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21226be8a44e21" /></Relationships>
</file>

<file path=word/document.xml><?xml version="1.0" encoding="utf-8"?>
<w:document xmlns:w="http://schemas.openxmlformats.org/wordprocessingml/2006/main">
  <w:body>
    <w:p>
      <w:r>
        <w:t>S-1769.1</w:t>
      </w:r>
    </w:p>
    <w:p>
      <w:pPr>
        <w:jc w:val="center"/>
      </w:pPr>
      <w:r>
        <w:t>_______________________________________________</w:t>
      </w:r>
    </w:p>
    <w:p/>
    <w:p>
      <w:pPr>
        <w:jc w:val="center"/>
      </w:pPr>
      <w:r>
        <w:rPr>
          <w:b/>
        </w:rPr>
        <w:t>SUBSTITUTE SENATE BILL 5745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Dhingra, Bateman, Lovick, Nobles, and Pedersen)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representation under the involuntary treatment act; amending RCW 71.05.110, 71.05.130, 71.05.730, 72.23.010, 72.23.020, 2.70.020, and 2.70.023; reenacting and amending RCW 71.05.020, 71.05.020, 71.34.020, and 71.34.020; repealing 2024 c 62 ss 26 and 27; providing contingent effective dates; providing contingent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17, 2024 c 209 s 5, and 2024 c 62 s 18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(54) </w:t>
      </w:r>
      <w:r>
        <w:rPr>
          <w:u w:val="single"/>
        </w:rPr>
        <w:t xml:space="preserve">"State hospital" means a hospital designated under RCW 72.23.020;</w:t>
      </w:r>
    </w:p>
    <w:p>
      <w:pPr>
        <w:spacing w:before="0" w:after="0" w:line="408" w:lineRule="exact"/>
        <w:ind w:left="0" w:right="0" w:firstLine="576"/>
        <w:jc w:val="left"/>
      </w:pPr>
      <w:r>
        <w:rPr>
          <w:u w:val="single"/>
        </w:rPr>
        <w:t xml:space="preserve">(55)</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"Tribe" has the same meaning as in RCW 71.24.025;</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2024 c 371 s 18, 2024 c 209 s 6, and 2024 c 62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"23-hour crisis relief center" has the same meaning as under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(3)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(4)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(6)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(7) "Authority" means the Washington state health care authority;</w:t>
      </w:r>
    </w:p>
    <w:p>
      <w:pPr>
        <w:spacing w:before="0" w:after="0" w:line="408" w:lineRule="exact"/>
        <w:ind w:left="0" w:right="0" w:firstLine="576"/>
        <w:jc w:val="left"/>
      </w:pPr>
      <w:r>
        <w:rPr/>
        <w:t xml:space="preserve">(8)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(9) "Behavioral health service provider" means a public or private agency that provides mental health, substance use disorder, or co-occurring disorder services to persons with behavioral health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licensed or certified behavioral health agencies under RCW 71.24.037; an entity with a tribal attestation that it meets minimum standards or a licensed or certified behavioral health agency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local, and tribal governments;</w:t>
      </w:r>
    </w:p>
    <w:p>
      <w:pPr>
        <w:spacing w:before="0" w:after="0" w:line="408" w:lineRule="exact"/>
        <w:ind w:left="0" w:right="0" w:firstLine="576"/>
        <w:jc w:val="left"/>
      </w:pPr>
      <w:r>
        <w:rPr/>
        <w:t xml:space="preserve">(10)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(11)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(12) "Community behavioral health agency" has the same meaning as "licensed or certified behavioral health agency" defined in RCW 71.24.025;</w:t>
      </w:r>
    </w:p>
    <w:p>
      <w:pPr>
        <w:spacing w:before="0" w:after="0" w:line="408" w:lineRule="exact"/>
        <w:ind w:left="0" w:right="0" w:firstLine="576"/>
        <w:jc w:val="left"/>
      </w:pPr>
      <w:r>
        <w:rPr/>
        <w:t xml:space="preserve">(13) "Conditional release" means a revocable modification of a commitment, which may be revoked upon violation of any of its terms;</w:t>
      </w:r>
    </w:p>
    <w:p>
      <w:pPr>
        <w:spacing w:before="0" w:after="0" w:line="408" w:lineRule="exact"/>
        <w:ind w:left="0" w:right="0" w:firstLine="576"/>
        <w:jc w:val="left"/>
      </w:pPr>
      <w:r>
        <w:rPr/>
        <w:t xml:space="preserve">(14)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(15)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(16) "Department" means the department of health;</w:t>
      </w:r>
    </w:p>
    <w:p>
      <w:pPr>
        <w:spacing w:before="0" w:after="0" w:line="408" w:lineRule="exact"/>
        <w:ind w:left="0" w:right="0" w:firstLine="576"/>
        <w:jc w:val="left"/>
      </w:pPr>
      <w:r>
        <w:rPr/>
        <w:t xml:space="preserve">(17) "Designated crisis responder" means a mental health professional appointed by the county, by an entity appointed by the county, or by the authority in consultation with a tribe or after meeting and conferring with an Indian health care provider, to perform the duties specified in this chapter;</w:t>
      </w:r>
    </w:p>
    <w:p>
      <w:pPr>
        <w:spacing w:before="0" w:after="0" w:line="408" w:lineRule="exact"/>
        <w:ind w:left="0" w:right="0" w:firstLine="576"/>
        <w:jc w:val="left"/>
      </w:pPr>
      <w:r>
        <w:rPr/>
        <w:t xml:space="preserve">(18) "Detention" or "detain" means the lawful confinement of a person, under the provisions of this chapter;</w:t>
      </w:r>
    </w:p>
    <w:p>
      <w:pPr>
        <w:spacing w:before="0" w:after="0" w:line="408" w:lineRule="exact"/>
        <w:ind w:left="0" w:right="0" w:firstLine="576"/>
        <w:jc w:val="left"/>
      </w:pPr>
      <w:r>
        <w:rPr/>
        <w:t xml:space="preserve">(19) "Developmental disabilities professional" means a person who has specialized training and three years of experience in directly treating or working with persons with developmental disabilities and is a psychiatrist, physician assistant working with a psychiatrist who is acting as a participating physician as defined in RCW 18.71A.010,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(20) "Developmental disability" means that condition defined in RCW 71A.10.020(6);</w:t>
      </w:r>
    </w:p>
    <w:p>
      <w:pPr>
        <w:spacing w:before="0" w:after="0" w:line="408" w:lineRule="exact"/>
        <w:ind w:left="0" w:right="0" w:firstLine="576"/>
        <w:jc w:val="left"/>
      </w:pPr>
      <w:r>
        <w:rPr/>
        <w:t xml:space="preserve">(21) "Director" means the director of the authority;</w:t>
      </w:r>
    </w:p>
    <w:p>
      <w:pPr>
        <w:spacing w:before="0" w:after="0" w:line="408" w:lineRule="exact"/>
        <w:ind w:left="0" w:right="0" w:firstLine="576"/>
        <w:jc w:val="left"/>
      </w:pPr>
      <w:r>
        <w:rPr/>
        <w:t xml:space="preserve">(22)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(23)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(24)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(25) "Gravely disabled" means a condition in which a person,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(26)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(27) "Hearing" means any proceeding conducted in open court that conforms to the requirements of RCW 71.05.820;</w:t>
      </w:r>
    </w:p>
    <w:p>
      <w:pPr>
        <w:spacing w:before="0" w:after="0" w:line="408" w:lineRule="exact"/>
        <w:ind w:left="0" w:right="0" w:firstLine="576"/>
        <w:jc w:val="left"/>
      </w:pPr>
      <w:r>
        <w:rPr/>
        <w:t xml:space="preserve">(28) "History of one or more violent acts" refers to the period of time ten years prior to the filing of a petition under this chapter, excluding any time spent, but not any violent acts committed, in a behavioral health facility, or in confinement as a result of a criminal conviction;</w:t>
      </w:r>
    </w:p>
    <w:p>
      <w:pPr>
        <w:spacing w:before="0" w:after="0" w:line="408" w:lineRule="exact"/>
        <w:ind w:left="0" w:right="0" w:firstLine="576"/>
        <w:jc w:val="left"/>
      </w:pPr>
      <w:r>
        <w:rPr/>
        <w:t xml:space="preserve">(29) "Imminent" means the state or condition of being likely to occur at any moment or near at hand, rather than distant or remote;</w:t>
      </w:r>
    </w:p>
    <w:p>
      <w:pPr>
        <w:spacing w:before="0" w:after="0" w:line="408" w:lineRule="exact"/>
        <w:ind w:left="0" w:right="0" w:firstLine="576"/>
        <w:jc w:val="left"/>
      </w:pPr>
      <w:r>
        <w:rPr/>
        <w:t xml:space="preserve">(30) "In need of assisted outpatient treatment" refers to a person who meets the criteria for assisted outpatient treatment established under RCW 71.05.148;</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(33) "Judicial commitment" means a commitment by a court pursuant to the provisions of this chapter;</w:t>
      </w:r>
    </w:p>
    <w:p>
      <w:pPr>
        <w:spacing w:before="0" w:after="0" w:line="408" w:lineRule="exact"/>
        <w:ind w:left="0" w:right="0" w:firstLine="576"/>
        <w:jc w:val="left"/>
      </w:pPr>
      <w:r>
        <w:rPr/>
        <w:t xml:space="preserve">(34)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(35) "Less restrictive alternative treatment" means a program of individualized treatment in a less restrictive setting than inpatient treatment that includes the services described in RCW 71.05.585. This term includes: Treatment pursuant to a less restrictive alternative treatment order under RCW 71.05.240 or 71.05.320; treatment pursuant to a conditional release under RCW 71.05.340; and treatment pursuant to an assisted outpatient treatment order under RCW 71.05.148;</w:t>
      </w:r>
    </w:p>
    <w:p>
      <w:pPr>
        <w:spacing w:before="0" w:after="0" w:line="408" w:lineRule="exact"/>
        <w:ind w:left="0" w:right="0" w:firstLine="576"/>
        <w:jc w:val="left"/>
      </w:pPr>
      <w:r>
        <w:rPr/>
        <w:t xml:space="preserve">(36) "Licensed physician" means a person licensed to practice medicine or osteopathic medicine and surgery in the state of Washington;</w:t>
      </w:r>
    </w:p>
    <w:p>
      <w:pPr>
        <w:spacing w:before="0" w:after="0" w:line="408" w:lineRule="exact"/>
        <w:ind w:left="0" w:right="0" w:firstLine="576"/>
        <w:jc w:val="left"/>
      </w:pPr>
      <w:r>
        <w:rPr/>
        <w:t xml:space="preserve">(37)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harm, substantial pain, or which places another person or persons in reasonable fear of harm to themselves or others;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(38)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(39)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(40) "Mental health professional" means an individual practicing within the mental health professional's statutory scope of practice who is:</w:t>
      </w:r>
    </w:p>
    <w:p>
      <w:pPr>
        <w:spacing w:before="0" w:after="0" w:line="408" w:lineRule="exact"/>
        <w:ind w:left="0" w:right="0" w:firstLine="576"/>
        <w:jc w:val="left"/>
      </w:pPr>
      <w:r>
        <w:rPr/>
        <w:t xml:space="preserve">(a) A psychiatrist, psychologist, physician assistant working with a psychiatrist who is acting as a participating physician as defined in RCW 18.71A.010, psychiatric advanced registered nurse practitioner, psychiatric nurse, or social worker, as defined in this chapter and chapter 71.34 RCW;</w:t>
      </w:r>
    </w:p>
    <w:p>
      <w:pPr>
        <w:spacing w:before="0" w:after="0" w:line="408" w:lineRule="exact"/>
        <w:ind w:left="0" w:right="0" w:firstLine="576"/>
        <w:jc w:val="left"/>
      </w:pPr>
      <w:r>
        <w:rPr/>
        <w:t xml:space="preserve">(b) A mental health counselor, mental health counselor associate, marriage and family therapist, or marriage and family therapist associate, as defined in chapter 18.225 RCW;</w:t>
      </w:r>
    </w:p>
    <w:p>
      <w:pPr>
        <w:spacing w:before="0" w:after="0" w:line="408" w:lineRule="exact"/>
        <w:ind w:left="0" w:right="0" w:firstLine="576"/>
        <w:jc w:val="left"/>
      </w:pPr>
      <w:r>
        <w:rPr/>
        <w:t xml:space="preserve">(c) A certified or licensed agency affiliated counselor, as defined in chapter 18.19 RCW; or</w:t>
      </w:r>
    </w:p>
    <w:p>
      <w:pPr>
        <w:spacing w:before="0" w:after="0" w:line="408" w:lineRule="exact"/>
        <w:ind w:left="0" w:right="0" w:firstLine="576"/>
        <w:jc w:val="left"/>
      </w:pPr>
      <w:r>
        <w:rPr/>
        <w:t xml:space="preserve">(d) A licensed psychological associate as described in chapter 18.83 RCW;</w:t>
      </w:r>
    </w:p>
    <w:p>
      <w:pPr>
        <w:spacing w:before="0" w:after="0" w:line="408" w:lineRule="exact"/>
        <w:ind w:left="0" w:right="0" w:firstLine="576"/>
        <w:jc w:val="left"/>
      </w:pPr>
      <w:r>
        <w:rPr/>
        <w:t xml:space="preserve">(41)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(42) "Physician assistant" means a person licensed as a physician assistant under chapter 18.71A RCW;</w:t>
      </w:r>
    </w:p>
    <w:p>
      <w:pPr>
        <w:spacing w:before="0" w:after="0" w:line="408" w:lineRule="exact"/>
        <w:ind w:left="0" w:right="0" w:firstLine="576"/>
        <w:jc w:val="left"/>
      </w:pPr>
      <w:r>
        <w:rPr/>
        <w:t xml:space="preserve">(43)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behavioral health disorders;</w:t>
      </w:r>
    </w:p>
    <w:p>
      <w:pPr>
        <w:spacing w:before="0" w:after="0" w:line="408" w:lineRule="exact"/>
        <w:ind w:left="0" w:right="0" w:firstLine="576"/>
        <w:jc w:val="left"/>
      </w:pPr>
      <w:r>
        <w:rPr/>
        <w:t xml:space="preserve">(44)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(45)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(46)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(47) "Psychologist" means a person who has been licensed as a psychologist pursuant to chapter 18.83 RCW;</w:t>
      </w:r>
    </w:p>
    <w:p>
      <w:pPr>
        <w:spacing w:before="0" w:after="0" w:line="408" w:lineRule="exact"/>
        <w:ind w:left="0" w:right="0" w:firstLine="576"/>
        <w:jc w:val="left"/>
      </w:pPr>
      <w:r>
        <w:rPr/>
        <w:t xml:space="preserve">(48)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behavioral health disorders, if the agency is operated directly by federal, state, county, or municipal government, or a combination of such governments;</w:t>
      </w:r>
    </w:p>
    <w:p>
      <w:pPr>
        <w:spacing w:before="0" w:after="0" w:line="408" w:lineRule="exact"/>
        <w:ind w:left="0" w:right="0" w:firstLine="576"/>
        <w:jc w:val="left"/>
      </w:pPr>
      <w:r>
        <w:rPr/>
        <w:t xml:space="preserve">(49) "Release" means legal termination of the commitment under the provisions of this chapter;</w:t>
      </w:r>
    </w:p>
    <w:p>
      <w:pPr>
        <w:spacing w:before="0" w:after="0" w:line="408" w:lineRule="exact"/>
        <w:ind w:left="0" w:right="0" w:firstLine="576"/>
        <w:jc w:val="left"/>
      </w:pPr>
      <w:r>
        <w:rPr/>
        <w:t xml:space="preserve">(50) "Resource management services" has the meaning given in chapter 71.24 RCW;</w:t>
      </w:r>
    </w:p>
    <w:p>
      <w:pPr>
        <w:spacing w:before="0" w:after="0" w:line="408" w:lineRule="exact"/>
        <w:ind w:left="0" w:right="0" w:firstLine="576"/>
        <w:jc w:val="left"/>
      </w:pPr>
      <w:r>
        <w:rPr/>
        <w:t xml:space="preserve">(51) "Secretary" means the secretary of the department of health, or his or her designee;</w:t>
      </w:r>
    </w:p>
    <w:p>
      <w:pPr>
        <w:spacing w:before="0" w:after="0" w:line="408" w:lineRule="exact"/>
        <w:ind w:left="0" w:right="0" w:firstLine="576"/>
        <w:jc w:val="left"/>
      </w:pPr>
      <w:r>
        <w:rPr/>
        <w:t xml:space="preserve">(52)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(53)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(54)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(55) </w:t>
      </w:r>
      <w:r>
        <w:rPr>
          <w:u w:val="single"/>
        </w:rPr>
        <w:t xml:space="preserve">"State hospital" means a hospital designated under RCW 72.23.020;</w:t>
      </w:r>
    </w:p>
    <w:p>
      <w:pPr>
        <w:spacing w:before="0" w:after="0" w:line="408" w:lineRule="exact"/>
        <w:ind w:left="0" w:right="0" w:firstLine="576"/>
        <w:jc w:val="left"/>
      </w:pPr>
      <w:r>
        <w:rPr>
          <w:u w:val="single"/>
        </w:rPr>
        <w:t xml:space="preserve">(56)</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"Treatment records" include registration and all other records concerning persons who are receiving or who at any time have received services for behavioral health disorders,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"Tribe" has the same meaning as in RCW 71.24.025;</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110</w:t>
      </w:r>
      <w:r>
        <w:rPr/>
        <w:t xml:space="preserve"> and 2019 c 325 s 3005 are each amended to read as follows:</w:t>
      </w:r>
    </w:p>
    <w:p>
      <w:pPr>
        <w:spacing w:before="0" w:after="0" w:line="408" w:lineRule="exact"/>
        <w:ind w:left="0" w:right="0" w:firstLine="576"/>
        <w:jc w:val="left"/>
      </w:pPr>
      <w:r>
        <w:rPr>
          <w:u w:val="single"/>
        </w:rPr>
        <w:t xml:space="preserve">(1) The county where the person is detained shall administer appointed counsel under this chapter, regardless of the person's county of origin. Reimbursement for the costs of such representation is specified under RCW 71.05.730. The county shall provide counsel:</w:t>
      </w:r>
    </w:p>
    <w:p>
      <w:pPr>
        <w:spacing w:before="0" w:after="0" w:line="408" w:lineRule="exact"/>
        <w:ind w:left="0" w:right="0" w:firstLine="576"/>
        <w:jc w:val="left"/>
      </w:pPr>
      <w:r>
        <w:rPr>
          <w:u w:val="single"/>
        </w:rPr>
        <w:t xml:space="preserve">(a) Directly;</w:t>
      </w:r>
    </w:p>
    <w:p>
      <w:pPr>
        <w:spacing w:before="0" w:after="0" w:line="408" w:lineRule="exact"/>
        <w:ind w:left="0" w:right="0" w:firstLine="576"/>
        <w:jc w:val="left"/>
      </w:pPr>
      <w:r>
        <w:rPr>
          <w:u w:val="single"/>
        </w:rPr>
        <w:t xml:space="preserve">(b) By contracting for that representation; or</w:t>
      </w:r>
    </w:p>
    <w:p>
      <w:pPr>
        <w:spacing w:before="0" w:after="0" w:line="408" w:lineRule="exact"/>
        <w:ind w:left="0" w:right="0" w:firstLine="576"/>
        <w:jc w:val="left"/>
      </w:pPr>
      <w:r>
        <w:rPr>
          <w:u w:val="single"/>
        </w:rPr>
        <w:t xml:space="preserve">(c) By submitting a request to the health care authority to contract for such counsel with the office of public defense on the county's behalf under chapter 2.70 RCW.</w:t>
      </w:r>
    </w:p>
    <w:p>
      <w:pPr>
        <w:spacing w:before="0" w:after="0" w:line="408" w:lineRule="exact"/>
        <w:ind w:left="0" w:right="0" w:firstLine="576"/>
        <w:jc w:val="left"/>
      </w:pPr>
      <w:r>
        <w:rPr>
          <w:u w:val="single"/>
        </w:rPr>
        <w:t xml:space="preserve">(2)</w:t>
      </w:r>
      <w:r>
        <w:rPr/>
        <w:t xml:space="preserve"> Attorneys appointed for persons pursuant to this chapter shall be compensated for their services as follows: </w:t>
      </w:r>
      <w:r>
        <w:t>((</w:t>
      </w:r>
      <w:r>
        <w:rPr>
          <w:strike/>
        </w:rPr>
        <w:t xml:space="preserve">(1)</w:t>
      </w:r>
      <w:r>
        <w:t>))</w:t>
      </w:r>
      <w:r>
        <w:rPr/>
        <w:t xml:space="preserve"> </w:t>
      </w:r>
      <w:r>
        <w:rPr>
          <w:u w:val="single"/>
        </w:rPr>
        <w:t xml:space="preserve">(a)</w:t>
      </w:r>
      <w:r>
        <w:rPr/>
        <w:t xml:space="preserve"> The person for whom an attorney is appointed shall, if he or she is financially able pursuant to standards as to financial capability and indigency set by the superior court of the county in which the proceeding is held, bear the costs of such legal services; </w:t>
      </w:r>
      <w:r>
        <w:t>((</w:t>
      </w:r>
      <w:r>
        <w:rPr>
          <w:strike/>
        </w:rPr>
        <w:t xml:space="preserve">(2)</w:t>
      </w:r>
      <w:r>
        <w:t>))</w:t>
      </w:r>
      <w:r>
        <w:rPr/>
        <w:t xml:space="preserve"> </w:t>
      </w:r>
      <w:r>
        <w:rPr>
          <w:u w:val="single"/>
        </w:rPr>
        <w:t xml:space="preserve">(b)</w:t>
      </w:r>
      <w:r>
        <w:rPr/>
        <w:t xml:space="preserve"> if such person is indigent pursuant to such standards, the behavioral health administrative services organization shall reimburse the county in which the proceeding is held for the direct costs of such legal services, as provided in RCW 71.05.730.</w:t>
      </w:r>
    </w:p>
    <w:p>
      <w:pPr>
        <w:spacing w:before="0" w:after="0" w:line="408" w:lineRule="exact"/>
        <w:ind w:left="0" w:right="0" w:firstLine="576"/>
        <w:jc w:val="left"/>
      </w:pPr>
      <w:r>
        <w:rPr>
          <w:u w:val="single"/>
        </w:rPr>
        <w:t xml:space="preserve">(3) This section supersedes any local ordinance, charter, or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130</w:t>
      </w:r>
      <w:r>
        <w:rPr/>
        <w:t xml:space="preserve"> and 2015 c 258 s 4 are each amended to read as follows:</w:t>
      </w:r>
    </w:p>
    <w:p>
      <w:pPr>
        <w:spacing w:before="0" w:after="0" w:line="408" w:lineRule="exact"/>
        <w:ind w:left="0" w:right="0" w:firstLine="576"/>
        <w:jc w:val="left"/>
      </w:pPr>
      <w:r>
        <w:rPr>
          <w:u w:val="single"/>
        </w:rPr>
        <w:t xml:space="preserve">(1)</w:t>
      </w:r>
      <w:r>
        <w:rPr/>
        <w:t xml:space="preserve"> In any judicial proceeding for involuntary commitment or detention except under RCW 71.05.201, or in any proceeding challenging involuntary commitment or detention, the prosecuting attorney for the county in which the proceeding was initiated shall represent the individuals or agencies petitioning for commitment or detention and shall defend all challenges to such commitment or detention, except that the attorney general shall represent and provide legal services and advice to state hospitals </w:t>
      </w:r>
      <w:r>
        <w:t>((</w:t>
      </w:r>
      <w:r>
        <w:rPr>
          <w:strike/>
        </w:rPr>
        <w:t xml:space="preserve">or institutions</w:t>
      </w:r>
      <w:r>
        <w:t>))</w:t>
      </w:r>
      <w:r>
        <w:rPr/>
        <w:t xml:space="preserve"> </w:t>
      </w:r>
      <w:r>
        <w:rPr>
          <w:u w:val="single"/>
        </w:rPr>
        <w:t xml:space="preserve">and facilities listed under subsection (2) of this section</w:t>
      </w:r>
      <w:r>
        <w:rPr/>
        <w:t xml:space="preserve"> with regard to all provisions of and proceedings under this chapter other than proceedings initiated by such hospitals and </w:t>
      </w:r>
      <w:r>
        <w:t>((</w:t>
      </w:r>
      <w:r>
        <w:rPr>
          <w:strike/>
        </w:rPr>
        <w:t xml:space="preserve">institutions</w:t>
      </w:r>
      <w:r>
        <w:t>))</w:t>
      </w:r>
      <w:r>
        <w:rPr/>
        <w:t xml:space="preserve"> </w:t>
      </w:r>
      <w:r>
        <w:rPr>
          <w:u w:val="single"/>
        </w:rPr>
        <w:t xml:space="preserve">facilities</w:t>
      </w:r>
      <w:r>
        <w:rPr/>
        <w:t xml:space="preserve"> seeking </w:t>
      </w:r>
      <w:r>
        <w:t>((</w:t>
      </w:r>
      <w:r>
        <w:rPr>
          <w:strike/>
        </w:rPr>
        <w:t xml:space="preserve">fourteen day</w:t>
      </w:r>
      <w:r>
        <w:t>))</w:t>
      </w:r>
      <w:r>
        <w:rPr/>
        <w:t xml:space="preserve"> </w:t>
      </w:r>
      <w:r>
        <w:rPr>
          <w:u w:val="single"/>
        </w:rPr>
        <w:t xml:space="preserve">14-day</w:t>
      </w:r>
      <w:r>
        <w:rPr/>
        <w:t xml:space="preserve"> detention.</w:t>
      </w:r>
    </w:p>
    <w:p>
      <w:pPr>
        <w:spacing w:before="0" w:after="0" w:line="408" w:lineRule="exact"/>
        <w:ind w:left="0" w:right="0" w:firstLine="576"/>
        <w:jc w:val="left"/>
      </w:pPr>
      <w:r>
        <w:rPr>
          <w:u w:val="single"/>
        </w:rPr>
        <w:t xml:space="preserve">(2) Facilities where the attorney general shall represent and provide legal services and advice under subsection (1) of this section are:</w:t>
      </w:r>
    </w:p>
    <w:p>
      <w:pPr>
        <w:spacing w:before="0" w:after="0" w:line="408" w:lineRule="exact"/>
        <w:ind w:left="0" w:right="0" w:firstLine="576"/>
        <w:jc w:val="left"/>
      </w:pPr>
      <w:r>
        <w:rPr>
          <w:u w:val="single"/>
        </w:rPr>
        <w:t xml:space="preserve">(a) The center for behavioral health and learning located on the University of Washington medical center northwest campus; and</w:t>
      </w:r>
    </w:p>
    <w:p>
      <w:pPr>
        <w:spacing w:before="0" w:after="0" w:line="408" w:lineRule="exact"/>
        <w:ind w:left="0" w:right="0" w:firstLine="576"/>
        <w:jc w:val="left"/>
      </w:pPr>
      <w:r>
        <w:rPr>
          <w:u w:val="single"/>
        </w:rPr>
        <w:t xml:space="preserve">(b) Facilities owned or operated by the department of social and health services that provide inpatient services to individuals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730</w:t>
      </w:r>
      <w:r>
        <w:rPr/>
        <w:t xml:space="preserve"> and 2024 c 209 s 28 are each amended to read as follows:</w:t>
      </w:r>
    </w:p>
    <w:p>
      <w:pPr>
        <w:spacing w:before="0" w:after="0" w:line="408" w:lineRule="exact"/>
        <w:ind w:left="0" w:right="0" w:firstLine="576"/>
        <w:jc w:val="left"/>
      </w:pPr>
      <w:r>
        <w:rPr/>
        <w:t xml:space="preserve">(1) A county may apply to its behavioral health administrative services organization on a quarterly basis for reimbursement of its direct costs in providing judicial services for civil commitment cases under this chapter and chapter 71.34 RCW. A tribe may apply to the authority on a quarterly basis for reimbursement of its direct costs in providing judicial services for civil commitment cases under this chapter and chapter 71.34 RCW. The behavioral health administrative services organization shall in turn be entitled to reimbursement from the behavioral health administrative services organization that serves the county of residence of the individual who is the subject of the civil commitment case.</w:t>
      </w:r>
    </w:p>
    <w:p>
      <w:pPr>
        <w:spacing w:before="0" w:after="0" w:line="408" w:lineRule="exact"/>
        <w:ind w:left="0" w:right="0" w:firstLine="576"/>
        <w:jc w:val="left"/>
      </w:pPr>
      <w:r>
        <w:rPr/>
        <w:t xml:space="preserve">(2) Reimbursement for judicial services shall be provided per civil commitment case at a rate to be determined based on an independent assessment of the county's or tribe's actual direct costs. This assessment must be based on an average of the expenditures for judicial services within the county or tribe over the past three years. In the event that a baseline cannot be established because there is no significant history of similar cases within the county or tribe, the reimbursement rate shall be equal to 80 percent of the median reimbursement rate of counties or tribes, if applicable included in the independent assessment.</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"Civil commitment case" includes all judicial hearings related to a single episode of hospitalization or less restrictive alternative treatment, except that the filing of a petition for a one hundred eighty-day commitment under this chapter or a petition for a successive 180-day commitment under chapter 71.34 RCW shall be considered to be a new case regardless of whether there has been a break in detention. "Civil commitment case" does not include the filing of a petition for a 180-day commitment under this chapter on behalf of a patient at a state </w:t>
      </w:r>
      <w:r>
        <w:t>((</w:t>
      </w:r>
      <w:r>
        <w:rPr>
          <w:strike/>
        </w:rPr>
        <w:t xml:space="preserve">psychiatric</w:t>
      </w:r>
      <w:r>
        <w:t>))</w:t>
      </w:r>
      <w:r>
        <w:rPr/>
        <w:t xml:space="preserve"> hospital.</w:t>
      </w:r>
    </w:p>
    <w:p>
      <w:pPr>
        <w:spacing w:before="0" w:after="0" w:line="408" w:lineRule="exact"/>
        <w:ind w:left="0" w:right="0" w:firstLine="576"/>
        <w:jc w:val="left"/>
      </w:pPr>
      <w:r>
        <w:rPr/>
        <w:t xml:space="preserve">(b) "Judicial services" means a county's or tribe's reasonable direct costs in providing prosecutor services, assigned counsel and defense services, court services, and court clerk services for civil commitment cases under this chapter and chapter 71.34 RCW.</w:t>
      </w:r>
    </w:p>
    <w:p>
      <w:pPr>
        <w:spacing w:before="0" w:after="0" w:line="408" w:lineRule="exact"/>
        <w:ind w:left="0" w:right="0" w:firstLine="576"/>
        <w:jc w:val="left"/>
      </w:pPr>
      <w:r>
        <w:rPr/>
        <w:t xml:space="preserve">(4) </w:t>
      </w:r>
      <w:r>
        <w:rPr>
          <w:u w:val="single"/>
        </w:rPr>
        <w:t xml:space="preserve">In the case where a county has requested that the health care authority contract for public defense services on the county's behalf under RCW 71.05.110, the authority shall reduce the funding provided to the county's behavioral health administrative services organization equivalent to the authority's expense in contracting with the office of public defense for that representation. The county's behavioral health administrative services organization may still seek reimbursement from the behavioral health administrative services organization that serves the county of residence of the individual who is the subject of the civil commitment case under subsection (1) of this section.</w:t>
      </w:r>
    </w:p>
    <w:p>
      <w:pPr>
        <w:spacing w:before="0" w:after="0" w:line="408" w:lineRule="exact"/>
        <w:ind w:left="0" w:right="0" w:firstLine="576"/>
        <w:jc w:val="left"/>
      </w:pPr>
      <w:r>
        <w:rPr>
          <w:u w:val="single"/>
        </w:rPr>
        <w:t xml:space="preserve">(5)</w:t>
      </w:r>
      <w:r>
        <w:rPr/>
        <w:t xml:space="preserve"> To the extent that resources have a shared purpose, the behavioral health administrative services organization may only reimburse counties to the extent such resources are necessary for and devoted to judicial services as described in this section. To the extent that resources have a shared purpose, the authority may only reimburse tribes to the extent the resources are necessary for and devoted to judicial services as described in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filing fee may be charged or collected for any civil commitment case subject to reimbursement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2024 c 367 s 3 and 2024 c 209 s 7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has the same meaning as provided in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(3) "Adolescent" means a minor thirteen years of age or older.</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(6)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(7)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(8) "Authority" means the Washington state health care authority.</w:t>
      </w:r>
    </w:p>
    <w:p>
      <w:pPr>
        <w:spacing w:before="0" w:after="0" w:line="408" w:lineRule="exact"/>
        <w:ind w:left="0" w:right="0" w:firstLine="576"/>
        <w:jc w:val="left"/>
      </w:pPr>
      <w:r>
        <w:rPr/>
        <w:t xml:space="preserve">(9) "Behavioral health administrative services organization" has the same meaning as provided in RCW 71.24.025.</w:t>
      </w:r>
    </w:p>
    <w:p>
      <w:pPr>
        <w:spacing w:before="0" w:after="0" w:line="408" w:lineRule="exact"/>
        <w:ind w:left="0" w:right="0" w:firstLine="576"/>
        <w:jc w:val="left"/>
      </w:pPr>
      <w:r>
        <w:rPr/>
        <w:t xml:space="preserve">(10)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(14) "Conditional release" means a revocable modification of a commitment, which may be revoked upon violation of any of its terms.</w:t>
      </w:r>
    </w:p>
    <w:p>
      <w:pPr>
        <w:spacing w:before="0" w:after="0" w:line="408" w:lineRule="exact"/>
        <w:ind w:left="0" w:right="0" w:firstLine="576"/>
        <w:jc w:val="left"/>
      </w:pPr>
      <w:r>
        <w:rPr/>
        <w:t xml:space="preserve">(15)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(16)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(18) "Department" means the department of social and health services.</w:t>
      </w:r>
    </w:p>
    <w:p>
      <w:pPr>
        <w:spacing w:before="0" w:after="0" w:line="408" w:lineRule="exact"/>
        <w:ind w:left="0" w:right="0" w:firstLine="576"/>
        <w:jc w:val="left"/>
      </w:pPr>
      <w:r>
        <w:rPr/>
        <w:t xml:space="preserve">(19) "Designated crisis responder" has the same meaning as provided in RCW 71.05.020.</w:t>
      </w:r>
    </w:p>
    <w:p>
      <w:pPr>
        <w:spacing w:before="0" w:after="0" w:line="408" w:lineRule="exact"/>
        <w:ind w:left="0" w:right="0" w:firstLine="576"/>
        <w:jc w:val="left"/>
      </w:pPr>
      <w:r>
        <w:rPr/>
        <w:t xml:space="preserve">(20) "Detention" or "detain" means the lawful confinement of a person, under the provisions of this chapter.</w:t>
      </w:r>
    </w:p>
    <w:p>
      <w:pPr>
        <w:spacing w:before="0" w:after="0" w:line="408" w:lineRule="exact"/>
        <w:ind w:left="0" w:right="0" w:firstLine="576"/>
        <w:jc w:val="left"/>
      </w:pPr>
      <w:r>
        <w:rPr/>
        <w:t xml:space="preserve">(21)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(22) "Developmental disability" has the same meaning as defined in RCW 71A.10.020.</w:t>
      </w:r>
    </w:p>
    <w:p>
      <w:pPr>
        <w:spacing w:before="0" w:after="0" w:line="408" w:lineRule="exact"/>
        <w:ind w:left="0" w:right="0" w:firstLine="576"/>
        <w:jc w:val="left"/>
      </w:pPr>
      <w:r>
        <w:rPr/>
        <w:t xml:space="preserve">(23) "Director" means the director of the authority.</w:t>
      </w:r>
    </w:p>
    <w:p>
      <w:pPr>
        <w:spacing w:before="0" w:after="0" w:line="408" w:lineRule="exact"/>
        <w:ind w:left="0" w:right="0" w:firstLine="576"/>
        <w:jc w:val="left"/>
      </w:pPr>
      <w:r>
        <w:rPr/>
        <w:t xml:space="preserve">(24)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(25)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(26)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(27) "Gravely disabled minor" means a minor who, as a result of a behavioral health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(28)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(29) "Hearing" means any proceeding conducted in open court that conforms to the requirements of RCW 71.34.910.</w:t>
      </w:r>
    </w:p>
    <w:p>
      <w:pPr>
        <w:spacing w:before="0" w:after="0" w:line="408" w:lineRule="exact"/>
        <w:ind w:left="0" w:right="0" w:firstLine="576"/>
        <w:jc w:val="left"/>
      </w:pPr>
      <w:r>
        <w:rPr/>
        <w:t xml:space="preserve">(30)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(33)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(34) "Judicial commitment" means a commitment by a court pursuant to the provisions of this chapter.</w:t>
      </w:r>
    </w:p>
    <w:p>
      <w:pPr>
        <w:spacing w:before="0" w:after="0" w:line="408" w:lineRule="exact"/>
        <w:ind w:left="0" w:right="0" w:firstLine="576"/>
        <w:jc w:val="left"/>
      </w:pPr>
      <w:r>
        <w:rPr/>
        <w:t xml:space="preserve">(35) "Kinship caregiver" has the same meaning as in RCW 74.13.031</w:t>
      </w:r>
      <w:r>
        <w:t>((</w:t>
      </w:r>
      <w:r>
        <w:rPr>
          <w:strike/>
        </w:rPr>
        <w:t xml:space="preserve">(22)(a)</w:t>
      </w:r>
      <w:r>
        <w:t>))</w:t>
      </w:r>
      <w:r>
        <w:rPr/>
        <w:t xml:space="preserve">.</w:t>
      </w:r>
    </w:p>
    <w:p>
      <w:pPr>
        <w:spacing w:before="0" w:after="0" w:line="408" w:lineRule="exact"/>
        <w:ind w:left="0" w:right="0" w:firstLine="576"/>
        <w:jc w:val="left"/>
      </w:pPr>
      <w:r>
        <w:rPr/>
        <w:t xml:space="preserve">(36)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(37)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(38) "Licensed physician" means a person licensed to practice medicine or osteopathic medicine and surgery in the state of Washington.</w:t>
      </w:r>
    </w:p>
    <w:p>
      <w:pPr>
        <w:spacing w:before="0" w:after="0" w:line="408" w:lineRule="exact"/>
        <w:ind w:left="0" w:right="0" w:firstLine="576"/>
        <w:jc w:val="left"/>
      </w:pPr>
      <w:r>
        <w:rPr/>
        <w:t xml:space="preserve">(39)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such harm or which places another person or persons in reasonable fear of sustaining such harm;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(40) "Managed care organization" has the same meaning as provided in RCW 71.24.025.</w:t>
      </w:r>
    </w:p>
    <w:p>
      <w:pPr>
        <w:spacing w:before="0" w:after="0" w:line="408" w:lineRule="exact"/>
        <w:ind w:left="0" w:right="0" w:firstLine="576"/>
        <w:jc w:val="left"/>
      </w:pPr>
      <w:r>
        <w:rPr/>
        <w:t xml:space="preserve">(41)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(42)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(44) "Mental health professional" has the same meaning as provided in RCW 71.05.020.</w:t>
      </w:r>
    </w:p>
    <w:p>
      <w:pPr>
        <w:spacing w:before="0" w:after="0" w:line="408" w:lineRule="exact"/>
        <w:ind w:left="0" w:right="0" w:firstLine="576"/>
        <w:jc w:val="left"/>
      </w:pPr>
      <w:r>
        <w:rPr/>
        <w:t xml:space="preserve">(45) "Minor" means any person under the age of eighteen years.</w:t>
      </w:r>
    </w:p>
    <w:p>
      <w:pPr>
        <w:spacing w:before="0" w:after="0" w:line="408" w:lineRule="exact"/>
        <w:ind w:left="0" w:right="0" w:firstLine="576"/>
        <w:jc w:val="left"/>
      </w:pPr>
      <w:r>
        <w:rPr/>
        <w:t xml:space="preserve">(46)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(48)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(49) "Physician assistant" means a person licensed as a physician assistant under chapter 18.71A RCW.</w:t>
      </w:r>
    </w:p>
    <w:p>
      <w:pPr>
        <w:spacing w:before="0" w:after="0" w:line="408" w:lineRule="exact"/>
        <w:ind w:left="0" w:right="0" w:firstLine="576"/>
        <w:jc w:val="left"/>
      </w:pPr>
      <w:r>
        <w:rPr/>
        <w:t xml:space="preserve">(50)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(51)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(52)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(53)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(54) "Psychologist" means a person licensed as a psychologist under chapter 18.83 RCW.</w:t>
      </w:r>
    </w:p>
    <w:p>
      <w:pPr>
        <w:spacing w:before="0" w:after="0" w:line="408" w:lineRule="exact"/>
        <w:ind w:left="0" w:right="0" w:firstLine="576"/>
        <w:jc w:val="left"/>
      </w:pPr>
      <w:r>
        <w:rPr/>
        <w:t xml:space="preserve">(55)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(56) "Release" means legal termination of the commitment under the provisions of this chapter.</w:t>
      </w:r>
    </w:p>
    <w:p>
      <w:pPr>
        <w:spacing w:before="0" w:after="0" w:line="408" w:lineRule="exact"/>
        <w:ind w:left="0" w:right="0" w:firstLine="576"/>
        <w:jc w:val="left"/>
      </w:pPr>
      <w:r>
        <w:rPr/>
        <w:t xml:space="preserve">(57) "Resource management services" has the meaning given in chapter 71.24 RCW.</w:t>
      </w:r>
    </w:p>
    <w:p>
      <w:pPr>
        <w:spacing w:before="0" w:after="0" w:line="408" w:lineRule="exact"/>
        <w:ind w:left="0" w:right="0" w:firstLine="576"/>
        <w:jc w:val="left"/>
      </w:pPr>
      <w:r>
        <w:rPr/>
        <w:t xml:space="preserve">(58) "Responsible other" means the minor, the minor's parent or estate, or any other person legally responsible for support of the minor.</w:t>
      </w:r>
    </w:p>
    <w:p>
      <w:pPr>
        <w:spacing w:before="0" w:after="0" w:line="408" w:lineRule="exact"/>
        <w:ind w:left="0" w:right="0" w:firstLine="576"/>
        <w:jc w:val="left"/>
      </w:pPr>
      <w:r>
        <w:rPr/>
        <w:t xml:space="preserve">(59) "Secretary" means the secretary of the department or secretary's designee.</w:t>
      </w:r>
    </w:p>
    <w:p>
      <w:pPr>
        <w:spacing w:before="0" w:after="0" w:line="408" w:lineRule="exact"/>
        <w:ind w:left="0" w:right="0" w:firstLine="576"/>
        <w:jc w:val="left"/>
      </w:pPr>
      <w:r>
        <w:rPr/>
        <w:t xml:space="preserve">(60)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(62)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(63) </w:t>
      </w:r>
      <w:r>
        <w:rPr>
          <w:u w:val="single"/>
        </w:rPr>
        <w:t xml:space="preserve">"State hospital" means a hospital designated under RCW 72.23.020.</w:t>
      </w:r>
    </w:p>
    <w:p>
      <w:pPr>
        <w:spacing w:before="0" w:after="0" w:line="408" w:lineRule="exact"/>
        <w:ind w:left="0" w:right="0" w:firstLine="576"/>
        <w:jc w:val="left"/>
      </w:pPr>
      <w:r>
        <w:rPr>
          <w:u w:val="single"/>
        </w:rPr>
        <w:t xml:space="preserve">(64)</w:t>
      </w:r>
      <w:r>
        <w:rPr/>
        <w:t xml:space="preserve">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(64)</w:t>
      </w:r>
      <w:r>
        <w:t>))</w:t>
      </w:r>
      <w:r>
        <w:rPr/>
        <w:t xml:space="preserve"> </w:t>
      </w:r>
      <w:r>
        <w:rPr>
          <w:u w:val="single"/>
        </w:rPr>
        <w:t xml:space="preserve">(65)</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"Tribe" has the same meaning as in RCW 71.24.025.</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(70)</w:t>
      </w:r>
      <w:r>
        <w:t>))</w:t>
      </w:r>
      <w:r>
        <w:rPr/>
        <w:t xml:space="preserve"> </w:t>
      </w:r>
      <w:r>
        <w:rPr>
          <w:u w:val="single"/>
        </w:rPr>
        <w:t xml:space="preserve">(71)</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2024 c 367 s 4 and 2024 c 209 s 8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has the same meaning as provided in RCW 71.24.025.</w:t>
      </w:r>
    </w:p>
    <w:p>
      <w:pPr>
        <w:spacing w:before="0" w:after="0" w:line="408" w:lineRule="exact"/>
        <w:ind w:left="0" w:right="0" w:firstLine="576"/>
        <w:jc w:val="left"/>
      </w:pPr>
      <w:r>
        <w:rPr/>
        <w:t xml:space="preserve">(2)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t xml:space="preserve">(3) "Adolescent" means a minor thirteen years of age or older.</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(6)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(7) "Attending staff" means any person on the staff of a public or private agency having responsibility for the care and treatment of a minor patient.</w:t>
      </w:r>
    </w:p>
    <w:p>
      <w:pPr>
        <w:spacing w:before="0" w:after="0" w:line="408" w:lineRule="exact"/>
        <w:ind w:left="0" w:right="0" w:firstLine="576"/>
        <w:jc w:val="left"/>
      </w:pPr>
      <w:r>
        <w:rPr/>
        <w:t xml:space="preserve">(8) "Authority" means the Washington state health care authority.</w:t>
      </w:r>
    </w:p>
    <w:p>
      <w:pPr>
        <w:spacing w:before="0" w:after="0" w:line="408" w:lineRule="exact"/>
        <w:ind w:left="0" w:right="0" w:firstLine="576"/>
        <w:jc w:val="left"/>
      </w:pPr>
      <w:r>
        <w:rPr/>
        <w:t xml:space="preserve">(9) "Behavioral health administrative services organization" has the same meaning as provided in RCW 71.24.025.</w:t>
      </w:r>
    </w:p>
    <w:p>
      <w:pPr>
        <w:spacing w:before="0" w:after="0" w:line="408" w:lineRule="exact"/>
        <w:ind w:left="0" w:right="0" w:firstLine="576"/>
        <w:jc w:val="left"/>
      </w:pPr>
      <w:r>
        <w:rPr/>
        <w:t xml:space="preserve">(10)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t xml:space="preserve">(11)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(12)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(13)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(14) "Conditional release" means a revocable modification of a commitment, which may be revoked upon violation of any of its terms.</w:t>
      </w:r>
    </w:p>
    <w:p>
      <w:pPr>
        <w:spacing w:before="0" w:after="0" w:line="408" w:lineRule="exact"/>
        <w:ind w:left="0" w:right="0" w:firstLine="576"/>
        <w:jc w:val="left"/>
      </w:pPr>
      <w:r>
        <w:rPr/>
        <w:t xml:space="preserve">(15)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(16)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 or to determine the need for involuntary commitment of an individual.</w:t>
      </w:r>
    </w:p>
    <w:p>
      <w:pPr>
        <w:spacing w:before="0" w:after="0" w:line="408" w:lineRule="exact"/>
        <w:ind w:left="0" w:right="0" w:firstLine="576"/>
        <w:jc w:val="left"/>
      </w:pPr>
      <w:r>
        <w:rPr/>
        <w:t xml:space="preserve">(17)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(18) "Department" means the department of social and health services.</w:t>
      </w:r>
    </w:p>
    <w:p>
      <w:pPr>
        <w:spacing w:before="0" w:after="0" w:line="408" w:lineRule="exact"/>
        <w:ind w:left="0" w:right="0" w:firstLine="576"/>
        <w:jc w:val="left"/>
      </w:pPr>
      <w:r>
        <w:rPr/>
        <w:t xml:space="preserve">(19) "Designated crisis responder" has the same meaning as provided in RCW 71.05.020.</w:t>
      </w:r>
    </w:p>
    <w:p>
      <w:pPr>
        <w:spacing w:before="0" w:after="0" w:line="408" w:lineRule="exact"/>
        <w:ind w:left="0" w:right="0" w:firstLine="576"/>
        <w:jc w:val="left"/>
      </w:pPr>
      <w:r>
        <w:rPr/>
        <w:t xml:space="preserve">(20) "Detention" or "detain" means the lawful confinement of a person, under the provisions of this chapter.</w:t>
      </w:r>
    </w:p>
    <w:p>
      <w:pPr>
        <w:spacing w:before="0" w:after="0" w:line="408" w:lineRule="exact"/>
        <w:ind w:left="0" w:right="0" w:firstLine="576"/>
        <w:jc w:val="left"/>
      </w:pPr>
      <w:r>
        <w:rPr/>
        <w:t xml:space="preserve">(21)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t xml:space="preserve">(22) "Developmental disability" has the same meaning as defined in RCW 71A.10.020.</w:t>
      </w:r>
    </w:p>
    <w:p>
      <w:pPr>
        <w:spacing w:before="0" w:after="0" w:line="408" w:lineRule="exact"/>
        <w:ind w:left="0" w:right="0" w:firstLine="576"/>
        <w:jc w:val="left"/>
      </w:pPr>
      <w:r>
        <w:rPr/>
        <w:t xml:space="preserve">(23) "Director" means the director of the authority.</w:t>
      </w:r>
    </w:p>
    <w:p>
      <w:pPr>
        <w:spacing w:before="0" w:after="0" w:line="408" w:lineRule="exact"/>
        <w:ind w:left="0" w:right="0" w:firstLine="576"/>
        <w:jc w:val="left"/>
      </w:pPr>
      <w:r>
        <w:rPr/>
        <w:t xml:space="preserve">(24)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(25)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(26)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(27) "Gravely disabled minor" means a minor who, as a result of a behavioral health disorder, (a) is in danger of serious physical harm resulting from a failure to provide for his or her essential human needs of health or safety, or (b) manifests severe deterioration from safe behavior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(28)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t xml:space="preserve">(29) "Hearing" means any proceeding conducted in open court that conforms to the requirements of RCW 71.34.910.</w:t>
      </w:r>
    </w:p>
    <w:p>
      <w:pPr>
        <w:spacing w:before="0" w:after="0" w:line="408" w:lineRule="exact"/>
        <w:ind w:left="0" w:right="0" w:firstLine="576"/>
        <w:jc w:val="left"/>
      </w:pPr>
      <w:r>
        <w:rPr/>
        <w:t xml:space="preserve">(30) "History of one or more violent acts" refers to the period of time five years prior to the filing of a petition under this chapter, excluding any time spent, but not any violent acts committed, in a mental health facility, a long-term substance use disorder treatment facility, or in confinement as a result of a criminal conviction.</w:t>
      </w:r>
    </w:p>
    <w:p>
      <w:pPr>
        <w:spacing w:before="0" w:after="0" w:line="408" w:lineRule="exact"/>
        <w:ind w:left="0" w:right="0" w:firstLine="576"/>
        <w:jc w:val="left"/>
      </w:pPr>
      <w:r>
        <w:rPr/>
        <w:t xml:space="preserve">(31)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(32)(a)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(b) For purposes of family-initiated treatment under RCW 71.34.600 through 71.34.670, "inpatient treatment" has the meaning included in (a) of this subsection and any other residential treatment facility licensed under chapter 71.12 RCW.</w:t>
      </w:r>
    </w:p>
    <w:p>
      <w:pPr>
        <w:spacing w:before="0" w:after="0" w:line="408" w:lineRule="exact"/>
        <w:ind w:left="0" w:right="0" w:firstLine="576"/>
        <w:jc w:val="left"/>
      </w:pPr>
      <w:r>
        <w:rPr/>
        <w:t xml:space="preserve">(33)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(34) "Judicial commitment" means a commitment by a court pursuant to the provisions of this chapter.</w:t>
      </w:r>
    </w:p>
    <w:p>
      <w:pPr>
        <w:spacing w:before="0" w:after="0" w:line="408" w:lineRule="exact"/>
        <w:ind w:left="0" w:right="0" w:firstLine="576"/>
        <w:jc w:val="left"/>
      </w:pPr>
      <w:r>
        <w:rPr/>
        <w:t xml:space="preserve">(35) "Kinship caregiver" has the same meaning as in RCW 74.13.031</w:t>
      </w:r>
      <w:r>
        <w:t>((</w:t>
      </w:r>
      <w:r>
        <w:rPr>
          <w:strike/>
        </w:rPr>
        <w:t xml:space="preserve">(22)(a)</w:t>
      </w:r>
      <w:r>
        <w:t>))</w:t>
      </w:r>
      <w:r>
        <w:rPr/>
        <w:t xml:space="preserve">.</w:t>
      </w:r>
    </w:p>
    <w:p>
      <w:pPr>
        <w:spacing w:before="0" w:after="0" w:line="408" w:lineRule="exact"/>
        <w:ind w:left="0" w:right="0" w:firstLine="576"/>
        <w:jc w:val="left"/>
      </w:pPr>
      <w:r>
        <w:rPr/>
        <w:t xml:space="preserve">(36)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t xml:space="preserve">(37) "Less restrictive alternative" or "less restrictive setting" means outpatient treatment provided to a minor as a program of individualized treatment in a less restrictive setting than inpatient treatment that includes the services described in RCW 71.34.755, including residential treatment.</w:t>
      </w:r>
    </w:p>
    <w:p>
      <w:pPr>
        <w:spacing w:before="0" w:after="0" w:line="408" w:lineRule="exact"/>
        <w:ind w:left="0" w:right="0" w:firstLine="576"/>
        <w:jc w:val="left"/>
      </w:pPr>
      <w:r>
        <w:rPr/>
        <w:t xml:space="preserve">(38) "Licensed physician" means a person licensed to practice medicine or osteopathic medicine and surgery in the state of Washington.</w:t>
      </w:r>
    </w:p>
    <w:p>
      <w:pPr>
        <w:spacing w:before="0" w:after="0" w:line="408" w:lineRule="exact"/>
        <w:ind w:left="0" w:right="0" w:firstLine="576"/>
        <w:jc w:val="left"/>
      </w:pPr>
      <w:r>
        <w:rPr/>
        <w:t xml:space="preserve">(39) "Likelihood of serious harm" means:</w:t>
      </w:r>
    </w:p>
    <w:p>
      <w:pPr>
        <w:spacing w:before="0" w:after="0" w:line="408" w:lineRule="exact"/>
        <w:ind w:left="0" w:right="0" w:firstLine="576"/>
        <w:jc w:val="left"/>
      </w:pPr>
      <w:r>
        <w:rPr/>
        <w:t xml:space="preserve">(a) A substantial risk that: (i) Physical harm will be inflicted by a minor upon his or her own person, as evidenced by threats or attempts to commit suicide or inflict physical harm on oneself; (ii) physical harm will be inflicted by a minor upon another individual, as evidenced by behavior which has caused harm, substantial pain, or which places another person or persons in reasonable fear of harm to themselves or others; or (iii) physical harm will be inflicted by a minor upon the property of others, as evidenced by behavior which has caused substantial loss or damage to the property of others; or</w:t>
      </w:r>
    </w:p>
    <w:p>
      <w:pPr>
        <w:spacing w:before="0" w:after="0" w:line="408" w:lineRule="exact"/>
        <w:ind w:left="0" w:right="0" w:firstLine="576"/>
        <w:jc w:val="left"/>
      </w:pPr>
      <w:r>
        <w:rPr/>
        <w:t xml:space="preserve">(b) The minor has threatened the physical safety of another and has a history of one or more violent acts.</w:t>
      </w:r>
    </w:p>
    <w:p>
      <w:pPr>
        <w:spacing w:before="0" w:after="0" w:line="408" w:lineRule="exact"/>
        <w:ind w:left="0" w:right="0" w:firstLine="576"/>
        <w:jc w:val="left"/>
      </w:pPr>
      <w:r>
        <w:rPr/>
        <w:t xml:space="preserve">(40) "Managed care organization" has the same meaning as provided in RCW 71.24.025.</w:t>
      </w:r>
    </w:p>
    <w:p>
      <w:pPr>
        <w:spacing w:before="0" w:after="0" w:line="408" w:lineRule="exact"/>
        <w:ind w:left="0" w:right="0" w:firstLine="576"/>
        <w:jc w:val="left"/>
      </w:pPr>
      <w:r>
        <w:rPr/>
        <w:t xml:space="preserve">(41) "Medical clearance" means a physician or other health care provider, including an Indian health care provider, has determined that a person is medically stable and ready for referral to the designated crisis responder or facility. For a person presenting in the community, no medical clearance is required prior to investigation by a designated crisis responder.</w:t>
      </w:r>
    </w:p>
    <w:p>
      <w:pPr>
        <w:spacing w:before="0" w:after="0" w:line="408" w:lineRule="exact"/>
        <w:ind w:left="0" w:right="0" w:firstLine="576"/>
        <w:jc w:val="left"/>
      </w:pPr>
      <w:r>
        <w:rPr/>
        <w:t xml:space="preserve">(42)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disability, or causes physical deformity or malfunction, and there is no adequate less restrictive alternative available.</w:t>
      </w:r>
    </w:p>
    <w:p>
      <w:pPr>
        <w:spacing w:before="0" w:after="0" w:line="408" w:lineRule="exact"/>
        <w:ind w:left="0" w:right="0" w:firstLine="576"/>
        <w:jc w:val="left"/>
      </w:pPr>
      <w:r>
        <w:rPr/>
        <w:t xml:space="preserve">(43)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(44) "Mental health professional" has the same meaning as provided in RCW 71.05.020.</w:t>
      </w:r>
    </w:p>
    <w:p>
      <w:pPr>
        <w:spacing w:before="0" w:after="0" w:line="408" w:lineRule="exact"/>
        <w:ind w:left="0" w:right="0" w:firstLine="576"/>
        <w:jc w:val="left"/>
      </w:pPr>
      <w:r>
        <w:rPr/>
        <w:t xml:space="preserve">(45) "Minor" means any person under the age of eighteen years.</w:t>
      </w:r>
    </w:p>
    <w:p>
      <w:pPr>
        <w:spacing w:before="0" w:after="0" w:line="408" w:lineRule="exact"/>
        <w:ind w:left="0" w:right="0" w:firstLine="576"/>
        <w:jc w:val="left"/>
      </w:pPr>
      <w:r>
        <w:rPr/>
        <w:t xml:space="preserve">(46)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(47)(a)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chapter 5.50 RCW.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(48)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(49) "Physician assistant" means a person licensed as a physician assistant under chapter 18.71A RCW.</w:t>
      </w:r>
    </w:p>
    <w:p>
      <w:pPr>
        <w:spacing w:before="0" w:after="0" w:line="408" w:lineRule="exact"/>
        <w:ind w:left="0" w:right="0" w:firstLine="576"/>
        <w:jc w:val="left"/>
      </w:pPr>
      <w:r>
        <w:rPr/>
        <w:t xml:space="preserve">(50)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(51)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(52)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(53)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(54) "Psychologist" means a person licensed as a psychologist under chapter 18.83 RCW.</w:t>
      </w:r>
    </w:p>
    <w:p>
      <w:pPr>
        <w:spacing w:before="0" w:after="0" w:line="408" w:lineRule="exact"/>
        <w:ind w:left="0" w:right="0" w:firstLine="576"/>
        <w:jc w:val="left"/>
      </w:pPr>
      <w:r>
        <w:rPr/>
        <w:t xml:space="preserve">(55)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(56) "Release" means legal termination of the commitment under the provisions of this chapter.</w:t>
      </w:r>
    </w:p>
    <w:p>
      <w:pPr>
        <w:spacing w:before="0" w:after="0" w:line="408" w:lineRule="exact"/>
        <w:ind w:left="0" w:right="0" w:firstLine="576"/>
        <w:jc w:val="left"/>
      </w:pPr>
      <w:r>
        <w:rPr/>
        <w:t xml:space="preserve">(57) "Resource management services" has the meaning given in chapter 71.24 RCW.</w:t>
      </w:r>
    </w:p>
    <w:p>
      <w:pPr>
        <w:spacing w:before="0" w:after="0" w:line="408" w:lineRule="exact"/>
        <w:ind w:left="0" w:right="0" w:firstLine="576"/>
        <w:jc w:val="left"/>
      </w:pPr>
      <w:r>
        <w:rPr/>
        <w:t xml:space="preserve">(58) "Responsible other" means the minor, the minor's parent or estate, or any other person legally responsible for support of the minor.</w:t>
      </w:r>
    </w:p>
    <w:p>
      <w:pPr>
        <w:spacing w:before="0" w:after="0" w:line="408" w:lineRule="exact"/>
        <w:ind w:left="0" w:right="0" w:firstLine="576"/>
        <w:jc w:val="left"/>
      </w:pPr>
      <w:r>
        <w:rPr/>
        <w:t xml:space="preserve">(59) "Secretary" means the secretary of the department or secretary's designee.</w:t>
      </w:r>
    </w:p>
    <w:p>
      <w:pPr>
        <w:spacing w:before="0" w:after="0" w:line="408" w:lineRule="exact"/>
        <w:ind w:left="0" w:right="0" w:firstLine="576"/>
        <w:jc w:val="left"/>
      </w:pPr>
      <w:r>
        <w:rPr/>
        <w:t xml:space="preserve">(60)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(61)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t xml:space="preserve">(62)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(63)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(64) </w:t>
      </w:r>
      <w:r>
        <w:rPr>
          <w:u w:val="single"/>
        </w:rPr>
        <w:t xml:space="preserve">"State hospital" means a hospital designated under RCW 72.23.020.</w:t>
      </w:r>
    </w:p>
    <w:p>
      <w:pPr>
        <w:spacing w:before="0" w:after="0" w:line="408" w:lineRule="exact"/>
        <w:ind w:left="0" w:right="0" w:firstLine="576"/>
        <w:jc w:val="left"/>
      </w:pPr>
      <w:r>
        <w:rPr>
          <w:u w:val="single"/>
        </w:rPr>
        <w:t xml:space="preserve">(65)</w:t>
      </w:r>
      <w:r>
        <w:rPr/>
        <w:t xml:space="preserve"> "Store and forward technology" means use of an asynchronous transmission of a person's medical information from a mental health service provider to the designated crisis responder which results in medical diagnosis, consultation, or treatment.</w:t>
      </w:r>
    </w:p>
    <w:p>
      <w:pPr>
        <w:spacing w:before="0" w:after="0" w:line="408" w:lineRule="exact"/>
        <w:ind w:left="0" w:right="0" w:firstLine="576"/>
        <w:jc w:val="left"/>
      </w:pPr>
      <w:r>
        <w:t>((</w:t>
      </w:r>
      <w:r>
        <w:rPr>
          <w:strike/>
        </w:rPr>
        <w:t xml:space="preserve">(65)</w:t>
      </w:r>
      <w:r>
        <w:t>))</w:t>
      </w:r>
      <w:r>
        <w:rPr/>
        <w:t xml:space="preserve"> </w:t>
      </w:r>
      <w:r>
        <w:rPr>
          <w:u w:val="single"/>
        </w:rPr>
        <w:t xml:space="preserve">(66)</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(66)</w:t>
      </w:r>
      <w:r>
        <w:t>))</w:t>
      </w:r>
      <w:r>
        <w:rPr/>
        <w:t xml:space="preserve"> </w:t>
      </w:r>
      <w:r>
        <w:rPr>
          <w:u w:val="single"/>
        </w:rPr>
        <w:t xml:space="preserve">(67)</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(67)</w:t>
      </w:r>
      <w:r>
        <w:t>))</w:t>
      </w:r>
      <w:r>
        <w:rPr/>
        <w:t xml:space="preserve"> </w:t>
      </w:r>
      <w:r>
        <w:rPr>
          <w:u w:val="single"/>
        </w:rPr>
        <w:t xml:space="preserve">(68)</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(68)</w:t>
      </w:r>
      <w:r>
        <w:t>))</w:t>
      </w:r>
      <w:r>
        <w:rPr/>
        <w:t xml:space="preserve"> </w:t>
      </w:r>
      <w:r>
        <w:rPr>
          <w:u w:val="single"/>
        </w:rPr>
        <w:t xml:space="preserve">(69)</w:t>
      </w:r>
      <w:r>
        <w:rPr/>
        <w:t xml:space="preserve">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t>((</w:t>
      </w:r>
      <w:r>
        <w:rPr>
          <w:strike/>
        </w:rPr>
        <w:t xml:space="preserve">(69)</w:t>
      </w:r>
      <w:r>
        <w:t>))</w:t>
      </w:r>
      <w:r>
        <w:rPr/>
        <w:t xml:space="preserve"> </w:t>
      </w:r>
      <w:r>
        <w:rPr>
          <w:u w:val="single"/>
        </w:rPr>
        <w:t xml:space="preserve">(70)</w:t>
      </w:r>
      <w:r>
        <w:rPr/>
        <w:t xml:space="preserve"> "Tribe" has the same meaning as in RCW 71.24.025.</w:t>
      </w:r>
    </w:p>
    <w:p>
      <w:pPr>
        <w:spacing w:before="0" w:after="0" w:line="408" w:lineRule="exact"/>
        <w:ind w:left="0" w:right="0" w:firstLine="576"/>
        <w:jc w:val="left"/>
      </w:pPr>
      <w:r>
        <w:t>((</w:t>
      </w:r>
      <w:r>
        <w:rPr>
          <w:strike/>
        </w:rPr>
        <w:t xml:space="preserve">(70)</w:t>
      </w:r>
      <w:r>
        <w:t>))</w:t>
      </w:r>
      <w:r>
        <w:rPr/>
        <w:t xml:space="preserve"> </w:t>
      </w:r>
      <w:r>
        <w:rPr>
          <w:u w:val="single"/>
        </w:rPr>
        <w:t xml:space="preserve">(71)</w:t>
      </w:r>
      <w:r>
        <w:rPr/>
        <w:t xml:space="preserve"> "Video"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w:t>
      </w:r>
    </w:p>
    <w:p>
      <w:pPr>
        <w:spacing w:before="0" w:after="0" w:line="408" w:lineRule="exact"/>
        <w:ind w:left="0" w:right="0" w:firstLine="576"/>
        <w:jc w:val="left"/>
      </w:pPr>
      <w:r>
        <w:t>((</w:t>
      </w:r>
      <w:r>
        <w:rPr>
          <w:strike/>
        </w:rPr>
        <w:t xml:space="preserve">(71)</w:t>
      </w:r>
      <w:r>
        <w:t>))</w:t>
      </w:r>
      <w:r>
        <w:rPr/>
        <w:t xml:space="preserve"> </w:t>
      </w:r>
      <w:r>
        <w:rPr>
          <w:u w:val="single"/>
        </w:rPr>
        <w:t xml:space="preserve">(72)</w:t>
      </w:r>
      <w:r>
        <w:rPr/>
        <w:t xml:space="preserve"> "Violent act" means behavior that resulted in homicide, attempted suicide, injury, or substantial loss or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010</w:t>
      </w:r>
      <w:r>
        <w:rPr/>
        <w:t xml:space="preserve"> and 2000 c 22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"Court" means the superior court of the state of Washington.</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"Employee" means an employee as defined in RCW 49.17.020.</w:t>
      </w:r>
    </w:p>
    <w:p>
      <w:pPr>
        <w:spacing w:before="0" w:after="0" w:line="408" w:lineRule="exact"/>
        <w:ind w:left="0" w:right="0" w:firstLine="576"/>
        <w:jc w:val="left"/>
      </w:pPr>
      <w:r>
        <w:rPr/>
        <w:t xml:space="preserve">(4) "Licensed physician" means an individual permitted to practice as a physician under the laws of the state, or a medical officer, similarly qualified, of the government of the United States while in this state in performance of his or her official duties.</w:t>
      </w:r>
    </w:p>
    <w:p>
      <w:pPr>
        <w:spacing w:before="0" w:after="0" w:line="408" w:lineRule="exact"/>
        <w:ind w:left="0" w:right="0" w:firstLine="576"/>
        <w:jc w:val="left"/>
      </w:pPr>
      <w:r>
        <w:rPr/>
        <w:t xml:space="preserve">(5) "Mentally ill person" means any person who, pursuant to the definitions contained in RCW 71.05.020, as a result of a mental disorder presents a likelihood of serious harm to others or himself or herself or is gravely disabled.</w:t>
      </w:r>
    </w:p>
    <w:p>
      <w:pPr>
        <w:spacing w:before="0" w:after="0" w:line="408" w:lineRule="exact"/>
        <w:ind w:left="0" w:right="0" w:firstLine="576"/>
        <w:jc w:val="left"/>
      </w:pPr>
      <w:r>
        <w:rPr/>
        <w:t xml:space="preserve">(6) "Patient" means a person under observation, care, or treatment in a state hospital, or a person found mentally ill by the court, and not discharged from a state hospital, or other facility, to which such person had been ordered hospitalized.</w:t>
      </w:r>
    </w:p>
    <w:p>
      <w:pPr>
        <w:spacing w:before="0" w:after="0" w:line="408" w:lineRule="exact"/>
        <w:ind w:left="0" w:right="0" w:firstLine="576"/>
        <w:jc w:val="left"/>
      </w:pPr>
      <w:r>
        <w:rPr/>
        <w:t xml:space="preserve">(7) "Resident" means a resident of the state of Washington.</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"State hospital" means </w:t>
      </w:r>
      <w:r>
        <w:t>((</w:t>
      </w:r>
      <w:r>
        <w:rPr>
          <w:strike/>
        </w:rPr>
        <w:t xml:space="preserve">any</w:t>
      </w:r>
      <w:r>
        <w:t>))</w:t>
      </w:r>
      <w:r>
        <w:rPr/>
        <w:t xml:space="preserve"> </w:t>
      </w:r>
      <w:r>
        <w:rPr>
          <w:u w:val="single"/>
        </w:rPr>
        <w:t xml:space="preserve">a</w:t>
      </w:r>
      <w:r>
        <w:rPr/>
        <w:t xml:space="preserve"> hospital</w:t>
      </w:r>
      <w:r>
        <w:t>((</w:t>
      </w:r>
      <w:r>
        <w:rPr>
          <w:strike/>
        </w:rPr>
        <w:t xml:space="preserve">, including a child study and treatment center, operated and maintained by the state of Washington for the care of the mentally ill</w:t>
      </w:r>
      <w:r>
        <w:t>))</w:t>
      </w:r>
      <w:r>
        <w:rPr/>
        <w:t xml:space="preserve"> </w:t>
      </w:r>
      <w:r>
        <w:rPr>
          <w:u w:val="single"/>
        </w:rPr>
        <w:t xml:space="preserve">designated under RCW 72.23.020</w:t>
      </w:r>
      <w:r>
        <w:rPr/>
        <w:t xml:space="preserve">.</w:t>
      </w:r>
    </w:p>
    <w:p>
      <w:pPr>
        <w:spacing w:before="0" w:after="0" w:line="408" w:lineRule="exact"/>
        <w:ind w:left="0" w:right="0" w:firstLine="576"/>
        <w:jc w:val="left"/>
      </w:pPr>
      <w:r>
        <w:rPr/>
        <w:t xml:space="preserve">(10) "Superintendent" means the superintendent of a state hospital.</w:t>
      </w:r>
    </w:p>
    <w:p>
      <w:pPr>
        <w:spacing w:before="0" w:after="0" w:line="408" w:lineRule="exact"/>
        <w:ind w:left="0" w:right="0" w:firstLine="576"/>
        <w:jc w:val="left"/>
      </w:pPr>
      <w:r>
        <w:rPr/>
        <w:t xml:space="preserve">(11) "Violence" or "violent act" means any physical assault or attempted physical assault against an employee or patient of a state hospital.</w:t>
      </w:r>
    </w:p>
    <w:p>
      <w:pPr>
        <w:spacing w:before="0" w:after="0" w:line="408" w:lineRule="exact"/>
        <w:ind w:left="0" w:right="0" w:firstLine="576"/>
        <w:jc w:val="left"/>
      </w:pPr>
      <w:r>
        <w:rPr/>
        <w:t xml:space="preserve">Wherever used in this chapter, the masculine shall include the feminine and the singular shall include the plural.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23</w:t>
      </w:r>
      <w:r>
        <w:rPr/>
        <w:t xml:space="preserve">.</w:t>
      </w:r>
      <w:r>
        <w:t xml:space="preserve">020</w:t>
      </w:r>
      <w:r>
        <w:rPr/>
        <w:t xml:space="preserve"> and 1959 c 28 s 72.23.020 are each amended to read as follows:</w:t>
      </w:r>
    </w:p>
    <w:p>
      <w:pPr>
        <w:spacing w:before="0" w:after="0" w:line="408" w:lineRule="exact"/>
        <w:ind w:left="0" w:right="0" w:firstLine="576"/>
        <w:jc w:val="left"/>
      </w:pPr>
      <w:r>
        <w:rPr/>
        <w:t xml:space="preserve">There are hereby permanently located and established the following state hospitals: Western state hospital at Fort Steilacoom, Pierce county; eastern state hospital at Medical Lake, Spokane county; and </w:t>
      </w:r>
      <w:r>
        <w:t>((</w:t>
      </w:r>
      <w:r>
        <w:rPr>
          <w:strike/>
        </w:rPr>
        <w:t xml:space="preserve">northern state hospital near Sedro Woolley, Skagit county</w:t>
      </w:r>
      <w:r>
        <w:t>))</w:t>
      </w:r>
      <w:r>
        <w:rPr/>
        <w:t xml:space="preserve"> </w:t>
      </w:r>
      <w:r>
        <w:rPr>
          <w:u w:val="single"/>
        </w:rPr>
        <w:t xml:space="preserve">the child study and treatment center at Fort Steilacoom, Pierce county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2024 c 294 s 1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Administer all state-funded services in the following program areas:</w:t>
      </w:r>
    </w:p>
    <w:p>
      <w:pPr>
        <w:spacing w:before="0" w:after="0" w:line="408" w:lineRule="exact"/>
        <w:ind w:left="0" w:right="0" w:firstLine="576"/>
        <w:jc w:val="left"/>
      </w:pPr>
      <w:r>
        <w:rPr/>
        <w:t xml:space="preserve">(a) Trial court criminal indigent defense, as provided in chapter 10.101 RCW;</w:t>
      </w:r>
    </w:p>
    <w:p>
      <w:pPr>
        <w:spacing w:before="0" w:after="0" w:line="408" w:lineRule="exact"/>
        <w:ind w:left="0" w:right="0" w:firstLine="576"/>
        <w:jc w:val="left"/>
      </w:pPr>
      <w:r>
        <w:rPr/>
        <w:t xml:space="preserve">(b) Appellate indigent defense, as provided in this chapter and RCW 10.73.150;</w:t>
      </w:r>
    </w:p>
    <w:p>
      <w:pPr>
        <w:spacing w:before="0" w:after="0" w:line="408" w:lineRule="exact"/>
        <w:ind w:left="0" w:right="0" w:firstLine="576"/>
        <w:jc w:val="left"/>
      </w:pPr>
      <w:r>
        <w:rPr/>
        <w:t xml:space="preserve">(c)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(d) Extraordinary criminal justice cost petitions, as provided in RCW 43.330.190;</w:t>
      </w:r>
    </w:p>
    <w:p>
      <w:pPr>
        <w:spacing w:before="0" w:after="0" w:line="408" w:lineRule="exact"/>
        <w:ind w:left="0" w:right="0" w:firstLine="576"/>
        <w:jc w:val="left"/>
      </w:pPr>
      <w:r>
        <w:rPr/>
        <w:t xml:space="preserve">(e) Compilation of copies of DNA test requests by persons convicted of felonies, as provided in RCW 10.73.170;</w:t>
      </w:r>
    </w:p>
    <w:p>
      <w:pPr>
        <w:spacing w:before="0" w:after="0" w:line="408" w:lineRule="exact"/>
        <w:ind w:left="0" w:right="0" w:firstLine="576"/>
        <w:jc w:val="left"/>
      </w:pPr>
      <w:r>
        <w:rPr/>
        <w:t xml:space="preserve">(f) Representation of indigent respondents qualified for appointed counsel in sexually violent predator civil commitment cases, as provided in chapter 71.09 RCW; </w:t>
      </w:r>
      <w:r>
        <w:t>((</w:t>
      </w:r>
      <w:r>
        <w:rPr>
          <w:strike/>
        </w:rPr>
        <w:t xml:space="preserve">and</w:t>
      </w:r>
      <w:r>
        <w:t>))</w:t>
      </w:r>
    </w:p>
    <w:p>
      <w:pPr>
        <w:spacing w:before="0" w:after="0" w:line="408" w:lineRule="exact"/>
        <w:ind w:left="0" w:right="0" w:firstLine="576"/>
        <w:jc w:val="left"/>
      </w:pPr>
      <w:r>
        <w:rPr/>
        <w:t xml:space="preserve">(g) Representation of indigent persons who are acquitted by reason of insanity and committed to state psychiatric care as provided in chapter 10.77 RCW; </w:t>
      </w:r>
      <w:r>
        <w:rPr>
          <w:u w:val="single"/>
        </w:rPr>
        <w:t xml:space="preserve">and</w:t>
      </w:r>
    </w:p>
    <w:p>
      <w:pPr>
        <w:spacing w:before="0" w:after="0" w:line="408" w:lineRule="exact"/>
        <w:ind w:left="0" w:right="0" w:firstLine="576"/>
        <w:jc w:val="left"/>
      </w:pPr>
      <w:r>
        <w:rPr>
          <w:u w:val="single"/>
        </w:rPr>
        <w:t xml:space="preserve">(h) At the request of the health care authority on behalf of a county under chapter 71.05 or 71.34 RCW, representation of indigent persons qualified for appointed counsel in involuntary commitment cases;</w:t>
      </w:r>
    </w:p>
    <w:p>
      <w:pPr>
        <w:spacing w:before="0" w:after="0" w:line="408" w:lineRule="exact"/>
        <w:ind w:left="0" w:right="0" w:firstLine="576"/>
        <w:jc w:val="left"/>
      </w:pPr>
      <w:r>
        <w:rPr/>
        <w:t xml:space="preserve">(2) Subject to availability of funds appropriated for this specific purpose, provide access to counsel for indigent persons incarcerated in a juvenile rehabilitation or adult correctional facility to file and prosecute a first, timely personal restraint petition under RCW 10.73.150. The office shall establish eligibility criteria that prioritize access to counsel for youth under age 25, youth or adults with sentences in excess of 120 months, youth or adults with disabilities, and youth or adults with limited English proficiency. Nothing in this subsection creates an entitlement to counsel at state expense to file a personal restraint petition;</w:t>
      </w:r>
    </w:p>
    <w:p>
      <w:pPr>
        <w:spacing w:before="0" w:after="0" w:line="408" w:lineRule="exact"/>
        <w:ind w:left="0" w:right="0" w:firstLine="576"/>
        <w:jc w:val="left"/>
      </w:pPr>
      <w:r>
        <w:rPr/>
        <w:t xml:space="preserve">(3) Subject to the availability of funds appropriated for this specific purpose, appoint counsel to petition the sentencing court if the legislature creates an ability to petition the sentencing court, or appoint counsel to challenge a conviction or sentence if a final decision of an appellate court creates the ability to challenge a conviction or sentence. Nothing in this subsection creates an entitlement to counsel at state expense to petition the sentencing court;</w:t>
      </w:r>
    </w:p>
    <w:p>
      <w:pPr>
        <w:spacing w:before="0" w:after="0" w:line="408" w:lineRule="exact"/>
        <w:ind w:left="0" w:right="0" w:firstLine="576"/>
        <w:jc w:val="left"/>
      </w:pPr>
      <w:r>
        <w:rPr/>
        <w:t xml:space="preserve">(4) Provide access to attorneys for juveniles contacted by a law enforcement officer for whom a legal consultation is required under RCW 13.40.740;</w:t>
      </w:r>
    </w:p>
    <w:p>
      <w:pPr>
        <w:spacing w:before="0" w:after="0" w:line="408" w:lineRule="exact"/>
        <w:ind w:left="0" w:right="0" w:firstLine="576"/>
        <w:jc w:val="left"/>
      </w:pPr>
      <w:r>
        <w:rPr/>
        <w:t xml:space="preserve">(5) Submit a biennial budget for all costs related to the office's program areas;</w:t>
      </w:r>
    </w:p>
    <w:p>
      <w:pPr>
        <w:spacing w:before="0" w:after="0" w:line="408" w:lineRule="exact"/>
        <w:ind w:left="0" w:right="0" w:firstLine="576"/>
        <w:jc w:val="left"/>
      </w:pPr>
      <w:r>
        <w:rPr/>
        <w:t xml:space="preserve">(6)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rPr/>
        <w:t xml:space="preserve">(7) Provide oversight and technical assistance to ensure the effective and efficient delivery of services in the office's program areas;</w:t>
      </w:r>
    </w:p>
    <w:p>
      <w:pPr>
        <w:spacing w:before="0" w:after="0" w:line="408" w:lineRule="exact"/>
        <w:ind w:left="0" w:right="0" w:firstLine="576"/>
        <w:jc w:val="left"/>
      </w:pPr>
      <w:r>
        <w:rPr/>
        <w:t xml:space="preserve">(8)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p>
    <w:p>
      <w:pPr>
        <w:spacing w:before="0" w:after="0" w:line="408" w:lineRule="exact"/>
        <w:ind w:left="0" w:right="0" w:firstLine="576"/>
        <w:jc w:val="left"/>
      </w:pPr>
      <w:r>
        <w:rPr/>
        <w:t xml:space="preserve">(9)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rPr/>
        <w:t xml:space="preserve">(10) Coordinate with the supreme court and the judges of each division of the court of appeals to determine how appellate attorney services should be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023</w:t>
      </w:r>
      <w:r>
        <w:rPr/>
        <w:t xml:space="preserve"> and 2024 c 294 s 2 are each amended to read as follows:</w:t>
      </w:r>
    </w:p>
    <w:p>
      <w:pPr>
        <w:spacing w:before="0" w:after="0" w:line="408" w:lineRule="exact"/>
        <w:ind w:left="0" w:right="0" w:firstLine="576"/>
        <w:jc w:val="left"/>
      </w:pPr>
      <w:r>
        <w:rPr/>
        <w:t xml:space="preserve">(1) Except as otherwise provided in this section, the office of public defense shall not provide direct representation of clients.</w:t>
      </w:r>
    </w:p>
    <w:p>
      <w:pPr>
        <w:spacing w:before="0" w:after="0" w:line="408" w:lineRule="exact"/>
        <w:ind w:left="0" w:right="0" w:firstLine="576"/>
        <w:jc w:val="left"/>
      </w:pPr>
      <w:r>
        <w:rPr/>
        <w:t xml:space="preserve">(2) In order to protect and preserve client rights when administering the office's statutory duties to provide initial telephonic or video consultation services, managing and supervising attorneys of the office of public defense who meet applicable public defense qualifications may provide limited short-term coverage for the consultation services if office of public defense contracted counsel is unavailable to provide the consultation services. The office shall provide services in a manner consistent with the rules of professional conduct, chapter 42.52 RCW, and applicable policies of the office of public defense.</w:t>
      </w:r>
    </w:p>
    <w:p>
      <w:pPr>
        <w:spacing w:before="0" w:after="0" w:line="408" w:lineRule="exact"/>
        <w:ind w:left="0" w:right="0" w:firstLine="576"/>
        <w:jc w:val="left"/>
      </w:pPr>
      <w:r>
        <w:rPr/>
        <w:t xml:space="preserve">(3) The office of public defense may facilitate and supervise placement of law clerks, externs, and interns with office of public defense contracted counsel, in a manner consistent with the Washington admission and practice rules, the rules of professional conduct, chapter 42.52 RCW, and applicable policies of the office of public defense.</w:t>
      </w:r>
    </w:p>
    <w:p>
      <w:pPr>
        <w:spacing w:before="0" w:after="0" w:line="408" w:lineRule="exact"/>
        <w:ind w:left="0" w:right="0" w:firstLine="576"/>
        <w:jc w:val="left"/>
      </w:pPr>
      <w:r>
        <w:rPr/>
        <w:t xml:space="preserve">(4) Employees of the office of public defense may provide pro bono legal services in a manner consistent with the rules of professional conduct, chapter 42.52 RCW, and applicable policies of the office of public defense. The policies of the
office of public defense must require that employees providing pro bono legal services obtain and provide to the office a written statement, signed by any pro bono client, acknowledging that:</w:t>
      </w:r>
    </w:p>
    <w:p>
      <w:pPr>
        <w:spacing w:before="0" w:after="0" w:line="408" w:lineRule="exact"/>
        <w:ind w:left="0" w:right="0" w:firstLine="576"/>
        <w:jc w:val="left"/>
      </w:pPr>
      <w:r>
        <w:rPr/>
        <w:t xml:space="preserve">(a) The pro bono legal services are provided by the employee acting in the employee's personal capacity and not as an employee of the office of public defense; and</w:t>
      </w:r>
    </w:p>
    <w:p>
      <w:pPr>
        <w:spacing w:before="0" w:after="0" w:line="408" w:lineRule="exact"/>
        <w:ind w:left="0" w:right="0" w:firstLine="576"/>
        <w:jc w:val="left"/>
      </w:pPr>
      <w:r>
        <w:rPr/>
        <w:t xml:space="preserve">(b) The state of Washington may not be held liable for any claim arising from the provision of pro bono legal services by the employees of the office of public defense.</w:t>
      </w:r>
    </w:p>
    <w:p>
      <w:pPr>
        <w:spacing w:before="0" w:after="0" w:line="408" w:lineRule="exact"/>
        <w:ind w:left="0" w:right="0" w:firstLine="576"/>
        <w:jc w:val="left"/>
      </w:pPr>
      <w:r>
        <w:rPr/>
        <w:t xml:space="preserve">The office of public defense shall retain the written statements in a manner consistent with records relating to potential conflicts of interest.</w:t>
      </w:r>
    </w:p>
    <w:p>
      <w:pPr>
        <w:spacing w:before="0" w:after="0" w:line="408" w:lineRule="exact"/>
        <w:ind w:left="0" w:right="0" w:firstLine="576"/>
        <w:jc w:val="left"/>
      </w:pPr>
      <w:r>
        <w:rPr>
          <w:u w:val="single"/>
        </w:rPr>
        <w:t xml:space="preserve">(5) The office of public defense shall provide public defense services in involuntary commitment cases under chapter 71.05 or 71.34 RCW at the request of the health care authority on behalf of a county, either directly or by contracting with persons admitted to practice law in this state or organizations that employ persons admitted to practice law in this state, using funds provided by the county pursuant to RCW 71.05.110.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2024 c 62 s 26; and</w:t>
      </w:r>
    </w:p>
    <w:p>
      <w:pPr>
        <w:spacing w:before="0" w:after="0" w:line="408" w:lineRule="exact"/>
        <w:ind w:left="0" w:right="0" w:firstLine="576"/>
        <w:jc w:val="left"/>
      </w:pPr>
      <w:r>
        <w:rPr/>
        <w:t xml:space="preserve">(2) 2024 c 62 s 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when section 2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when the contingency in section 26,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when section 7 of this act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when the contingency in section 13, chapter 433, Laws of 2023 takes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be571cefe8248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123ed850754a8f" /><Relationship Type="http://schemas.openxmlformats.org/officeDocument/2006/relationships/footer" Target="/word/footer1.xml" Id="R0be571cefe8248d1" /></Relationships>
</file>