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6963733b14d08" /></Relationships>
</file>

<file path=word/document.xml><?xml version="1.0" encoding="utf-8"?>
<w:document xmlns:w="http://schemas.openxmlformats.org/wordprocessingml/2006/main">
  <w:body>
    <w:p>
      <w:r>
        <w:t>S-0892.1</w:t>
      </w:r>
    </w:p>
    <w:p>
      <w:pPr>
        <w:jc w:val="center"/>
      </w:pPr>
      <w:r>
        <w:t>_______________________________________________</w:t>
      </w:r>
    </w:p>
    <w:p/>
    <w:p>
      <w:pPr>
        <w:jc w:val="center"/>
      </w:pPr>
      <w:r>
        <w:rPr>
          <w:b/>
        </w:rPr>
        <w:t>SENATE BILL 5604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Gildon, Chapman, Cortes, Nobles, Salomon, Shewmake, and C. Wilson</w:t>
      </w:r>
    </w:p>
    <w:p/>
    <w:p>
      <w:r>
        <w:rPr>
          <w:t xml:space="preserve">Read first time 01/30/25.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transit-oriented development; amending RCW 84.14.010, 84.14.030, 84.14.060, 84.14.070, 84.14.090, 84.14.100, 84.14.110, 82.02.060, 82.02.090, 82.45.060, 82.59.007, 82.59.010, 82.59.020, 82.59.030, 82.59.040, 82.59.070, 82.59.130, and 82.59.140; adding new sections to chapter 84.14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value of new housing construction, conversion, and rehabilitation improvements qualifying under this chapter is exempt from ad valorem property taxation for 20 successive years beginning January 1st of the year immediately following the calendar year of issuance of the certificate, if the property otherwise qualifies for the exemption under this chapter and meets the conditions in this section.</w:t>
      </w:r>
    </w:p>
    <w:p>
      <w:pPr>
        <w:spacing w:before="0" w:after="0" w:line="408" w:lineRule="exact"/>
        <w:ind w:left="0" w:right="0" w:firstLine="576"/>
        <w:jc w:val="left"/>
      </w:pPr>
      <w:r>
        <w:rPr/>
        <w:t xml:space="preserve">(2) The exemption in this section does not include the value of nonhousing-related improvements not qualifying under this chapter. The exemption in this section includes the value of the newly created housing and that portion of the land value determined by multiplying the overall land value by the percentage of square footage of affordable newly created housing in comparison to the total square footage of housing for a qualifying project.</w:t>
      </w:r>
    </w:p>
    <w:p>
      <w:pPr>
        <w:spacing w:before="0" w:after="0" w:line="408" w:lineRule="exact"/>
        <w:ind w:left="0" w:right="0" w:firstLine="576"/>
        <w:jc w:val="left"/>
      </w:pPr>
      <w:r>
        <w:rPr/>
        <w:t xml:space="preserve">(3) For the property to qualify for the exemption provided in this section, the project must be located within a station area.</w:t>
      </w:r>
    </w:p>
    <w:p>
      <w:pPr>
        <w:spacing w:before="0" w:after="0" w:line="408" w:lineRule="exact"/>
        <w:ind w:left="0" w:right="0" w:firstLine="576"/>
        <w:jc w:val="left"/>
      </w:pPr>
      <w:r>
        <w:rPr/>
        <w:t xml:space="preserve">(4) To qualify for the exemption provided in this section, the applicant must meet all required affordability and income eligibility conditions adopted by the governing authority under this chapter and commit to:</w:t>
      </w:r>
    </w:p>
    <w:p>
      <w:pPr>
        <w:spacing w:before="0" w:after="0" w:line="408" w:lineRule="exact"/>
        <w:ind w:left="0" w:right="0" w:firstLine="576"/>
        <w:jc w:val="left"/>
      </w:pPr>
      <w:r>
        <w:rPr/>
        <w:t xml:space="preserve">(a) Providing at least 20 percent of the dwelling units as affordable to low-income households for a term of at least 50 years; or</w:t>
      </w:r>
    </w:p>
    <w:p>
      <w:pPr>
        <w:spacing w:before="0" w:after="0" w:line="408" w:lineRule="exact"/>
        <w:ind w:left="0" w:right="0" w:firstLine="576"/>
        <w:jc w:val="left"/>
      </w:pPr>
      <w:r>
        <w:rPr/>
        <w:t xml:space="preserve">(b) Providing at least 20 percent of the dwelling units affordable to low-income or moderate-income households for at least 50 years, if at least 10 percent of the dwelling units are family-sized units with two or more bedrooms.</w:t>
      </w:r>
    </w:p>
    <w:p>
      <w:pPr>
        <w:spacing w:before="0" w:after="0" w:line="408" w:lineRule="exact"/>
        <w:ind w:left="0" w:right="0" w:firstLine="576"/>
        <w:jc w:val="left"/>
      </w:pPr>
      <w:r>
        <w:rPr/>
        <w:t xml:space="preserve">(5) A city or county with a major transit station must adopt regulations necessary for use of the exemption in this section that applies to the full station area.</w:t>
      </w:r>
    </w:p>
    <w:p>
      <w:pPr>
        <w:spacing w:before="0" w:after="0" w:line="408" w:lineRule="exact"/>
        <w:ind w:left="0" w:right="0" w:firstLine="576"/>
        <w:jc w:val="left"/>
      </w:pPr>
      <w:r>
        <w:rPr/>
        <w:t xml:space="preserve">(6) A city with a major transit stop may adopt regulations necessary for the use of the exemption in this section. Any adopted program for a major transit stop must apply to the full station area.</w:t>
      </w:r>
    </w:p>
    <w:p>
      <w:pPr>
        <w:spacing w:before="0" w:after="0" w:line="408" w:lineRule="exact"/>
        <w:ind w:left="0" w:right="0" w:firstLine="576"/>
        <w:jc w:val="left"/>
      </w:pPr>
      <w:r>
        <w:rPr/>
        <w:t xml:space="preserve">(7) A local jurisdiction must require the applicant to record a covenant or deed restriction that ensures the continuing rental or sale of units subject to the affordability requirements consistent with the conditions in this section for a period of no less than 50 years. The covenant or deed restriction must also address criteria and policies to maintain public benefit if the property is converted to a use other than which continues to provide for permanently affordable housing or low-income and moderate-income households consistent with this section.</w:t>
      </w:r>
    </w:p>
    <w:p>
      <w:pPr>
        <w:spacing w:before="0" w:after="0" w:line="408" w:lineRule="exact"/>
        <w:ind w:left="0" w:right="0" w:firstLine="576"/>
        <w:jc w:val="left"/>
      </w:pPr>
      <w:r>
        <w:rPr/>
        <w:t xml:space="preserve">(8) A local jurisdiction may assign and collect a reasonable administration fee at each point of sale to cover the administrative costs for oversight of the exemption in this section to maintain permanently affordable housing units consistent with this section.</w:t>
      </w:r>
    </w:p>
    <w:p>
      <w:pPr>
        <w:spacing w:before="0" w:after="0" w:line="408" w:lineRule="exact"/>
        <w:ind w:left="0" w:right="0" w:firstLine="576"/>
        <w:jc w:val="left"/>
      </w:pPr>
      <w:r>
        <w:rPr/>
        <w:t xml:space="preserve">(9) A local jurisdiction may adopt and revise additional affordability and income eligibility conditions pursuant to RCW 84.14.100(4).</w:t>
      </w:r>
    </w:p>
    <w:p>
      <w:pPr>
        <w:spacing w:before="0" w:after="0" w:line="408" w:lineRule="exact"/>
        <w:ind w:left="0" w:right="0" w:firstLine="576"/>
        <w:jc w:val="left"/>
      </w:pPr>
      <w:r>
        <w:rPr/>
        <w:t xml:space="preserve">(10) At the conclusion of the exemption period, the value of the new housing construction, conversion, or rehabilitation improvements must be considered as new construction for the purposes of chapters 84.55 and 36.21 RCW as though the property was not exempt under this chapter.</w:t>
      </w:r>
    </w:p>
    <w:p>
      <w:pPr>
        <w:spacing w:before="0" w:after="0" w:line="408" w:lineRule="exact"/>
        <w:ind w:left="0" w:right="0" w:firstLine="576"/>
        <w:jc w:val="left"/>
      </w:pPr>
      <w:r>
        <w:rPr/>
        <w:t xml:space="preserve">(11) For the purpose of this section,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(12) No new exemptions may be provided under this section beginning on or after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governing authority may designate a station area. The following criteria must be met before an area may be designated as a station area:</w:t>
      </w:r>
    </w:p>
    <w:p>
      <w:pPr>
        <w:spacing w:before="0" w:after="0" w:line="408" w:lineRule="exact"/>
        <w:ind w:left="0" w:right="0" w:firstLine="576"/>
        <w:jc w:val="left"/>
      </w:pPr>
      <w:r>
        <w:rPr/>
        <w:t xml:space="preserve">(a) The area must be fully within an urban growth area and fully or partially within a one-half mile radius of a major transit stop, except that the station area excludes any parcels without possible or practicable pedestrian access to the applicable major transit stop except by travel outside of the station area, such as the intervening presence of a river or interstate highway that prevents direct pedestrian access between the parcel in question and the applicable major transit stop; and</w:t>
      </w:r>
    </w:p>
    <w:p>
      <w:pPr>
        <w:spacing w:before="0" w:after="0" w:line="408" w:lineRule="exact"/>
        <w:ind w:left="0" w:right="0" w:firstLine="576"/>
        <w:jc w:val="left"/>
      </w:pPr>
      <w:r>
        <w:rPr/>
        <w:t xml:space="preserve">(b) If the station area is designated by a county, the area must be located in an unincorporated area of the county that is within an urban growth area under RCW 36.70A.110.</w:t>
      </w:r>
    </w:p>
    <w:p>
      <w:pPr>
        <w:spacing w:before="0" w:after="0" w:line="408" w:lineRule="exact"/>
        <w:ind w:left="0" w:right="0" w:firstLine="576"/>
        <w:jc w:val="left"/>
      </w:pPr>
      <w:r>
        <w:rPr/>
        <w:t xml:space="preserve">(2) After designation of a station area, the governing authority must adopt and implement standards and guidelines to be used in considering applications and making the determinations required under RCW 84.14.060. The standards and guidelines must establish basic requirements for new construction, conversion,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Income standards for affordable units that are informed by the inventory and analysis of existing and projected housing needs required under RCW 36.70A.070(2)(a) included in the housing element of their most recent comprehensive plan; and</w:t>
      </w:r>
    </w:p>
    <w:p>
      <w:pPr>
        <w:spacing w:before="0" w:after="0" w:line="408" w:lineRule="exact"/>
        <w:ind w:left="0" w:right="0" w:firstLine="576"/>
        <w:jc w:val="left"/>
      </w:pPr>
      <w:r>
        <w:rPr/>
        <w:t xml:space="preserve">(c) Rent standards for affordable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2024 c 332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w:t>
      </w:r>
      <w:r>
        <w:t>((</w:t>
      </w:r>
      <w:r>
        <w:rPr>
          <w:strike/>
        </w:rPr>
        <w:t xml:space="preserve">thirty</w:t>
      </w:r>
      <w:r>
        <w:t>))</w:t>
      </w:r>
      <w:r>
        <w:rPr/>
        <w:t xml:space="preserve"> </w:t>
      </w:r>
      <w:r>
        <w:rPr>
          <w:u w:val="single"/>
        </w:rPr>
        <w:t xml:space="preserve">30</w:t>
      </w:r>
      <w:r>
        <w:rPr/>
        <w:t xml:space="preserve">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w:t>
      </w:r>
      <w:r>
        <w:t>((</w:t>
      </w:r>
      <w:r>
        <w:rPr>
          <w:strike/>
        </w:rPr>
        <w:t xml:space="preserve">fifteen thousand</w:t>
      </w:r>
      <w:r>
        <w:t>))</w:t>
      </w:r>
      <w:r>
        <w:rPr/>
        <w:t xml:space="preserve"> </w:t>
      </w:r>
      <w:r>
        <w:rPr>
          <w:u w:val="single"/>
        </w:rPr>
        <w:t xml:space="preserve">15,000</w:t>
      </w:r>
      <w:r>
        <w:rPr/>
        <w:t xml:space="preserve">, (b) the largest city or town, if there is no city or town with a population of at least </w:t>
      </w:r>
      <w:r>
        <w:t>((</w:t>
      </w:r>
      <w:r>
        <w:rPr>
          <w:strike/>
        </w:rPr>
        <w:t xml:space="preserve">fifteen thousand</w:t>
      </w:r>
      <w:r>
        <w:t>))</w:t>
      </w:r>
      <w:r>
        <w:rPr/>
        <w:t xml:space="preserve"> </w:t>
      </w:r>
      <w:r>
        <w:rPr>
          <w:u w:val="single"/>
        </w:rPr>
        <w:t xml:space="preserve">15,000</w:t>
      </w:r>
      <w:r>
        <w:rPr/>
        <w:t xml:space="preserve">, located in a county planning under the growth management act, (c) a city or town with a population of at least </w:t>
      </w:r>
      <w:r>
        <w:t>((</w:t>
      </w:r>
      <w:r>
        <w:rPr>
          <w:strike/>
        </w:rPr>
        <w:t xml:space="preserve">five thousand</w:t>
      </w:r>
      <w:r>
        <w:t>))</w:t>
      </w:r>
      <w:r>
        <w:rPr/>
        <w:t xml:space="preserve"> </w:t>
      </w:r>
      <w:r>
        <w:rPr>
          <w:u w:val="single"/>
        </w:rPr>
        <w:t xml:space="preserve">5,000</w:t>
      </w:r>
      <w:r>
        <w:rPr/>
        <w:t xml:space="preserve"> located in a county subject to the provisions of RCW 36.70A.215, or (d) any city that otherwise does not meet the qualifications under (a) through (c) of this subsection, until December 31, 2031, that complies with RCW 84.14.020(1)(a)(iii) </w:t>
      </w:r>
      <w:r>
        <w:t>((</w:t>
      </w:r>
      <w:r>
        <w:rPr>
          <w:strike/>
        </w:rPr>
        <w:t xml:space="preserve">or</w:t>
      </w:r>
      <w:r>
        <w:t>))</w:t>
      </w:r>
      <w:r>
        <w:rPr>
          <w:u w:val="single"/>
        </w:rPr>
        <w:t xml:space="preserve">,</w:t>
      </w:r>
      <w:r>
        <w:rPr/>
        <w:t xml:space="preserve"> 84.14.021(1)(b)</w:t>
      </w:r>
      <w:r>
        <w:rPr>
          <w:u w:val="single"/>
        </w:rPr>
        <w:t xml:space="preserve">, or section 1 of this act</w:t>
      </w:r>
      <w:r>
        <w:rPr/>
        <w:t xml:space="preserve">.</w:t>
      </w:r>
    </w:p>
    <w:p>
      <w:pPr>
        <w:spacing w:before="0" w:after="0" w:line="408" w:lineRule="exact"/>
        <w:ind w:left="0" w:right="0" w:firstLine="576"/>
        <w:jc w:val="left"/>
      </w:pPr>
      <w:r>
        <w:rPr/>
        <w:t xml:space="preserve">(4) "Conversion" means the conversion of a nonresidential building, in whole or in part, to multiple-unit housing under this chapter.</w:t>
      </w:r>
    </w:p>
    <w:p>
      <w:pPr>
        <w:spacing w:before="0" w:after="0" w:line="408" w:lineRule="exact"/>
        <w:ind w:left="0" w:right="0" w:firstLine="576"/>
        <w:jc w:val="left"/>
      </w:pPr>
      <w:r>
        <w:rPr/>
        <w:t xml:space="preserve">(5) "County" means a county with an unincorporated population of at least 170,000.</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"Growth management act" means chapter 36.70A RCW.</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w:t>
      </w:r>
      <w:r>
        <w:t>((</w:t>
      </w:r>
      <w:r>
        <w:rPr>
          <w:strike/>
        </w:rPr>
        <w:t xml:space="preserve">eighty</w:t>
      </w:r>
      <w:r>
        <w:t>))</w:t>
      </w:r>
      <w:r>
        <w:rPr/>
        <w:t xml:space="preserve"> </w:t>
      </w:r>
      <w:r>
        <w:rPr>
          <w:u w:val="single"/>
        </w:rPr>
        <w:t xml:space="preserve">80</w:t>
      </w:r>
      <w:r>
        <w:rPr/>
        <w:t xml:space="preserve"> percent but is at or below </w:t>
      </w:r>
      <w:r>
        <w:t>((</w:t>
      </w:r>
      <w:r>
        <w:rPr>
          <w:strike/>
        </w:rPr>
        <w:t xml:space="preserve">one hundred fifteen</w:t>
      </w:r>
      <w:r>
        <w:t>))</w:t>
      </w:r>
      <w:r>
        <w:rPr/>
        <w:t xml:space="preserve"> </w:t>
      </w:r>
      <w:r>
        <w:rPr>
          <w:u w:val="single"/>
        </w:rPr>
        <w:t xml:space="preserve">115</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"Multiple-unit housing" means a building or a group of buildings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w:t>
      </w:r>
      <w:r>
        <w:t>((</w:t>
      </w:r>
      <w:r>
        <w:rPr>
          <w:strike/>
        </w:rPr>
        <w:t xml:space="preserve">twelve</w:t>
      </w:r>
      <w:r>
        <w:t>))</w:t>
      </w:r>
      <w:r>
        <w:rPr/>
        <w:t xml:space="preserve"> </w:t>
      </w:r>
      <w:r>
        <w:rPr>
          <w:u w:val="single"/>
        </w:rPr>
        <w:t xml:space="preserve">12</w:t>
      </w:r>
      <w:r>
        <w:rPr/>
        <w:t xml:space="preser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w:t>
      </w:r>
      <w:r>
        <w:t>((</w:t>
      </w:r>
      <w:r>
        <w:rPr>
          <w:strike/>
        </w:rPr>
        <w:t xml:space="preserve">fifty thousand</w:t>
      </w:r>
      <w:r>
        <w:t>))</w:t>
      </w:r>
      <w:r>
        <w:rPr/>
        <w:t xml:space="preserve"> </w:t>
      </w:r>
      <w:r>
        <w:rPr>
          <w:u w:val="single"/>
        </w:rPr>
        <w:t xml:space="preserve">50,000</w:t>
      </w:r>
      <w:r>
        <w:rPr/>
        <w:t xml:space="preserve"> and </w:t>
      </w:r>
      <w:r>
        <w:t>((</w:t>
      </w:r>
      <w:r>
        <w:rPr>
          <w:strike/>
        </w:rPr>
        <w:t xml:space="preserve">seventy-one thousand</w:t>
      </w:r>
      <w:r>
        <w:t>))</w:t>
      </w:r>
      <w:r>
        <w:rPr/>
        <w:t xml:space="preserve"> </w:t>
      </w:r>
      <w:r>
        <w:rPr>
          <w:u w:val="single"/>
        </w:rPr>
        <w:t xml:space="preserve">71,000</w:t>
      </w:r>
      <w:r>
        <w:rPr/>
        <w:t xml:space="preserve">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0" w:after="0" w:line="408" w:lineRule="exact"/>
        <w:ind w:left="0" w:right="0" w:firstLine="576"/>
        <w:jc w:val="left"/>
      </w:pPr>
      <w:r>
        <w:rPr>
          <w:u w:val="single"/>
        </w:rPr>
        <w:t xml:space="preserve">(19) "Major transit station" means a site within an urban growth area that is, or has been, funded for development as:</w:t>
      </w:r>
    </w:p>
    <w:p>
      <w:pPr>
        <w:spacing w:before="0" w:after="0" w:line="408" w:lineRule="exact"/>
        <w:ind w:left="0" w:right="0" w:firstLine="576"/>
        <w:jc w:val="left"/>
      </w:pPr>
      <w:r>
        <w:rPr>
          <w:u w:val="single"/>
        </w:rPr>
        <w:t xml:space="preserve">(a) A stop on a high capacity transportation system funded or expanded under chapter 81.104 RCW;</w:t>
      </w:r>
    </w:p>
    <w:p>
      <w:pPr>
        <w:spacing w:before="0" w:after="0" w:line="408" w:lineRule="exact"/>
        <w:ind w:left="0" w:right="0" w:firstLine="576"/>
        <w:jc w:val="left"/>
      </w:pPr>
      <w:r>
        <w:rPr>
          <w:u w:val="single"/>
        </w:rPr>
        <w:t xml:space="preserve">(b) A commuter rail stop; or</w:t>
      </w:r>
    </w:p>
    <w:p>
      <w:pPr>
        <w:spacing w:before="0" w:after="0" w:line="408" w:lineRule="exact"/>
        <w:ind w:left="0" w:right="0" w:firstLine="576"/>
        <w:jc w:val="left"/>
      </w:pPr>
      <w:r>
        <w:rPr>
          <w:u w:val="single"/>
        </w:rPr>
        <w:t xml:space="preserve">(c) A stop on rail fixed guideway systems under chapter 81.104 RCW, including transitways.</w:t>
      </w:r>
    </w:p>
    <w:p>
      <w:pPr>
        <w:spacing w:before="0" w:after="0" w:line="408" w:lineRule="exact"/>
        <w:ind w:left="0" w:right="0" w:firstLine="576"/>
        <w:jc w:val="left"/>
      </w:pPr>
      <w:r>
        <w:rPr>
          <w:u w:val="single"/>
        </w:rPr>
        <w:t xml:space="preserve">(20) "Major transit stop" means a site within an urban growth area that is, or has been, funded for development as:</w:t>
      </w:r>
    </w:p>
    <w:p>
      <w:pPr>
        <w:spacing w:before="0" w:after="0" w:line="408" w:lineRule="exact"/>
        <w:ind w:left="0" w:right="0" w:firstLine="576"/>
        <w:jc w:val="left"/>
      </w:pPr>
      <w:r>
        <w:rPr>
          <w:u w:val="single"/>
        </w:rPr>
        <w:t xml:space="preserve">(a) A major transit station;</w:t>
      </w:r>
    </w:p>
    <w:p>
      <w:pPr>
        <w:spacing w:before="0" w:after="0" w:line="408" w:lineRule="exact"/>
        <w:ind w:left="0" w:right="0" w:firstLine="576"/>
        <w:jc w:val="left"/>
      </w:pPr>
      <w:r>
        <w:rPr>
          <w:u w:val="single"/>
        </w:rPr>
        <w:t xml:space="preserve">(b) A stop on a bus rapid transit route or a route that runs on high occupancy vehicle lanes as defined in RCW 81.100.020;</w:t>
      </w:r>
    </w:p>
    <w:p>
      <w:pPr>
        <w:spacing w:before="0" w:after="0" w:line="408" w:lineRule="exact"/>
        <w:ind w:left="0" w:right="0" w:firstLine="576"/>
        <w:jc w:val="left"/>
      </w:pPr>
      <w:r>
        <w:rPr>
          <w:u w:val="single"/>
        </w:rPr>
        <w:t xml:space="preserve">(c) A stop for a bus or other transit mode providing a minimum of seven days per week of actual fixed route service at intervals as defined pursuant to planning documents of the applicable local transit agency; or</w:t>
      </w:r>
    </w:p>
    <w:p>
      <w:pPr>
        <w:spacing w:before="0" w:after="0" w:line="408" w:lineRule="exact"/>
        <w:ind w:left="0" w:right="0" w:firstLine="576"/>
        <w:jc w:val="left"/>
      </w:pPr>
      <w:r>
        <w:rPr>
          <w:u w:val="single"/>
        </w:rPr>
        <w:t xml:space="preserve">(d) A ferry terminal operated by Washington state or any county.</w:t>
      </w:r>
    </w:p>
    <w:p>
      <w:pPr>
        <w:spacing w:before="0" w:after="0" w:line="408" w:lineRule="exact"/>
        <w:ind w:left="0" w:right="0" w:firstLine="576"/>
        <w:jc w:val="left"/>
      </w:pPr>
      <w:r>
        <w:rPr>
          <w:u w:val="single"/>
        </w:rPr>
        <w:t xml:space="preserve">(21) "Station area" is defined as any property fully or partially within half a mile of a major transit station or major transit stop that has been designated by the governing authority as a station area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030</w:t>
      </w:r>
      <w:r>
        <w:rPr/>
        <w:t xml:space="preserve"> and 2021 c 187 s 9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or rehabilitated multiple-unit housing must be located in a residential targeted area </w:t>
      </w:r>
      <w:r>
        <w:rPr>
          <w:u w:val="single"/>
        </w:rPr>
        <w:t xml:space="preserve">or station area</w:t>
      </w:r>
      <w:r>
        <w:rPr/>
        <w:t xml:space="preserve"> as designated by the city or county;</w:t>
      </w:r>
    </w:p>
    <w:p>
      <w:pPr>
        <w:spacing w:before="0" w:after="0" w:line="408" w:lineRule="exact"/>
        <w:ind w:left="0" w:right="0" w:firstLine="576"/>
        <w:jc w:val="left"/>
      </w:pPr>
      <w:r>
        <w:rPr/>
        <w:t xml:space="preserve">(2) The multiple-unit housing must meet guidelines as adopted by the governing authority that may include height, density, public benefit features, number and size of proposed development, parking, income limits for occupancy, limits on rents or sale prices, and other adopted requirements indicated necessary by the city or county. The required amenities should be relative to the size of the project and tax benefit to be obtained;</w:t>
      </w:r>
    </w:p>
    <w:p>
      <w:pPr>
        <w:spacing w:before="0" w:after="0" w:line="408" w:lineRule="exact"/>
        <w:ind w:left="0" w:right="0" w:firstLine="576"/>
        <w:jc w:val="left"/>
      </w:pPr>
      <w:r>
        <w:rPr/>
        <w:t xml:space="preserve">(3) The new, converted, or rehabilitated multiple-unit housing must provide for a minimum of </w:t>
      </w:r>
      <w:r>
        <w:t>((</w:t>
      </w:r>
      <w:r>
        <w:rPr>
          <w:strike/>
        </w:rPr>
        <w:t xml:space="preserve">fifty</w:t>
      </w:r>
      <w:r>
        <w:t>))</w:t>
      </w:r>
      <w:r>
        <w:rPr/>
        <w:t xml:space="preserve"> </w:t>
      </w:r>
      <w:r>
        <w:rPr>
          <w:u w:val="single"/>
        </w:rPr>
        <w:t xml:space="preserve">50</w:t>
      </w:r>
      <w:r>
        <w:rPr/>
        <w:t xml:space="preserve"> percent of the space for permanent residential occupancy. In the case of existing occupied multifamily development, the multifamily housing must also provide for a minimum of four additional multifamily units. Existing multifamily vacant housing that has been vacant for </w:t>
      </w:r>
      <w:r>
        <w:t>((</w:t>
      </w:r>
      <w:r>
        <w:rPr>
          <w:strike/>
        </w:rPr>
        <w:t xml:space="preserve">twelve</w:t>
      </w:r>
      <w:r>
        <w:t>))</w:t>
      </w:r>
      <w:r>
        <w:rPr/>
        <w:t xml:space="preserve"> </w:t>
      </w:r>
      <w:r>
        <w:rPr>
          <w:u w:val="single"/>
        </w:rPr>
        <w:t xml:space="preserve">12</w:t>
      </w:r>
      <w:r>
        <w:rPr/>
        <w:t xml:space="preserve"> months or more does not have to provide additional multifamily units;</w:t>
      </w:r>
    </w:p>
    <w:p>
      <w:pPr>
        <w:spacing w:before="0" w:after="0" w:line="408" w:lineRule="exact"/>
        <w:ind w:left="0" w:right="0" w:firstLine="576"/>
        <w:jc w:val="left"/>
      </w:pPr>
      <w:r>
        <w:rPr/>
        <w:t xml:space="preserve">(4) New construction multifamily housing and rehabilitation improvements must be completed within three years from the date of approval of the application, plus any extension authorized under RCW 84.14.090(5);</w:t>
      </w:r>
    </w:p>
    <w:p>
      <w:pPr>
        <w:spacing w:before="0" w:after="0" w:line="408" w:lineRule="exact"/>
        <w:ind w:left="0" w:right="0" w:firstLine="576"/>
        <w:jc w:val="left"/>
      </w:pPr>
      <w:r>
        <w:rPr/>
        <w:t xml:space="preserve">(5) Property proposed to be rehabilitated must fail to comply with one or more standards of the applicable state or local building or housing codes on or after July 23, 1995. If the property proposed to be rehabilitated is not vacant, an applicant must provide each existing tenant housing of comparable size, quality, and price and a reasonable opportunity to relocate; and</w:t>
      </w:r>
    </w:p>
    <w:p>
      <w:pPr>
        <w:spacing w:before="0" w:after="0" w:line="408" w:lineRule="exact"/>
        <w:ind w:left="0" w:right="0" w:firstLine="576"/>
        <w:jc w:val="left"/>
      </w:pPr>
      <w:r>
        <w:rPr/>
        <w:t xml:space="preserve">(6) The applicant must enter into a contract with the city or county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w:t>
      </w:r>
      <w:r>
        <w:t>((</w:t>
      </w:r>
      <w:r>
        <w:rPr>
          <w:strike/>
        </w:rPr>
        <w:t xml:space="preserve">RCW 84.14.020</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 and</w:t>
      </w:r>
    </w:p>
    <w:p>
      <w:pPr>
        <w:spacing w:before="0" w:after="0" w:line="408" w:lineRule="exact"/>
        <w:ind w:left="0" w:right="0" w:firstLine="576"/>
        <w:jc w:val="left"/>
      </w:pPr>
      <w:r>
        <w:rPr/>
        <w:t xml:space="preserve">(e) The site is located in a residential targeted area </w:t>
      </w:r>
      <w:r>
        <w:rPr>
          <w:u w:val="single"/>
        </w:rPr>
        <w:t xml:space="preserve">or station area</w:t>
      </w:r>
      <w:r>
        <w:rPr/>
        <w:t xml:space="preserve"> of an urban center or urban growth area that has been designated by the governing authority in accordance with procedures and guidelines indicated in </w:t>
      </w:r>
      <w:r>
        <w:t>((</w:t>
      </w:r>
      <w:r>
        <w:rPr>
          <w:strike/>
        </w:rPr>
        <w:t xml:space="preserve">RCW 84.14.040</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rPr/>
        <w:t xml:space="preserve">(3) An application may not be approved for a residential targeted area in a rural county on or after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070</w:t>
      </w:r>
      <w:r>
        <w:rPr/>
        <w:t xml:space="preserve"> and 2012 c 194 s 7 are each amended to read as follows:</w:t>
      </w:r>
    </w:p>
    <w:p>
      <w:pPr>
        <w:spacing w:before="0" w:after="0" w:line="408" w:lineRule="exact"/>
        <w:ind w:left="0" w:right="0" w:firstLine="576"/>
        <w:jc w:val="left"/>
      </w:pPr>
      <w:r>
        <w:rPr/>
        <w:t xml:space="preserve">(1) The governing authority or an administrative official or commission authorized by the governing authority must approve or deny an application filed under this chapter within </w:t>
      </w:r>
      <w:r>
        <w:t>((</w:t>
      </w:r>
      <w:r>
        <w:rPr>
          <w:strike/>
        </w:rPr>
        <w:t xml:space="preserve">ninety</w:t>
      </w:r>
      <w:r>
        <w:t>))</w:t>
      </w:r>
      <w:r>
        <w:rPr/>
        <w:t xml:space="preserve"> </w:t>
      </w:r>
      <w:r>
        <w:rPr>
          <w:u w:val="single"/>
        </w:rPr>
        <w:t xml:space="preserve">90</w:t>
      </w:r>
      <w:r>
        <w:rPr/>
        <w:t xml:space="preserve"> days after receipt of the application.</w:t>
      </w:r>
    </w:p>
    <w:p>
      <w:pPr>
        <w:spacing w:before="0" w:after="0" w:line="408" w:lineRule="exact"/>
        <w:ind w:left="0" w:right="0" w:firstLine="576"/>
        <w:jc w:val="left"/>
      </w:pPr>
      <w:r>
        <w:rPr/>
        <w:t xml:space="preserve">(2) If the application is approved, the city or county must issue the owner of the property a conditional certificate of acceptance of tax exemption. The certificate must contain a statement by a duly authorized administrative official of the governing authority that the property has complied with the required findings indicated in RCW 84.14.060. </w:t>
      </w:r>
      <w:r>
        <w:rPr>
          <w:u w:val="single"/>
        </w:rPr>
        <w:t xml:space="preserve">A copy of the certificate must be sent to the county assessor within 30 days of issuance.</w:t>
      </w:r>
    </w:p>
    <w:p>
      <w:pPr>
        <w:spacing w:before="0" w:after="0" w:line="408" w:lineRule="exact"/>
        <w:ind w:left="0" w:right="0" w:firstLine="576"/>
        <w:jc w:val="left"/>
      </w:pPr>
      <w:r>
        <w:rPr/>
        <w:t xml:space="preserve">(3)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w:t>
      </w:r>
      <w:r>
        <w:t>((</w:t>
      </w:r>
      <w:r>
        <w:rPr>
          <w:strike/>
        </w:rPr>
        <w:t xml:space="preserve">ten</w:t>
      </w:r>
      <w:r>
        <w:t>))</w:t>
      </w:r>
      <w:r>
        <w:rPr/>
        <w:t xml:space="preserve"> </w:t>
      </w:r>
      <w:r>
        <w:rPr>
          <w:u w:val="single"/>
        </w:rPr>
        <w:t xml:space="preserve">10</w:t>
      </w:r>
      <w:r>
        <w:rPr/>
        <w:t xml:space="preserve"> days of the denial.</w:t>
      </w:r>
    </w:p>
    <w:p>
      <w:pPr>
        <w:spacing w:before="0" w:after="0" w:line="408" w:lineRule="exact"/>
        <w:ind w:left="0" w:right="0" w:firstLine="576"/>
        <w:jc w:val="left"/>
      </w:pPr>
      <w:r>
        <w:rPr/>
        <w:t xml:space="preserve">(4) Upon denial by a duly authorized administrative official or commission, an applicant may appeal the denial to the governing authority within </w:t>
      </w:r>
      <w:r>
        <w:t>((</w:t>
      </w:r>
      <w:r>
        <w:rPr>
          <w:strike/>
        </w:rPr>
        <w:t xml:space="preserve">thirty</w:t>
      </w:r>
      <w:r>
        <w:t>))</w:t>
      </w:r>
      <w:r>
        <w:rPr/>
        <w:t xml:space="preserve"> </w:t>
      </w:r>
      <w:r>
        <w:rPr>
          <w:u w:val="single"/>
        </w:rPr>
        <w:t xml:space="preserve">30</w:t>
      </w:r>
      <w:r>
        <w:rPr/>
        <w:t xml:space="preserve"> days after receipt of the denial. The appeal before the governing authority must be based upon the record made before the administrative official with the burden of proof on the applicant to show that there was no substantial evidence to support the administrative official's decision. The decision of the governing body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090</w:t>
      </w:r>
      <w:r>
        <w:rPr/>
        <w:t xml:space="preserve"> and 2021 c 187 s 10 are each amended to read as follows:</w:t>
      </w:r>
    </w:p>
    <w:p>
      <w:pPr>
        <w:spacing w:before="0" w:after="0" w:line="408" w:lineRule="exact"/>
        <w:ind w:left="0" w:right="0" w:firstLine="576"/>
        <w:jc w:val="left"/>
      </w:pPr>
      <w:r>
        <w:rPr/>
        <w:t xml:space="preserve">(1) Upon completion of rehabilitation or new construction for which an application for a limited tax exemption under this chapter has been approved and after issuance of the certificate of occupancy, the owner must file with the city or county the following:</w:t>
      </w:r>
    </w:p>
    <w:p>
      <w:pPr>
        <w:spacing w:before="0" w:after="0" w:line="408" w:lineRule="exact"/>
        <w:ind w:left="0" w:right="0" w:firstLine="576"/>
        <w:jc w:val="left"/>
      </w:pPr>
      <w:r>
        <w:rPr/>
        <w:t xml:space="preserve">(a) A statement of the amount of rehabilitation or construction expenditures made with respect to each housing unit and the composite expenditures made in the rehabilitation or construction of the entire property;</w:t>
      </w:r>
    </w:p>
    <w:p>
      <w:pPr>
        <w:spacing w:before="0" w:after="0" w:line="408" w:lineRule="exact"/>
        <w:ind w:left="0" w:right="0" w:firstLine="576"/>
        <w:jc w:val="left"/>
      </w:pPr>
      <w:r>
        <w:rPr/>
        <w:t xml:space="preserve">(b) A description of the work that has been completed and a statement that the rehabilitation improvements or new construction on the owner's property qualify the property for limited exemption under this chapter;</w:t>
      </w:r>
    </w:p>
    <w:p>
      <w:pPr>
        <w:spacing w:before="0" w:after="0" w:line="408" w:lineRule="exact"/>
        <w:ind w:left="0" w:right="0" w:firstLine="576"/>
        <w:jc w:val="left"/>
      </w:pPr>
      <w:r>
        <w:rPr/>
        <w:t xml:space="preserve">(c) If applicable, a statement that the project meets the affordable housing requirements as described in </w:t>
      </w:r>
      <w:r>
        <w:t>((</w:t>
      </w:r>
      <w:r>
        <w:rPr>
          <w:strike/>
        </w:rPr>
        <w:t xml:space="preserve">RCW 84.14.020</w:t>
      </w:r>
      <w:r>
        <w:t>))</w:t>
      </w:r>
      <w:r>
        <w:rPr/>
        <w:t xml:space="preserve"> </w:t>
      </w:r>
      <w:r>
        <w:rPr>
          <w:u w:val="single"/>
        </w:rPr>
        <w:t xml:space="preserve">this chapter</w:t>
      </w:r>
      <w:r>
        <w:rPr/>
        <w:t xml:space="preserve">; and</w:t>
      </w:r>
    </w:p>
    <w:p>
      <w:pPr>
        <w:spacing w:before="0" w:after="0" w:line="408" w:lineRule="exact"/>
        <w:ind w:left="0" w:right="0" w:firstLine="576"/>
        <w:jc w:val="left"/>
      </w:pPr>
      <w:r>
        <w:rPr/>
        <w:t xml:space="preserve">(d)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w:t>
      </w:r>
      <w:r>
        <w:t>((</w:t>
      </w:r>
      <w:r>
        <w:rPr>
          <w:strike/>
        </w:rPr>
        <w:t xml:space="preserve">thirty</w:t>
      </w:r>
      <w:r>
        <w:t>))</w:t>
      </w:r>
      <w:r>
        <w:rPr/>
        <w:t xml:space="preserve"> </w:t>
      </w:r>
      <w:r>
        <w:rPr>
          <w:u w:val="single"/>
        </w:rPr>
        <w:t xml:space="preserve">30</w:t>
      </w:r>
      <w:r>
        <w:rPr/>
        <w:t xml:space="preserve"> days after receipt of the statements required under subsection (1) of this section, the authorized representative of the city or county must determine whether the work completed, and the affordability of the units, is consistent with the application and the contract approved by the city or county and is qualified for a limited tax exemption under this chapter. The city or county must also determine which specific improvements completed meet the requirements and required findings.</w:t>
      </w:r>
    </w:p>
    <w:p>
      <w:pPr>
        <w:spacing w:before="0" w:after="0" w:line="408" w:lineRule="exact"/>
        <w:ind w:left="0" w:right="0" w:firstLine="576"/>
        <w:jc w:val="left"/>
      </w:pPr>
      <w:r>
        <w:rPr/>
        <w:t xml:space="preserve">(3) If the rehabilitation, conversion, or construction is completed within three years of the date the application for a limited tax exemption is filed under this chapter, or within an authorized extension of this time limit, and the authorized representative of the city or county determines that improvements were constructed consistent with the application and other applicable requirements, including if applicable, affordable housing requirements, and the owner's property is qualified for a limited tax exemption under this chapter, the city or county must file the certificate of tax exemption with the county assessor within </w:t>
      </w:r>
      <w:r>
        <w:t>((</w:t>
      </w:r>
      <w:r>
        <w:rPr>
          <w:strike/>
        </w:rPr>
        <w:t xml:space="preserve">ten</w:t>
      </w:r>
      <w:r>
        <w:t>))</w:t>
      </w:r>
      <w:r>
        <w:rPr/>
        <w:t xml:space="preserve"> </w:t>
      </w:r>
      <w:r>
        <w:rPr>
          <w:u w:val="single"/>
        </w:rPr>
        <w:t xml:space="preserve">10</w:t>
      </w:r>
      <w:r>
        <w:rPr/>
        <w:t xml:space="preserve"> days of the expiration of the </w:t>
      </w:r>
      <w:r>
        <w:t>((</w:t>
      </w:r>
      <w:r>
        <w:rPr>
          <w:strike/>
        </w:rPr>
        <w:t xml:space="preserve">thirty</w:t>
      </w:r>
      <w:r>
        <w:t>))</w:t>
      </w:r>
      <w:r>
        <w:rPr/>
        <w:t xml:space="preserve"> </w:t>
      </w:r>
      <w:r>
        <w:rPr>
          <w:u w:val="single"/>
        </w:rPr>
        <w:t xml:space="preserve">30</w:t>
      </w:r>
      <w:r>
        <w:rPr/>
        <w:t xml:space="preserve">-day period provided under subsection (2) of this section.</w:t>
      </w:r>
    </w:p>
    <w:p>
      <w:pPr>
        <w:spacing w:before="0" w:after="0" w:line="408" w:lineRule="exact"/>
        <w:ind w:left="0" w:right="0" w:firstLine="576"/>
        <w:jc w:val="left"/>
      </w:pPr>
      <w:r>
        <w:rPr/>
        <w:t xml:space="preserve">(4) The authorized representative of the city or county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(a) The rehabilitation or new construction was not completed within three years of the application date, or within any authorized extension of the time limit;</w:t>
      </w:r>
    </w:p>
    <w:p>
      <w:pPr>
        <w:spacing w:before="0" w:after="0" w:line="408" w:lineRule="exact"/>
        <w:ind w:left="0" w:right="0" w:firstLine="576"/>
        <w:jc w:val="left"/>
      </w:pPr>
      <w:r>
        <w:rPr/>
        <w:t xml:space="preserve">(b) The improvements were not constructed consistent with the application or other applicable requirements;</w:t>
      </w:r>
    </w:p>
    <w:p>
      <w:pPr>
        <w:spacing w:before="0" w:after="0" w:line="408" w:lineRule="exact"/>
        <w:ind w:left="0" w:right="0" w:firstLine="576"/>
        <w:jc w:val="left"/>
      </w:pPr>
      <w:r>
        <w:rPr/>
        <w:t xml:space="preserve">(c) If applicable, the affordable housing requirements as described in </w:t>
      </w:r>
      <w:r>
        <w:t>((</w:t>
      </w:r>
      <w:r>
        <w:rPr>
          <w:strike/>
        </w:rPr>
        <w:t xml:space="preserve">RCW 84.14.020</w:t>
      </w:r>
      <w:r>
        <w:t>))</w:t>
      </w:r>
      <w:r>
        <w:rPr/>
        <w:t xml:space="preserve"> </w:t>
      </w:r>
      <w:r>
        <w:rPr>
          <w:u w:val="single"/>
        </w:rPr>
        <w:t xml:space="preserve">this chapter</w:t>
      </w:r>
      <w:r>
        <w:rPr/>
        <w:t xml:space="preserve"> were not met; or</w:t>
      </w:r>
    </w:p>
    <w:p>
      <w:pPr>
        <w:spacing w:before="0" w:after="0" w:line="408" w:lineRule="exact"/>
        <w:ind w:left="0" w:right="0" w:firstLine="576"/>
        <w:jc w:val="left"/>
      </w:pPr>
      <w:r>
        <w:rPr/>
        <w:t xml:space="preserve">(d) The owner's property is otherwise not qualified for limited exemption under this chapter.</w:t>
      </w:r>
    </w:p>
    <w:p>
      <w:pPr>
        <w:spacing w:before="0" w:after="0" w:line="408" w:lineRule="exact"/>
        <w:ind w:left="0" w:right="0" w:firstLine="576"/>
        <w:jc w:val="left"/>
      </w:pPr>
      <w:r>
        <w:rPr/>
        <w:t xml:space="preserve">(5) If the authorized representative of the city or county finds that construction or rehabilitation of multiple-unit housing was not completed within the required time period due to circumstances beyond the control of the owner and that the owner has been acting and could reasonably be expected to act in good faith and with due diligence, the governing authority or the city or county official authorized by the governing authority may extend the deadline for completion of construction or rehabilitation for a period not to exceed </w:t>
      </w:r>
      <w:r>
        <w:t>((</w:t>
      </w:r>
      <w:r>
        <w:rPr>
          <w:strike/>
        </w:rPr>
        <w:t xml:space="preserve">twenty-four</w:t>
      </w:r>
      <w:r>
        <w:t>))</w:t>
      </w:r>
      <w:r>
        <w:rPr/>
        <w:t xml:space="preserve"> </w:t>
      </w:r>
      <w:r>
        <w:rPr>
          <w:u w:val="single"/>
        </w:rPr>
        <w:t xml:space="preserve">24</w:t>
      </w:r>
      <w:r>
        <w:rPr/>
        <w:t xml:space="preserve"> consecutive months. For preliminary or final applications submitted on or before February 15, 2020, with any outstanding application requirements, such as obtaining a temporary certificate of occupancy, the city or county may choose to extend the deadline for completion for an additional five years. The five-year extension begins immediately following the completion of any outstanding applications or previously authorized extensions, whichever is later.</w:t>
      </w:r>
    </w:p>
    <w:p>
      <w:pPr>
        <w:spacing w:before="0" w:after="0" w:line="408" w:lineRule="exact"/>
        <w:ind w:left="0" w:right="0" w:firstLine="576"/>
        <w:jc w:val="left"/>
      </w:pPr>
      <w:r>
        <w:rPr/>
        <w:t xml:space="preserve">(6) The governing authority may provide by ordinance for an appeal of a decision by the deciding officer or authority that an owner is not entitled to a certificate of tax exemption to the governing authority, a hearing examiner, or other city or county officer authorized by the governing authority to hear the appeal in accordance with such reasonable procedures and time periods as provided by ordinance of the governing authority. The owner may appeal a decision by the deciding officer or authority that is not subject to local appeal or a decision by the local appeal authority that the owner is not entitled to a certificate of tax exemption in superior court under RCW 34.05.510 through 34.05.598, if the appeal is filed within </w:t>
      </w:r>
      <w:r>
        <w:t>((</w:t>
      </w:r>
      <w:r>
        <w:rPr>
          <w:strike/>
        </w:rPr>
        <w:t xml:space="preserve">thirty</w:t>
      </w:r>
      <w:r>
        <w:t>))</w:t>
      </w:r>
      <w:r>
        <w:rPr/>
        <w:t xml:space="preserve"> </w:t>
      </w:r>
      <w:r>
        <w:rPr>
          <w:u w:val="single"/>
        </w:rPr>
        <w:t xml:space="preserve">30</w:t>
      </w:r>
      <w:r>
        <w:rPr/>
        <w:t xml:space="preserve"> days of notification by the city or county to the owner of the decision being challenged.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2021 c 187 s 5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or the qualified nonprofit or local government that will assure permanent affordable homeownership for at least 25 percent of the units for properties receiving an exemption under RCW 84.14.021,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w:t>
      </w:r>
      <w:r>
        <w:t>((</w:t>
      </w:r>
      <w:r>
        <w:rPr>
          <w:strike/>
        </w:rPr>
        <w:t xml:space="preserve">twelve</w:t>
      </w:r>
      <w:r>
        <w:t>))</w:t>
      </w:r>
      <w:r>
        <w:rPr/>
        <w:t xml:space="preserve"> </w:t>
      </w:r>
      <w:r>
        <w:rPr>
          <w:u w:val="single"/>
        </w:rPr>
        <w:t xml:space="preserve">12</w:t>
      </w:r>
      <w:r>
        <w:rPr/>
        <w:t xml:space="preser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w:t>
      </w:r>
      <w:r>
        <w:t>((</w:t>
      </w:r>
      <w:r>
        <w:rPr>
          <w:strike/>
        </w:rPr>
        <w:t xml:space="preserve">RCW 84.14.020</w:t>
      </w:r>
      <w:r>
        <w:t>))</w:t>
      </w:r>
      <w:r>
        <w:rPr/>
        <w:t xml:space="preserve"> </w:t>
      </w:r>
      <w:r>
        <w:rPr>
          <w:u w:val="single"/>
        </w:rPr>
        <w:t xml:space="preserve">this chapter</w:t>
      </w:r>
      <w:r>
        <w:rPr/>
        <w:t xml:space="preserve">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April 1st of each year, beginning in 2007, to the department of commerce. A city or county must be in compliance with the reporting requirements of this section to offer certificates of tax exemption for multiunit housing authorized in this chapter.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 size,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annual household income and household size for each of the affordable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t xml:space="preserve">(3)(a) The department of commerce must adopt and implement a program to effectively audit or review that the owner or operator of each property for which a certificate of tax exemption has been issued, except for those properties receiving an exemption that are owned or operated by a nonprofit or for those properties receiving an exemption from a city or county that operates an independent audit or review program, is offering the number of units at rents as committed to in the approved application for an exemption and that the tenants are being properly screened to be qualified for an income-restricted unit. The audit or review program must be adopted in consultation with local governments and other stakeholders and may be based on auditing a percentage of income-restricted units or properties annually. A private owner or operator of a property for which a certificate of tax exemption has been issued under this chapter, must be audited at least once every five years.</w:t>
      </w:r>
    </w:p>
    <w:p>
      <w:pPr>
        <w:spacing w:before="0" w:after="0" w:line="408" w:lineRule="exact"/>
        <w:ind w:left="0" w:right="0" w:firstLine="576"/>
        <w:jc w:val="left"/>
      </w:pPr>
      <w:r>
        <w:rPr/>
        <w:t xml:space="preserve">(b) If the review or audit required under (a) of this subsection for a given property finds that the owner or operator is not offering the number of units at rents as committed to in the approved application or is not properly screening tenants for income-restricted units, the department of commerce must notify the city or county and the city or county must impose and collect a sliding scale penalty not to exceed an amount calculated by subtracting the amount of rents that would have been collected had the owner or operator complied with their commitment from the amount of rents collected by the owner or operator for the income-restricted units, with consideration of the severity of the noncompliance. If a subsequent review or audit required under (a) of this subsection for a given property finds continued substantial noncompliance with the program requirements, the exemption certificate must be canceled pursuant to RCW 84.14.110.</w:t>
      </w:r>
    </w:p>
    <w:p>
      <w:pPr>
        <w:spacing w:before="0" w:after="0" w:line="408" w:lineRule="exact"/>
        <w:ind w:left="0" w:right="0" w:firstLine="576"/>
        <w:jc w:val="left"/>
      </w:pPr>
      <w:r>
        <w:rPr/>
        <w:t xml:space="preserve">(c) The department of commerce may impose and collect a fee, not to exceed the costs of the audit or review, from the owner or operator of any property subject to an audit or review required under (a) of this subsection.</w:t>
      </w:r>
    </w:p>
    <w:p>
      <w:pPr>
        <w:spacing w:before="0" w:after="0" w:line="408" w:lineRule="exact"/>
        <w:ind w:left="0" w:right="0" w:firstLine="576"/>
        <w:jc w:val="left"/>
      </w:pPr>
      <w:r>
        <w:rPr/>
        <w:t xml:space="preserve">(4)</w:t>
      </w:r>
      <w:r>
        <w:rPr>
          <w:u w:val="single"/>
        </w:rPr>
        <w:t xml:space="preserve">(a) Beginning in calendar year 2027, the department of commerce must review on a biennial basis the number of applications filed in a local jurisdiction for the tax exemption program in section 1 of this act. If a local jurisdiction reports two consecutive years without any participation in the tax exemption program, then the local jurisdiction must increase income eligibility requirements adopted by the local jurisdiction for the tax exemption program in section 1 of this act by 10 percent each calendar year until:</w:t>
      </w:r>
    </w:p>
    <w:p>
      <w:pPr>
        <w:spacing w:before="0" w:after="0" w:line="408" w:lineRule="exact"/>
        <w:ind w:left="0" w:right="0" w:firstLine="576"/>
        <w:jc w:val="left"/>
      </w:pPr>
      <w:r>
        <w:rPr>
          <w:u w:val="single"/>
        </w:rPr>
        <w:t xml:space="preserve">(i) The local jurisdiction issues a conditional certificate for the tax exemption under section 1 of this act; or</w:t>
      </w:r>
    </w:p>
    <w:p>
      <w:pPr>
        <w:spacing w:before="0" w:after="0" w:line="408" w:lineRule="exact"/>
        <w:ind w:left="0" w:right="0" w:firstLine="576"/>
        <w:jc w:val="left"/>
      </w:pPr>
      <w:r>
        <w:rPr>
          <w:u w:val="single"/>
        </w:rPr>
        <w:t xml:space="preserve">(ii) The additional income eligibility requirements adopted by the local jurisdiction reaches the maximum household income allowed under section 1(4) of this act.</w:t>
      </w:r>
    </w:p>
    <w:p>
      <w:pPr>
        <w:spacing w:before="0" w:after="0" w:line="408" w:lineRule="exact"/>
        <w:ind w:left="0" w:right="0" w:firstLine="576"/>
        <w:jc w:val="left"/>
      </w:pPr>
      <w:r>
        <w:rPr>
          <w:u w:val="single"/>
        </w:rPr>
        <w:t xml:space="preserve">(b) A local jurisdiction may reduce its income eligibility requirements in accordance with this chapter in the calendar year immediately following the calendar year in which the local jurisdiction meets the conditions under (a)(i) of this subsection.</w:t>
      </w:r>
    </w:p>
    <w:p>
      <w:pPr>
        <w:spacing w:before="0" w:after="0" w:line="408" w:lineRule="exact"/>
        <w:ind w:left="0" w:right="0" w:firstLine="576"/>
        <w:jc w:val="left"/>
      </w:pPr>
      <w:r>
        <w:rPr>
          <w:u w:val="single"/>
        </w:rPr>
        <w:t xml:space="preserve">(c) Any adjustment to locally adopted household income eligibility requirements, as provided in this section, must begin on January 1st and remain in place for the entire calendar year.</w:t>
      </w:r>
    </w:p>
    <w:p>
      <w:pPr>
        <w:spacing w:before="0" w:after="0" w:line="408" w:lineRule="exact"/>
        <w:ind w:left="0" w:right="0" w:firstLine="576"/>
        <w:jc w:val="left"/>
      </w:pPr>
      <w:r>
        <w:rPr>
          <w:u w:val="single"/>
        </w:rPr>
        <w:t xml:space="preserve">(d) A claimant must commit to meeting the household income eligibility requirements as determined by the local jurisdiction for the calendar year in which the claimant submitted an application for the tax exemption under section 1 of this act. Any subsequent adjustments to the income eligibility requirements may not retroactively impact any claimant previously issued a conditional certificate for exemption.</w:t>
      </w:r>
    </w:p>
    <w:p>
      <w:pPr>
        <w:spacing w:before="0" w:after="0" w:line="408" w:lineRule="exact"/>
        <w:ind w:left="0" w:right="0" w:firstLine="576"/>
        <w:jc w:val="left"/>
      </w:pPr>
      <w:r>
        <w:rPr>
          <w:u w:val="single"/>
        </w:rPr>
        <w:t xml:space="preserve">(5)</w:t>
      </w:r>
      <w:r>
        <w:rPr/>
        <w:t xml:space="preserve"> The department of commerce must provide guidance to cities and counties, which issue certificates of tax exemption for multiunit housing that conform to the requirements of this chapter, on best practices in managing and reporting for the exemption programs authorized under this chapter, including guidance for cities and counties to collect and report demographic information for tenants of units receiving a tax exemption under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expires January 1, 2058.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110</w:t>
      </w:r>
      <w:r>
        <w:rPr/>
        <w:t xml:space="preserve"> and 2012 c 194 s 10 are each amended to read as follows:</w:t>
      </w:r>
    </w:p>
    <w:p>
      <w:pPr>
        <w:spacing w:before="0" w:after="0" w:line="408" w:lineRule="exact"/>
        <w:ind w:left="0" w:right="0" w:firstLine="576"/>
        <w:jc w:val="left"/>
      </w:pPr>
      <w:r>
        <w:rPr/>
        <w:t xml:space="preserve">(1) If improvements have been exempted under this chapter, the improvements continue to be exempted for the applicable period under </w:t>
      </w:r>
      <w:r>
        <w:t>((</w:t>
      </w:r>
      <w:r>
        <w:rPr>
          <w:strike/>
        </w:rPr>
        <w:t xml:space="preserve">RCW 84.14.020</w:t>
      </w:r>
      <w:r>
        <w:t>))</w:t>
      </w:r>
      <w:r>
        <w:rPr/>
        <w:t xml:space="preserve"> </w:t>
      </w:r>
      <w:r>
        <w:rPr>
          <w:u w:val="single"/>
        </w:rPr>
        <w:t xml:space="preserve">this chapter</w:t>
      </w:r>
      <w:r>
        <w:rPr/>
        <w:t xml:space="preserve">, so long as they are not converted to another use and continue to satisfy all applicable conditions. If the owner intends to convert the multifamily development to another use, or if applicable, if the owner intends to discontinue compliance with the affordable housing requirements as described in </w:t>
      </w:r>
      <w:r>
        <w:t>((</w:t>
      </w:r>
      <w:r>
        <w:rPr>
          <w:strike/>
        </w:rPr>
        <w:t xml:space="preserve">RCW 84.14.020</w:t>
      </w:r>
      <w:r>
        <w:t>))</w:t>
      </w:r>
      <w:r>
        <w:rPr/>
        <w:t xml:space="preserve"> </w:t>
      </w:r>
      <w:r>
        <w:rPr>
          <w:u w:val="single"/>
        </w:rPr>
        <w:t xml:space="preserve">this chapter</w:t>
      </w:r>
      <w:r>
        <w:rPr/>
        <w:t xml:space="preserve"> or any other condition to exemption, the owner must notify the assessor within </w:t>
      </w:r>
      <w:r>
        <w:t>((</w:t>
      </w:r>
      <w:r>
        <w:rPr>
          <w:strike/>
        </w:rPr>
        <w:t xml:space="preserve">sixty</w:t>
      </w:r>
      <w:r>
        <w:t>))</w:t>
      </w:r>
      <w:r>
        <w:rPr/>
        <w:t xml:space="preserve"> </w:t>
      </w:r>
      <w:r>
        <w:rPr>
          <w:u w:val="single"/>
        </w:rPr>
        <w:t xml:space="preserve">60</w:t>
      </w:r>
      <w:r>
        <w:rPr/>
        <w:t xml:space="preserve"> days of the change in use or intended discontinuance. If, after a certificate of tax exemption has been filed with the county assessor, the authorized representative of the governing authority discovers that a portion of the property is changed or will be changed to a use that is other than residential or that housing or amenities no longer meet the requirements, including, if applicable, affordable housing requirements, as previously approved or agreed upon by contract between the city or county and the owner and that the multifamily housing, or a portion of the housing, no longer qualifies for the exemption, the tax exemption must be canceled and the following must occur:</w:t>
      </w:r>
    </w:p>
    <w:p>
      <w:pPr>
        <w:spacing w:before="0" w:after="0" w:line="408" w:lineRule="exact"/>
        <w:ind w:left="0" w:right="0" w:firstLine="576"/>
        <w:jc w:val="left"/>
      </w:pPr>
      <w:r>
        <w:rPr/>
        <w:t xml:space="preserve">(a) Additional real property tax must be imposed upon the value of the nonqualifying improvements in the amount that would normally be imposed, plus a penalty must be imposed amounting to </w:t>
      </w:r>
      <w:r>
        <w:t>((</w:t>
      </w:r>
      <w:r>
        <w:rPr>
          <w:strike/>
        </w:rPr>
        <w:t xml:space="preserve">twenty</w:t>
      </w:r>
      <w:r>
        <w:t>))</w:t>
      </w:r>
      <w:r>
        <w:rPr/>
        <w:t xml:space="preserve"> </w:t>
      </w:r>
      <w:r>
        <w:rPr>
          <w:u w:val="single"/>
        </w:rPr>
        <w:t xml:space="preserve">20</w:t>
      </w:r>
      <w:r>
        <w:rPr/>
        <w:t xml:space="preserve"> percent. This additional tax is calculated based upon the difference between the property tax paid and the property tax that would have been paid if it had included the value of the nonqualifying improvements dated back to the date that the improvements were converted to a nonmultifamily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must become a lien on the land and attach at the time the property or portion of the property is removed from multifamily use or the amenities no longer meet applicable requirements, and has priority to and must be fully paid and satisfied before a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must notify the record owner of the property as shown by the tax rolls by mail, return receipt requested, of the determination to cancel the exemption. The owner may appeal the determination to the governing authority or authorized representative, within </w:t>
      </w:r>
      <w:r>
        <w:t>((</w:t>
      </w:r>
      <w:r>
        <w:rPr>
          <w:strike/>
        </w:rPr>
        <w:t xml:space="preserve">thirty</w:t>
      </w:r>
      <w:r>
        <w:t>))</w:t>
      </w:r>
      <w:r>
        <w:rPr/>
        <w:t xml:space="preserve"> </w:t>
      </w:r>
      <w:r>
        <w:rPr>
          <w:u w:val="single"/>
        </w:rPr>
        <w:t xml:space="preserve">30</w:t>
      </w:r>
      <w:r>
        <w:rPr/>
        <w:t xml:space="preserve"> days by filing a notice of appeal with the clerk of the governing authority, which notice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(3) Upon determination by the governing authority or authorized representative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housing construction, conversion, and rehabilitation improvements added to the rolls is considered as new construction for the purposes of chapter 84.55 RCW. The owner may appeal the valuation to the county board of equalization under chapter 84.48 RCW and according to the provisions of RCW 84.40.038. If there has been a failure to comply with this chapter, the property must be listed as an omitted assessment for assessment years beginning January 1</w:t>
      </w:r>
      <w:r>
        <w:rPr>
          <w:u w:val="single"/>
        </w:rPr>
        <w:t xml:space="preserve">st</w:t>
      </w:r>
      <w:r>
        <w:rPr/>
        <w:t xml:space="preserve">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2023 c 337 s 10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The schedule shall reflect the proportionate impact of new housing units, including multifamily and condominium units, based on the square footage, number of bedrooms, or trips generated, in the housing unit in order to produce a proportionally lower impact fee for smaller housing units.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including development of an early learning facility,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(3)(a) 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t xml:space="preserve">(4) May provide an exemption from impact fees for low-income housing or for early learning facilities. Local governments that grant exemptions for low-income housing or for early learning facilities under this subsection (4) may either: Grant a partial exemption of not more than </w:t>
      </w:r>
      <w:r>
        <w:t>((</w:t>
      </w:r>
      <w:r>
        <w:rPr>
          <w:strike/>
        </w:rPr>
        <w:t xml:space="preserve">eighty</w:t>
      </w:r>
      <w:r>
        <w:t>))</w:t>
      </w:r>
      <w:r>
        <w:rPr/>
        <w:t xml:space="preserve"> </w:t>
      </w:r>
      <w:r>
        <w:rPr>
          <w:u w:val="single"/>
        </w:rPr>
        <w:t xml:space="preserve">80</w:t>
      </w:r>
      <w:r>
        <w:rPr/>
        <w:t xml:space="preserve">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except as provided in (b) of this subsection. These exemptions are subject to the following requirements:</w:t>
      </w:r>
    </w:p>
    <w:p>
      <w:pPr>
        <w:spacing w:before="0" w:after="0" w:line="408" w:lineRule="exact"/>
        <w:ind w:left="0" w:right="0" w:firstLine="576"/>
        <w:jc w:val="left"/>
      </w:pPr>
      <w:r>
        <w:rPr/>
        <w:t xml:space="preserve">(a) An exemption for low-income housing granted under subsection (2) of this section or this subsection (4)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p>
    <w:p>
      <w:pPr>
        <w:spacing w:before="0" w:after="0" w:line="408" w:lineRule="exact"/>
        <w:ind w:left="0" w:right="0" w:firstLine="576"/>
        <w:jc w:val="left"/>
      </w:pPr>
      <w:r>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 A school district who receives school impact fees must approve any exemption under subsection (2) of this section or this subsection (4);</w:t>
      </w:r>
    </w:p>
    <w:p>
      <w:pPr>
        <w:spacing w:before="0" w:after="0" w:line="408" w:lineRule="exact"/>
        <w:ind w:left="0" w:right="0" w:firstLine="576"/>
        <w:jc w:val="left"/>
      </w:pPr>
      <w:r>
        <w:rPr/>
        <w:t xml:space="preserve">(5)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(6)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(7)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(8) Shall establish one or more reasonable service areas within which it shall calculate and impose impact fees for various land use categories per unit of development;</w:t>
      </w:r>
    </w:p>
    <w:p>
      <w:pPr>
        <w:spacing w:before="0" w:after="0" w:line="408" w:lineRule="exact"/>
        <w:ind w:left="0" w:right="0" w:firstLine="576"/>
        <w:jc w:val="left"/>
      </w:pPr>
      <w:r>
        <w:rPr/>
        <w:t xml:space="preserve">(9)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 </w:t>
      </w:r>
      <w:r>
        <w:t>((</w:t>
      </w:r>
      <w:r>
        <w:rPr>
          <w:strike/>
        </w:rPr>
        <w:t xml:space="preserve">and</w:t>
      </w:r>
      <w:r>
        <w:t>))</w:t>
      </w:r>
    </w:p>
    <w:p>
      <w:pPr>
        <w:spacing w:before="0" w:after="0" w:line="408" w:lineRule="exact"/>
        <w:ind w:left="0" w:right="0" w:firstLine="576"/>
        <w:jc w:val="left"/>
      </w:pPr>
      <w:r>
        <w:rPr/>
        <w:t xml:space="preserve">(10) </w:t>
      </w:r>
      <w:r>
        <w:rPr>
          <w:u w:val="single"/>
        </w:rPr>
        <w:t xml:space="preserve">Shall provide a 50 percent reduction of the impact fees specified in the schedule of impact fees for system improvements under RCW 82.02.090(7)(a) if the project is within a transit-oriented development area and claiming a multiple-unit housing property tax exemption under section 1 of this act; and</w:t>
      </w:r>
    </w:p>
    <w:p>
      <w:pPr>
        <w:spacing w:before="0" w:after="0" w:line="408" w:lineRule="exact"/>
        <w:ind w:left="0" w:right="0" w:firstLine="576"/>
        <w:jc w:val="left"/>
      </w:pPr>
      <w:r>
        <w:rPr>
          <w:u w:val="single"/>
        </w:rPr>
        <w:t xml:space="preserve">(11)</w:t>
      </w:r>
      <w:r>
        <w:rPr/>
        <w:t xml:space="preserve">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For purposes of this section, "low-income housing" means housing with a monthly housing expense, that is no greater than </w:t>
      </w:r>
      <w:r>
        <w:t>((</w:t>
      </w:r>
      <w:r>
        <w:rPr>
          <w:strike/>
        </w:rPr>
        <w:t xml:space="preserve">thirty</w:t>
      </w:r>
      <w:r>
        <w:t>))</w:t>
      </w:r>
      <w:r>
        <w:rPr/>
        <w:t xml:space="preserve"> </w:t>
      </w:r>
      <w:r>
        <w:rPr>
          <w:u w:val="single"/>
        </w:rPr>
        <w:t xml:space="preserve">30</w:t>
      </w:r>
      <w:r>
        <w:rPr/>
        <w:t xml:space="preserve"> percent of </w:t>
      </w:r>
      <w:r>
        <w:t>((</w:t>
      </w:r>
      <w:r>
        <w:rPr>
          <w:strike/>
        </w:rPr>
        <w:t xml:space="preserve">eighty</w:t>
      </w:r>
      <w:r>
        <w:t>))</w:t>
      </w:r>
      <w:r>
        <w:rPr/>
        <w:t xml:space="preserve"> </w:t>
      </w:r>
      <w:r>
        <w:rPr>
          <w:u w:val="single"/>
        </w:rPr>
        <w:t xml:space="preserve">80</w:t>
      </w:r>
      <w:r>
        <w:rPr/>
        <w:t xml:space="preserve">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For the purposes of this section, "early learning facility" has the same meaning as in RCW 43.31.565.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2023 c 121 s 2 are each amended to read as follows:</w:t>
      </w:r>
    </w:p>
    <w:p>
      <w:pPr>
        <w:spacing w:before="0" w:after="0" w:line="408" w:lineRule="exact"/>
        <w:ind w:left="0" w:right="0" w:firstLine="576"/>
        <w:jc w:val="left"/>
      </w:pPr>
      <w:r>
        <w:rPr/>
        <w:t xml:space="preserve">The definitions in this section apply throughout this section and RCW 82.02.050 through 82.02.080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roads, and bicycle and pedestrian facilities that were designed with multimodal commuting as an intended use;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0" w:after="0" w:line="408" w:lineRule="exact"/>
        <w:ind w:left="0" w:right="0" w:firstLine="576"/>
        <w:jc w:val="left"/>
      </w:pPr>
      <w:r>
        <w:rPr>
          <w:u w:val="single"/>
        </w:rPr>
        <w:t xml:space="preserve">(10) "Transit-oriented development" means dense, walkable, and mixed-use spaces fully or partially within one-half mile of a major transit stop as defined in RCW 84.14.010.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except as provided in (c) </w:t>
      </w:r>
      <w:r>
        <w:rPr>
          <w:u w:val="single"/>
        </w:rPr>
        <w:t xml:space="preserve">and (d)</w:t>
      </w:r>
      <w:r>
        <w:rPr/>
        <w:t xml:space="preserve">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(ii) 1.28 percent of the portion of the selling price that is greater than </w:t>
      </w:r>
      <w:r>
        <w:t>((</w:t>
      </w:r>
      <w:r>
        <w:rPr>
          <w:strike/>
        </w:rPr>
        <w:t xml:space="preserve">five hundred thousand dollars</w:t>
      </w:r>
      <w:r>
        <w:t>))</w:t>
      </w:r>
      <w:r>
        <w:rPr/>
        <w:t xml:space="preserve"> </w:t>
      </w:r>
      <w:r>
        <w:rPr>
          <w:u w:val="single"/>
        </w:rPr>
        <w:t xml:space="preserve">$500,000</w:t>
      </w:r>
      <w:r>
        <w:rPr/>
        <w:t xml:space="preserve"> and equal to or less than </w:t>
      </w:r>
      <w:r>
        <w:t>((</w:t>
      </w:r>
      <w:r>
        <w:rPr>
          <w:strike/>
        </w:rPr>
        <w:t xml:space="preserve">one million five hundred thousand dollars</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(iii) 2.75 percent of the portion of the selling price that is greater than </w:t>
      </w:r>
      <w:r>
        <w:t>((</w:t>
      </w:r>
      <w:r>
        <w:rPr>
          <w:strike/>
        </w:rPr>
        <w:t xml:space="preserve">one million five hundred thousand dollars</w:t>
      </w:r>
      <w:r>
        <w:t>))</w:t>
      </w:r>
      <w:r>
        <w:rPr/>
        <w:t xml:space="preserve"> </w:t>
      </w:r>
      <w:r>
        <w:rPr>
          <w:u w:val="single"/>
        </w:rPr>
        <w:t xml:space="preserve">$1,500,000</w:t>
      </w:r>
      <w:r>
        <w:rPr/>
        <w:t xml:space="preserve"> and equal to or less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(iv) Three percent of the portion of the selling price that is greater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u w:val="single"/>
        </w:rPr>
        <w:t xml:space="preserve">(d) The sale of real property receiving the multiple-unit housing property tax exemption under section 1 of this act is subject to tax imposed on the selling price at the rate under (b)(i) of this subsection.</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selling price thresholds in subsection (1)(b)(ii) through (iv) of this section by the dollar amount of any increase in the selling price threshold in subsection (1)(b)(i)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will apply beginning January 1, 2023, and January 1st every fourth year thereafter. Adjusted selling price thresholds must be rounded to the nearest </w:t>
      </w:r>
      <w:r>
        <w:t>((</w:t>
      </w:r>
      <w:r>
        <w:rPr>
          <w:strike/>
        </w:rPr>
        <w:t xml:space="preserve">one thousand dollars</w:t>
      </w:r>
      <w:r>
        <w:t>))</w:t>
      </w:r>
      <w:r>
        <w:rPr/>
        <w:t xml:space="preserve"> </w:t>
      </w:r>
      <w:r>
        <w:rPr>
          <w:u w:val="single"/>
        </w:rPr>
        <w:t xml:space="preserve">$1,000</w:t>
      </w:r>
      <w:r>
        <w:rPr/>
        <w:t xml:space="preserve">.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w:t>
      </w:r>
      <w:r>
        <w:t>((</w:t>
      </w:r>
      <w:r>
        <w:rPr>
          <w:strike/>
        </w:rPr>
        <w:t xml:space="preserve">four and one-tenth</w:t>
      </w:r>
      <w:r>
        <w:t>))</w:t>
      </w:r>
      <w:r>
        <w:rPr/>
        <w:t xml:space="preserve"> </w:t>
      </w:r>
      <w:r>
        <w:rPr>
          <w:u w:val="single"/>
        </w:rPr>
        <w:t xml:space="preserve">4.1</w:t>
      </w:r>
      <w:r>
        <w:rPr/>
        <w:t xml:space="preserve"> percent must be deposited in the education legacy trust account created in RCW 83.100.230, an amount equal to </w:t>
      </w:r>
      <w:r>
        <w:t>((</w:t>
      </w:r>
      <w:r>
        <w:rPr>
          <w:strike/>
        </w:rPr>
        <w:t xml:space="preserve">one and six-tenths</w:t>
      </w:r>
      <w:r>
        <w:t>))</w:t>
      </w:r>
      <w:r>
        <w:rPr/>
        <w:t xml:space="preserve"> </w:t>
      </w:r>
      <w:r>
        <w:rPr>
          <w:u w:val="single"/>
        </w:rPr>
        <w:t xml:space="preserve">1.6</w:t>
      </w:r>
      <w:r>
        <w:rPr/>
        <w:t xml:space="preserve">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007</w:t>
      </w:r>
      <w:r>
        <w:rPr/>
        <w:t xml:space="preserve"> and 2024 c 332 s 2 are each amended to read as follows:</w:t>
      </w:r>
    </w:p>
    <w:p>
      <w:pPr>
        <w:spacing w:before="0" w:after="0" w:line="408" w:lineRule="exact"/>
        <w:ind w:left="0" w:right="0" w:firstLine="576"/>
        <w:jc w:val="left"/>
      </w:pPr>
      <w:r>
        <w:rPr>
          <w:u w:val="single"/>
        </w:rPr>
        <w:t xml:space="preserve">(1)</w:t>
      </w:r>
      <w:r>
        <w:rPr/>
        <w:t xml:space="preserve"> It is the purpose of this chapter to encourage the redevelopment of underutilized commercial property in targeted urban areas, thereby increasing affordable housing, employment opportunities, and helping accomplish the other planning goals of Washington cities. The legislative authorities of cities to which this chapter applies may authorize a sales and use tax deferral for an investment project within the city if the legislative authority of the city finds that there are significant areas of underutilized commercial property and a lack of affordable housing in areas proximate to the land.</w:t>
      </w:r>
    </w:p>
    <w:p>
      <w:pPr>
        <w:spacing w:before="0" w:after="0" w:line="408" w:lineRule="exact"/>
        <w:ind w:left="0" w:right="0" w:firstLine="576"/>
        <w:jc w:val="left"/>
      </w:pPr>
      <w:r>
        <w:rPr>
          <w:u w:val="single"/>
        </w:rPr>
        <w:t xml:space="preserve">(2) It is further the purpose of this chapter to stimulate the construction of new multifamily housing in transit-oriented development areas having insufficient housing thereby increasing housing opportunities, including affordable housing opportunities, and helping accomplish the planning goals of Washington cities. The legislative authorities of cities to which this chapter applies may authorize a sales and use tax deferral for an investment project within the city if the legislative authority of the city finds that there are significant housing needs in the transit-oriented development area proximate to the land.</w:t>
      </w:r>
    </w:p>
    <w:p>
      <w:pPr>
        <w:spacing w:before="0" w:after="0" w:line="408" w:lineRule="exact"/>
        <w:ind w:left="0" w:right="0" w:firstLine="576"/>
        <w:jc w:val="left"/>
      </w:pPr>
      <w:r>
        <w:rPr>
          <w:u w:val="single"/>
        </w:rPr>
        <w:t xml:space="preserve">(3)</w:t>
      </w:r>
      <w:r>
        <w:rPr/>
        <w:t xml:space="preserve"> If a conditional recipient maintains the property for qualifying purposes for at least 10 years, deferred sales and use taxes need not be repaid.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010</w:t>
      </w:r>
      <w:r>
        <w:rPr/>
        <w:t xml:space="preserve"> and 2024 c 332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Homeownership housing intended for owner occupancy to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(b) "Rental housing" for low-income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(2) "Applicant" means an owner of commercial property.</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"Conditional recipient" means an owner of commercial property granted a conditional certificate of program approval under this chapter, which includes any successor owner of the property.</w:t>
      </w:r>
    </w:p>
    <w:p>
      <w:pPr>
        <w:spacing w:before="0" w:after="0" w:line="408" w:lineRule="exact"/>
        <w:ind w:left="0" w:right="0" w:firstLine="576"/>
        <w:jc w:val="left"/>
      </w:pPr>
      <w:r>
        <w:rPr/>
        <w:t xml:space="preserve">(5) "Eligible investment project" means an investment project that is located in a city and receiving a conditional certificate of program approval.</w:t>
      </w:r>
    </w:p>
    <w:p>
      <w:pPr>
        <w:spacing w:before="0" w:after="0" w:line="408" w:lineRule="exact"/>
        <w:ind w:left="0" w:right="0" w:firstLine="576"/>
        <w:jc w:val="left"/>
      </w:pPr>
      <w:r>
        <w:rPr/>
        <w:t xml:space="preserve">(6) "Governing authority" means the local legislative authority of a city having jurisdiction over the property for which a deferral may be granted under this chapter.</w:t>
      </w:r>
    </w:p>
    <w:p>
      <w:pPr>
        <w:spacing w:before="0" w:after="0" w:line="408" w:lineRule="exact"/>
        <w:ind w:left="0" w:right="0" w:firstLine="576"/>
        <w:jc w:val="left"/>
      </w:pPr>
      <w:r>
        <w:rPr/>
        <w:t xml:space="preserve">(7) "Household" means a single person, family, or unrelated persons living together.</w:t>
      </w:r>
    </w:p>
    <w:p>
      <w:pPr>
        <w:spacing w:before="0" w:after="0" w:line="408" w:lineRule="exact"/>
        <w:ind w:left="0" w:right="0" w:firstLine="576"/>
        <w:jc w:val="left"/>
      </w:pPr>
      <w:r>
        <w:rPr/>
        <w:t xml:space="preserve">(8)(a) "Initiation of construction" means the date that a building permit is issued under the building code adopted under RCW 19.27.031 for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(9) "Investment project" means an investment in multifamily housing, including labor, services, and materials incorporated in the planning, installation, and construction of the project. "Investment project" includes investment in related facilities such as playgrounds and sidewalks as well as facilities used for business use for mixed-use development.</w:t>
      </w:r>
    </w:p>
    <w:p>
      <w:pPr>
        <w:spacing w:before="0" w:after="0" w:line="408" w:lineRule="exact"/>
        <w:ind w:left="0" w:right="0" w:firstLine="576"/>
        <w:jc w:val="left"/>
      </w:pPr>
      <w:r>
        <w:rPr/>
        <w:t xml:space="preserve">(10) "Low-income household" means a single person, family, or unrelated persons living together whose adjusted income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"Multifamily housing" means a building or a group of buildings having four or more dwelling units not designed or used as transient accommodations and not including hotels and motels. Multifamily units may result from rehabilitation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w:t>
      </w:r>
      <w:r>
        <w:rPr>
          <w:u w:val="single"/>
        </w:rPr>
        <w:t xml:space="preserve">"Transit-oriented development" means dense, walkable, and mixed-use spaces fully or partially within one-half mile of a major transit stop as defined in RCW 84.14.010.</w:t>
      </w:r>
    </w:p>
    <w:p>
      <w:pPr>
        <w:spacing w:before="0" w:after="0" w:line="408" w:lineRule="exact"/>
        <w:ind w:left="0" w:right="0" w:firstLine="576"/>
        <w:jc w:val="left"/>
      </w:pPr>
      <w:r>
        <w:rPr>
          <w:u w:val="single"/>
        </w:rPr>
        <w:t xml:space="preserve">(14)</w:t>
      </w:r>
      <w:r>
        <w:rPr/>
        <w:t xml:space="preserve"> "Underutilized commercial property" means an entire property, or portion thereof, currently used or intended to be used by a business for retailing or office-related or administrative activities. If the property is used partly for a qualifying use and partly for other purposes, the applicable tax deferral must be determined by apportionment of the costs of construction under rules adopted by the department. For the purposes of this subsection, "qualifying use" means used or intended to be used by a business for retailing or office-related or administrative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020</w:t>
      </w:r>
      <w:r>
        <w:rPr/>
        <w:t xml:space="preserve"> and 2024 c 332 s 4 are each amended to read as follows:</w:t>
      </w:r>
    </w:p>
    <w:p>
      <w:pPr>
        <w:spacing w:before="0" w:after="0" w:line="408" w:lineRule="exact"/>
        <w:ind w:left="0" w:right="0" w:firstLine="576"/>
        <w:jc w:val="left"/>
      </w:pPr>
      <w:r>
        <w:rPr/>
        <w:t xml:space="preserve">(1) For the purpose of creating a sales and use tax deferral program for conversion of a commercial building </w:t>
      </w:r>
      <w:r>
        <w:rPr>
          <w:u w:val="single"/>
        </w:rPr>
        <w:t xml:space="preserve">or construction of new multifamily housing in a transit-oriented development area</w:t>
      </w:r>
      <w:r>
        <w:rPr/>
        <w:t xml:space="preserve"> to provide affordable housing under this chapter, the governing authority must adopt a resolution of intention to create a sales and use tax deferral program as generally described in the resolution. The resolution must state the time and place of a hearing to be held by the governing authority to consider the creation of the tax deferral program and may include such other information pertaining to the creation of the deferral program as the governing authority determines to be appropriate to apprise the public of the action intended. However, the resolution must provide information pertaining to:</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The approval process;</w:t>
      </w:r>
    </w:p>
    <w:p>
      <w:pPr>
        <w:spacing w:before="0" w:after="0" w:line="408" w:lineRule="exact"/>
        <w:ind w:left="0" w:right="0" w:firstLine="576"/>
        <w:jc w:val="left"/>
      </w:pPr>
      <w:r>
        <w:rPr/>
        <w:t xml:space="preserve">(c) The appeals process for applications denied approval; and</w:t>
      </w:r>
    </w:p>
    <w:p>
      <w:pPr>
        <w:spacing w:before="0" w:after="0" w:line="408" w:lineRule="exact"/>
        <w:ind w:left="0" w:right="0" w:firstLine="576"/>
        <w:jc w:val="left"/>
      </w:pPr>
      <w:r>
        <w:rPr/>
        <w:t xml:space="preserve">(d) Additional requirements, conditions, and obligations that must be followed postapproval of an application.</w:t>
      </w:r>
    </w:p>
    <w:p>
      <w:pPr>
        <w:spacing w:before="0" w:after="0" w:line="408" w:lineRule="exact"/>
        <w:ind w:left="0" w:right="0" w:firstLine="576"/>
        <w:jc w:val="left"/>
      </w:pPr>
      <w:r>
        <w:rPr/>
        <w:t xml:space="preserve">(2) The governing authority must give notice of a hearing held under this chapter by publication of the notice once each week for two consecutive weeks, not less than seven days, nor more than 30 days before the date of the hearing in a paper having a general circulation in the city. The notice must state the time, date, place, and purpose of the hearing.</w:t>
      </w:r>
    </w:p>
    <w:p>
      <w:pPr>
        <w:spacing w:before="0" w:after="0" w:line="408" w:lineRule="exact"/>
        <w:ind w:left="0" w:right="0" w:firstLine="576"/>
        <w:jc w:val="left"/>
      </w:pPr>
      <w:r>
        <w:rPr/>
        <w:t xml:space="preserve">(3) Following the hearing or a continuance of the hearing, the governing authority may authorize the creation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030</w:t>
      </w:r>
      <w:r>
        <w:rPr/>
        <w:t xml:space="preserve"> and 2024 c 332 s 5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property</w:t>
      </w:r>
      <w:r>
        <w:rPr/>
        <w:t xml:space="preserve"> owner </w:t>
      </w:r>
      <w:r>
        <w:t>((</w:t>
      </w:r>
      <w:r>
        <w:rPr>
          <w:strike/>
        </w:rPr>
        <w:t xml:space="preserve">of underutilized commercial property</w:t>
      </w:r>
      <w:r>
        <w:t>))</w:t>
      </w:r>
      <w:r>
        <w:rPr/>
        <w:t xml:space="preserve"> seeking a sales and use tax deferral for conversion of </w:t>
      </w:r>
      <w:r>
        <w:t>((</w:t>
      </w:r>
      <w:r>
        <w:rPr>
          <w:strike/>
        </w:rPr>
        <w:t xml:space="preserve">a</w:t>
      </w:r>
      <w:r>
        <w:t>))</w:t>
      </w:r>
      <w:r>
        <w:rPr/>
        <w:t xml:space="preserve"> </w:t>
      </w:r>
      <w:r>
        <w:rPr>
          <w:u w:val="single"/>
        </w:rPr>
        <w:t xml:space="preserve">an underutilized</w:t>
      </w:r>
      <w:r>
        <w:rPr/>
        <w:t xml:space="preserve"> commercial building </w:t>
      </w:r>
      <w:r>
        <w:rPr>
          <w:u w:val="single"/>
        </w:rPr>
        <w:t xml:space="preserve">or construction of new multifamily housing in a transit-oriented development area</w:t>
      </w:r>
      <w:r>
        <w:rPr/>
        <w:t xml:space="preserve"> to provide affordable housing under this chapter on an investment project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deferral including information indicated on the application form or in the guidelines;</w:t>
      </w:r>
    </w:p>
    <w:p>
      <w:pPr>
        <w:spacing w:before="0" w:after="0" w:line="408" w:lineRule="exact"/>
        <w:ind w:left="0" w:right="0" w:firstLine="576"/>
        <w:jc w:val="left"/>
      </w:pPr>
      <w:r>
        <w:rPr/>
        <w:t xml:space="preserve">(b) A description of the investment project and site plan, and other information requested;</w:t>
      </w:r>
    </w:p>
    <w:p>
      <w:pPr>
        <w:spacing w:before="0" w:after="0" w:line="408" w:lineRule="exact"/>
        <w:ind w:left="0" w:right="0" w:firstLine="576"/>
        <w:jc w:val="left"/>
      </w:pPr>
      <w:r>
        <w:rPr/>
        <w:t xml:space="preserve">(c) A statement of the expected number of affordable housing units to be created;</w:t>
      </w:r>
    </w:p>
    <w:p>
      <w:pPr>
        <w:spacing w:before="0" w:after="0" w:line="408" w:lineRule="exact"/>
        <w:ind w:left="0" w:right="0" w:firstLine="576"/>
        <w:jc w:val="left"/>
      </w:pPr>
      <w:r>
        <w:rPr/>
        <w:t xml:space="preserve">(d) A statement that the applicant is aware of the potential tax liability involved if the investment project ceases to be used for eligible uses under this chapter;</w:t>
      </w:r>
    </w:p>
    <w:p>
      <w:pPr>
        <w:spacing w:before="0" w:after="0" w:line="408" w:lineRule="exact"/>
        <w:ind w:left="0" w:right="0" w:firstLine="576"/>
        <w:jc w:val="left"/>
      </w:pPr>
      <w:r>
        <w:rPr/>
        <w:t xml:space="preserve">(e) A statement that the applicant is aware that the investment project must be completed within three years from the date of approval of the application;</w:t>
      </w:r>
    </w:p>
    <w:p>
      <w:pPr>
        <w:spacing w:before="0" w:after="0" w:line="408" w:lineRule="exact"/>
        <w:ind w:left="0" w:right="0" w:firstLine="576"/>
        <w:jc w:val="left"/>
      </w:pPr>
      <w:r>
        <w:rPr/>
        <w:t xml:space="preserve">(f) A statement that the applicant is aware that the governing authority or the city official authorized by the governing authority may extend the deadline for completion of construction or rehabilitation for a period not to exceed 24 consecutive months; and</w:t>
      </w:r>
    </w:p>
    <w:p>
      <w:pPr>
        <w:spacing w:before="0" w:after="0" w:line="408" w:lineRule="exact"/>
        <w:ind w:left="0" w:right="0" w:firstLine="576"/>
        <w:jc w:val="left"/>
      </w:pPr>
      <w:r>
        <w:rPr/>
        <w:t xml:space="preserve">(g) A statement that the applicant would not have built in this location but for the availability of the tax deferral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duly authorized administrative official or committee of the city may permit the applicant to revise an application before final action by the duly authorized administrative official or committee of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040</w:t>
      </w:r>
      <w:r>
        <w:rPr/>
        <w:t xml:space="preserve"> and 2024 c 332 s 6 are each amended to read as follows:</w:t>
      </w:r>
    </w:p>
    <w:p>
      <w:pPr>
        <w:spacing w:before="0" w:after="0" w:line="408" w:lineRule="exact"/>
        <w:ind w:left="0" w:right="0" w:firstLine="576"/>
        <w:jc w:val="left"/>
      </w:pPr>
      <w:r>
        <w:rPr/>
        <w:t xml:space="preserve">The duly authorized administrative official or committee of the city may approve the application and grant a conditional certificate of program approval if it finds that:</w:t>
      </w:r>
    </w:p>
    <w:p>
      <w:pPr>
        <w:spacing w:before="0" w:after="0" w:line="408" w:lineRule="exact"/>
        <w:ind w:left="0" w:right="0" w:firstLine="576"/>
        <w:jc w:val="left"/>
      </w:pPr>
      <w:r>
        <w:rPr/>
        <w:t xml:space="preserve">(1)(a) The investment project is set aside primarily for multifamily housing units and the applicant commits to renting or selling at least 10 percent of the units as affordable housing to low-income households. In a mixed-use project, only the ground floor of a building may be used for commercial purposes with the remainder dedicated to multifamily housing units; and</w:t>
      </w:r>
    </w:p>
    <w:p>
      <w:pPr>
        <w:spacing w:before="0" w:after="0" w:line="408" w:lineRule="exact"/>
        <w:ind w:left="0" w:right="0" w:firstLine="576"/>
        <w:jc w:val="left"/>
      </w:pPr>
      <w:r>
        <w:rPr/>
        <w:t xml:space="preserve">(b) The applicant commits to any additional affordability and income eligibility conditions adopted by the local government under this chapter not otherwise inconsistent with this chapter;</w:t>
      </w:r>
    </w:p>
    <w:p>
      <w:pPr>
        <w:spacing w:before="0" w:after="0" w:line="408" w:lineRule="exact"/>
        <w:ind w:left="0" w:right="0" w:firstLine="576"/>
        <w:jc w:val="left"/>
      </w:pPr>
      <w:r>
        <w:rPr/>
        <w:t xml:space="preserve">(2) The investment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For conversion of an underutilized commercial building, the</w:t>
      </w:r>
      <w:r>
        <w:rPr/>
        <w:t xml:space="preserve"> investment project will occur on land that constitutes, at the time of application, underutilized commercial property;</w:t>
      </w:r>
    </w:p>
    <w:p>
      <w:pPr>
        <w:spacing w:before="0" w:after="0" w:line="408" w:lineRule="exact"/>
        <w:ind w:left="0" w:right="0" w:firstLine="576"/>
        <w:jc w:val="left"/>
      </w:pPr>
      <w:r>
        <w:rPr/>
        <w:t xml:space="preserve">(4) The area where the investment project will occur is located within an area zoned for residential or mixed uses;</w:t>
      </w:r>
    </w:p>
    <w:p>
      <w:pPr>
        <w:spacing w:before="0" w:after="0" w:line="408" w:lineRule="exact"/>
        <w:ind w:left="0" w:right="0" w:firstLine="576"/>
        <w:jc w:val="left"/>
      </w:pPr>
      <w:r>
        <w:rPr/>
        <w:t xml:space="preserve">(5) The terms and conditions of the implementation of the development meets the requirements of this chapter and any requirements of the city that are not otherwise inconsistent with this chapter;</w:t>
      </w:r>
    </w:p>
    <w:p>
      <w:pPr>
        <w:spacing w:before="0" w:after="0" w:line="408" w:lineRule="exact"/>
        <w:ind w:left="0" w:right="0" w:firstLine="576"/>
        <w:jc w:val="left"/>
      </w:pPr>
      <w:r>
        <w:rPr/>
        <w:t xml:space="preserve">(6) The land where the investment project will occur was not acquired through a condemnation proceeding under Title 8 RCW; and</w:t>
      </w:r>
    </w:p>
    <w:p>
      <w:pPr>
        <w:spacing w:before="0" w:after="0" w:line="408" w:lineRule="exact"/>
        <w:ind w:left="0" w:right="0" w:firstLine="576"/>
        <w:jc w:val="left"/>
      </w:pPr>
      <w:r>
        <w:rPr/>
        <w:t xml:space="preserve">(7) All other requirements of this chapter have been satisfied as well as any other requirements of the city that are not otherwise inconsistent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070</w:t>
      </w:r>
      <w:r>
        <w:rPr/>
        <w:t xml:space="preserve"> and 2024 c 332 s 9 are each amended to read as follows:</w:t>
      </w:r>
    </w:p>
    <w:p>
      <w:pPr>
        <w:spacing w:before="0" w:after="0" w:line="408" w:lineRule="exact"/>
        <w:ind w:left="0" w:right="0" w:firstLine="576"/>
        <w:jc w:val="left"/>
      </w:pPr>
      <w:r>
        <w:rPr/>
        <w:t xml:space="preserve">(1) Within 30 days of the issuance of a certificate of occupancy for an eligible investment project, the conditional recipient must file with the city the following:</w:t>
      </w:r>
    </w:p>
    <w:p>
      <w:pPr>
        <w:spacing w:before="0" w:after="0" w:line="408" w:lineRule="exact"/>
        <w:ind w:left="0" w:right="0" w:firstLine="576"/>
        <w:jc w:val="left"/>
      </w:pPr>
      <w:r>
        <w:rPr/>
        <w:t xml:space="preserve">(a) A description of the work that has been completed and a statement that the eligible investment project qualifies the property for a sales and use tax deferral under this chapter;</w:t>
      </w:r>
    </w:p>
    <w:p>
      <w:pPr>
        <w:spacing w:before="0" w:after="0" w:line="408" w:lineRule="exact"/>
        <w:ind w:left="0" w:right="0" w:firstLine="576"/>
        <w:jc w:val="left"/>
      </w:pPr>
      <w:r>
        <w:rPr/>
        <w:t xml:space="preserve">(b) A statement of the new affordable housing to be offered as a result of the conversion of underutilized commercial property to multifamily housing </w:t>
      </w:r>
      <w:r>
        <w:rPr>
          <w:u w:val="single"/>
        </w:rPr>
        <w:t xml:space="preserve">or construction of new multifamily housing in a transit-oriented development area</w:t>
      </w:r>
      <w:r>
        <w:rPr/>
        <w:t xml:space="preserve">; and</w:t>
      </w:r>
    </w:p>
    <w:p>
      <w:pPr>
        <w:spacing w:before="0" w:after="0" w:line="408" w:lineRule="exact"/>
        <w:ind w:left="0" w:right="0" w:firstLine="576"/>
        <w:jc w:val="left"/>
      </w:pPr>
      <w:r>
        <w:rPr/>
        <w:t xml:space="preserve">(c) A statement that the work has been completed within three years of the issuance of the conditional certificate of program approval.</w:t>
      </w:r>
    </w:p>
    <w:p>
      <w:pPr>
        <w:spacing w:before="0" w:after="0" w:line="408" w:lineRule="exact"/>
        <w:ind w:left="0" w:right="0" w:firstLine="576"/>
        <w:jc w:val="left"/>
      </w:pPr>
      <w:r>
        <w:rPr/>
        <w:t xml:space="preserve">(2) Within 30 days after receipt of the statements required under subsection (1) of this section, the city must determine and notify the conditional recipient as to whether the work completed and the affordable housing to be offered are consistent with the application and the contract approved by the city, and the investment project continues to qualify for a tax deferral under this chapter. The conditional recipient must notify the department within 30 days from receiving the city's determination to report the project is operationally complete so the department can certify the project and determine the qualifying deferred taxes. The department must determine the amount of sales and use taxes qualifying for the deferral. If the department determines that purchases were not eligible for deferral it must assess interest, but not penalties, on the nonqualifying amounts.</w:t>
      </w:r>
    </w:p>
    <w:p>
      <w:pPr>
        <w:spacing w:before="0" w:after="0" w:line="408" w:lineRule="exact"/>
        <w:ind w:left="0" w:right="0" w:firstLine="576"/>
        <w:jc w:val="left"/>
      </w:pPr>
      <w:r>
        <w:rPr/>
        <w:t xml:space="preserve">(3) The city must notify the conditional recipient within 30 days that a tax deferral under this chapter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affordable housing units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 sales and use tax deferral under this chapter.</w:t>
      </w:r>
    </w:p>
    <w:p>
      <w:pPr>
        <w:spacing w:before="0" w:after="0" w:line="408" w:lineRule="exact"/>
        <w:ind w:left="0" w:right="0" w:firstLine="576"/>
        <w:jc w:val="left"/>
      </w:pPr>
      <w:r>
        <w:rPr/>
        <w:t xml:space="preserve">(4) If the city finds that the work was not completed within the required time period due to circumstances beyond the control of the conditional recipient and that the conditional recipient has been acting and could reasonably be expected to act in good faith and with due diligence, the governing authority may extend the deadline for completion of the work for a period not to exceed 24 consecutive months, and must notify the department of the extension.</w:t>
      </w:r>
    </w:p>
    <w:p>
      <w:pPr>
        <w:spacing w:before="0" w:after="0" w:line="408" w:lineRule="exact"/>
        <w:ind w:left="0" w:right="0" w:firstLine="576"/>
        <w:jc w:val="left"/>
      </w:pPr>
      <w:r>
        <w:rPr/>
        <w:t xml:space="preserve">(5) The city's governing authority may enact an ordinance to provide a process for a conditional recipient to appeal a decision by the city that the conditional recipient is not entitled to a deferral of sales and use taxes. The conditional recipient may appeal a decision by the city to deny a deferral of sales and use taxes in superior court under RCW 34.05.510 through 34.05.598, if the appeal is filed within 30 days of notification by the city to the conditional recipient.</w:t>
      </w:r>
    </w:p>
    <w:p>
      <w:pPr>
        <w:spacing w:before="0" w:after="0" w:line="408" w:lineRule="exact"/>
        <w:ind w:left="0" w:right="0" w:firstLine="576"/>
        <w:jc w:val="left"/>
      </w:pPr>
      <w:r>
        <w:rPr/>
        <w:t xml:space="preserve">(6) A city denying a conditional recipient of a sales and use tax deferral under subsection (3) of this section must notify the department and taxes deferred under this chapter are immediately due and payable, subject to any appeal by the conditional recipient. The department must assess interest at the rate provided for delinquent taxes, but not penalties, retroactively to the date of deferral. A debt for deferred taxes will not be extinguished by insolvency or other failure of the recipient.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130</w:t>
      </w:r>
      <w:r>
        <w:rPr/>
        <w:t xml:space="preserve"> and 2024 c 332 s 15 are each amended to read as follows:</w:t>
      </w:r>
    </w:p>
    <w:p>
      <w:pPr>
        <w:spacing w:before="0" w:after="0" w:line="408" w:lineRule="exact"/>
        <w:ind w:left="0" w:right="0" w:firstLine="576"/>
        <w:jc w:val="left"/>
      </w:pPr>
      <w:r>
        <w:rPr/>
        <w:t xml:space="preserve">(1) This section is the tax preference performance statement for the tax preference</w:t>
      </w:r>
      <w:r>
        <w:rPr>
          <w:u w:val="single"/>
        </w:rPr>
        <w:t xml:space="preserve">s</w:t>
      </w:r>
      <w:r>
        <w:rPr/>
        <w:t xml:space="preserve"> contained in chapter 332, Laws of 2024 </w:t>
      </w:r>
      <w:r>
        <w:rPr>
          <w:u w:val="single"/>
        </w:rPr>
        <w:t xml:space="preserve">and chapter . . ., Laws of 2025 (this act)</w:t>
      </w:r>
      <w:r>
        <w:rPr/>
        <w:t xml:space="preserve">. This performance statement is only intended to be used for subsequent evaluation of the tax preference</w:t>
      </w:r>
      <w:r>
        <w:rPr>
          <w:u w:val="single"/>
        </w:rPr>
        <w:t xml:space="preserve">s</w:t>
      </w:r>
      <w:r>
        <w:rPr/>
        <w:t xml:space="preserv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 as one</w:t>
      </w:r>
      <w:r>
        <w:rPr>
          <w:u w:val="single"/>
        </w:rPr>
        <w:t xml:space="preserve">s</w:t>
      </w:r>
      <w:r>
        <w:rPr/>
        <w:t xml:space="preserv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expand affordable housing options for low-income households, specifically in urban areas where there is underutilized commercial property </w:t>
      </w:r>
      <w:r>
        <w:rPr>
          <w:u w:val="single"/>
        </w:rPr>
        <w:t xml:space="preserve">and in transit-oriented development areas having insufficient housing supply</w:t>
      </w:r>
      <w:r>
        <w:rPr/>
        <w:t xml:space="preserve">.</w:t>
      </w:r>
    </w:p>
    <w:p>
      <w:pPr>
        <w:spacing w:before="0" w:after="0" w:line="408" w:lineRule="exact"/>
        <w:ind w:left="0" w:right="0" w:firstLine="576"/>
        <w:jc w:val="left"/>
      </w:pPr>
      <w:r>
        <w:rPr/>
        <w:t xml:space="preserve">(4)(a) To measure the effectiveness of the tax preference</w:t>
      </w:r>
      <w:r>
        <w:rPr>
          <w:u w:val="single"/>
        </w:rPr>
        <w:t xml:space="preserve">s</w:t>
      </w:r>
      <w:r>
        <w:rPr/>
        <w:t xml:space="preserve"> in chapter 332, Laws of 2024 </w:t>
      </w:r>
      <w:r>
        <w:rPr>
          <w:u w:val="single"/>
        </w:rPr>
        <w:t xml:space="preserve">and chapter . . ., Laws of 2025 (this act)</w:t>
      </w:r>
      <w:r>
        <w:rPr/>
        <w:t xml:space="preserve">, the joint legislative audit and review committee must evaluate the number of increased housing units on underutilized commercial property </w:t>
      </w:r>
      <w:r>
        <w:rPr>
          <w:u w:val="single"/>
        </w:rPr>
        <w:t xml:space="preserve">and in transit-oriented development areas having insufficient housing supply</w:t>
      </w:r>
      <w:r>
        <w:rPr/>
        <w:t xml:space="preserve">. If a review finds that the number of affordable housing units has not increased, then the legislature intends to repeal </w:t>
      </w:r>
      <w:r>
        <w:t>((</w:t>
      </w:r>
      <w:r>
        <w:rPr>
          <w:strike/>
        </w:rPr>
        <w:t xml:space="preserve">this</w:t>
      </w:r>
      <w:r>
        <w:t>))</w:t>
      </w:r>
      <w:r>
        <w:rPr/>
        <w:t xml:space="preserve"> </w:t>
      </w:r>
      <w:r>
        <w:rPr>
          <w:u w:val="single"/>
        </w:rPr>
        <w:t xml:space="preserve">these</w:t>
      </w:r>
      <w:r>
        <w:rPr/>
        <w:t xml:space="preserve"> tax preference</w:t>
      </w:r>
      <w:r>
        <w:rPr>
          <w:u w:val="single"/>
        </w:rPr>
        <w:t xml:space="preserve">s</w:t>
      </w:r>
      <w:r>
        <w:rPr/>
        <w:t xml:space="preserve">.</w:t>
      </w:r>
    </w:p>
    <w:p>
      <w:pPr>
        <w:spacing w:before="0" w:after="0" w:line="408" w:lineRule="exact"/>
        <w:ind w:left="0" w:right="0" w:firstLine="576"/>
        <w:jc w:val="left"/>
      </w:pPr>
      <w:r>
        <w:rPr/>
        <w:t xml:space="preserve">(b) The review must be provided to the fiscal committees of the legislature by December 31, 2032.</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data collected by the department under RCW 82.59.080.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59</w:t>
      </w:r>
      <w:r>
        <w:rPr/>
        <w:t xml:space="preserve">.</w:t>
      </w:r>
      <w:r>
        <w:t xml:space="preserve">140</w:t>
      </w:r>
      <w:r>
        <w:rPr/>
        <w:t xml:space="preserve"> and 2024 c 332 s 16 are each amended to read as follows:</w:t>
      </w:r>
    </w:p>
    <w:p>
      <w:pPr>
        <w:spacing w:before="0" w:after="0" w:line="408" w:lineRule="exact"/>
        <w:ind w:left="0" w:right="0" w:firstLine="576"/>
        <w:jc w:val="left"/>
      </w:pPr>
      <w:r>
        <w:rPr>
          <w:u w:val="single"/>
        </w:rPr>
        <w:t xml:space="preserve">(1)</w:t>
      </w:r>
      <w:r>
        <w:rPr/>
        <w:t xml:space="preserve"> An owner of underutilized commercial property claiming a sales and use tax deferral under this chapter may also apply for the multiple-unit housing property tax exemption program under chapter 84.14 RCW. For applicants receiving the property tax exemption under chapter 84.14 RCW, the amount of affordable housing units required for eligibility under this chapter is in addition to the affordability conditions in chapter 84.14 RCW.</w:t>
      </w:r>
    </w:p>
    <w:p>
      <w:pPr>
        <w:spacing w:before="0" w:after="0" w:line="408" w:lineRule="exact"/>
        <w:ind w:left="0" w:right="0" w:firstLine="576"/>
        <w:jc w:val="left"/>
      </w:pPr>
      <w:r>
        <w:rPr>
          <w:u w:val="single"/>
        </w:rPr>
        <w:t xml:space="preserve">(2) A property owner claiming a sales and use tax deferral under this chapter for new construction of multifamily housing in a transit-oriented development area may also apply for the multiple-unit housing property tax exemption program under section 1 of this act. For applicants receiving the property tax exemption under section 1 of this act, the amount of affordable housing units required for eligibility under this chapter is in addition to the affordability conditions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apply to property taxes levied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20 of this act take effect October 1, 2025.</w:t>
      </w:r>
    </w:p>
    <w:p/>
    <w:p>
      <w:pPr>
        <w:jc w:val="center"/>
      </w:pPr>
      <w:r>
        <w:rPr>
          <w:b/>
        </w:rPr>
        <w:t>--- END ---</w:t>
      </w:r>
    </w:p>
    <w:sectPr>
      <w:pgNumType w:start="1"/>
      <w:footerReference xmlns:r="http://schemas.openxmlformats.org/officeDocument/2006/relationships" r:id="R6db70ec5716340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ed04ea998442bd" /><Relationship Type="http://schemas.openxmlformats.org/officeDocument/2006/relationships/footer" Target="/word/footer1.xml" Id="R6db70ec571634012" /></Relationships>
</file>