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08d364362547b8" /></Relationships>
</file>

<file path=word/document.xml><?xml version="1.0" encoding="utf-8"?>
<w:document xmlns:w="http://schemas.openxmlformats.org/wordprocessingml/2006/main">
  <w:body>
    <w:p>
      <w:r>
        <w:t>S-0931.1</w:t>
      </w:r>
    </w:p>
    <w:p>
      <w:pPr>
        <w:jc w:val="center"/>
      </w:pPr>
      <w:r>
        <w:t>_______________________________________________</w:t>
      </w:r>
    </w:p>
    <w:p/>
    <w:p>
      <w:pPr>
        <w:jc w:val="center"/>
      </w:pPr>
      <w:r>
        <w:rPr>
          <w:b/>
        </w:rPr>
        <w:t>SENATE BILL 5581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Liias, Nobles, and Valdez</w:t>
      </w:r>
    </w:p>
    <w:p/>
    <w:p>
      <w:r>
        <w:rPr>
          <w:t xml:space="preserve">Read first time 01/30/25.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safe system approach strategies for active transportation infrastructure; amending RCW 47.30.010, 47.30.020, 47.30.030, 47.30.040, 46.04.160, 46.04.220, 46.61.135, 46.61.140, 47.04.035, 47.04.300, 47.04.380, and 47.04.430; reenacting and amending RCW 47.04.010; adding a new section to chapter 46.04 RCW; creating a new section; and repealing RCW 46.04.118.</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TRAILS AND SHARED-USE PATH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It is the intent of the legislature to support a complete and comprehensive active transportation network, including shared-use paths and other appropriate facilities that cross jurisdictional boundaries, to promote safety, health and welfare, economic vitality, social connection, and environmental benefits for all Washingtonians. This declaration supports the transportation system policy goals in RCW 47.04.280, vehicle miles traveled reduction goals in RCW 47.01.440, greenhouse gas emissions reduction goals in RCW 70A.45.020, and other statewide policy goals. The department of transportation may expend reasonable amounts made available from funds received under RCW 46.68.090 as necessary for the planning, design, construction, operation, and maintenance of active transportation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30</w:t>
      </w:r>
      <w:r>
        <w:rPr/>
        <w:t xml:space="preserve">.</w:t>
      </w:r>
      <w:r>
        <w:t xml:space="preserve">010</w:t>
      </w:r>
      <w:r>
        <w:rPr/>
        <w:t xml:space="preserve"> and 1971 ex.s. c 130 s 1 are each amended to read as follows:</w:t>
      </w:r>
    </w:p>
    <w:p>
      <w:pPr>
        <w:spacing w:before="0" w:after="0" w:line="408" w:lineRule="exact"/>
        <w:ind w:left="0" w:right="0" w:firstLine="576"/>
        <w:jc w:val="left"/>
      </w:pPr>
      <w:r>
        <w:rPr/>
        <w:t xml:space="preserve">(1) No limited access highway shall be constructed that will result in the severance or destruction of an existing recreational trail </w:t>
      </w:r>
      <w:r>
        <w:t>((</w:t>
      </w:r>
      <w:r>
        <w:rPr>
          <w:strike/>
        </w:rPr>
        <w:t xml:space="preserve">of substantial usage</w:t>
      </w:r>
      <w:r>
        <w:t>))</w:t>
      </w:r>
      <w:r>
        <w:rPr/>
        <w:t xml:space="preserve"> for pedestrians, equestrians</w:t>
      </w:r>
      <w:r>
        <w:rPr>
          <w:u w:val="single"/>
        </w:rPr>
        <w:t xml:space="preserve">,</w:t>
      </w:r>
      <w:r>
        <w:rPr/>
        <w:t xml:space="preserve"> or bicyclists</w:t>
      </w:r>
      <w:r>
        <w:rPr>
          <w:u w:val="single"/>
        </w:rPr>
        <w:t xml:space="preserve">, or shared-use path as defined in RCW 47.04.010,</w:t>
      </w:r>
      <w:r>
        <w:rPr/>
        <w:t xml:space="preserve"> unless an alternative recreational trail </w:t>
      </w:r>
      <w:r>
        <w:rPr>
          <w:u w:val="single"/>
        </w:rPr>
        <w:t xml:space="preserve">or shared-use path</w:t>
      </w:r>
      <w:r>
        <w:rPr/>
        <w:t xml:space="preserve">, satisfactory to the authority having jurisdiction over the trail </w:t>
      </w:r>
      <w:r>
        <w:rPr>
          <w:u w:val="single"/>
        </w:rPr>
        <w:t xml:space="preserve">or shared-use path</w:t>
      </w:r>
      <w:r>
        <w:rPr/>
        <w:t xml:space="preserve"> being severed or destroyed, either exists or is reestablished at the time the limited access highway is constructed. If a proposed limited access highway will sever a planned recreational trail </w:t>
      </w:r>
      <w:r>
        <w:rPr>
          <w:u w:val="single"/>
        </w:rPr>
        <w:t xml:space="preserve">or shared-use path,</w:t>
      </w:r>
      <w:r>
        <w:rPr/>
        <w:t xml:space="preserve"> which is part of </w:t>
      </w:r>
      <w:r>
        <w:t>((</w:t>
      </w:r>
      <w:r>
        <w:rPr>
          <w:strike/>
        </w:rPr>
        <w:t xml:space="preserve">a comprehensive</w:t>
      </w:r>
      <w:r>
        <w:t>))</w:t>
      </w:r>
      <w:r>
        <w:rPr/>
        <w:t xml:space="preserve"> </w:t>
      </w:r>
      <w:r>
        <w:rPr>
          <w:u w:val="single"/>
        </w:rPr>
        <w:t xml:space="preserve">an active transportation or trails</w:t>
      </w:r>
      <w:r>
        <w:rPr/>
        <w:t xml:space="preserve"> plan </w:t>
      </w:r>
      <w:r>
        <w:t>((</w:t>
      </w:r>
      <w:r>
        <w:rPr>
          <w:strike/>
        </w:rPr>
        <w:t xml:space="preserve">for trails</w:t>
      </w:r>
      <w:r>
        <w:t>))</w:t>
      </w:r>
      <w:r>
        <w:rPr/>
        <w:t xml:space="preserve"> adopted by a state or local governmental authority, and no alternative route for the planned trail </w:t>
      </w:r>
      <w:r>
        <w:rPr>
          <w:u w:val="single"/>
        </w:rPr>
        <w:t xml:space="preserve">or shared-use path</w:t>
      </w:r>
      <w:r>
        <w:rPr/>
        <w:t xml:space="preserve"> exists</w:t>
      </w:r>
      <w:r>
        <w:rPr>
          <w:u w:val="single"/>
        </w:rPr>
        <w:t xml:space="preserve">,</w:t>
      </w:r>
      <w:r>
        <w:rPr/>
        <w:t xml:space="preserve"> which is satisfactory to the authority which adopted the </w:t>
      </w:r>
      <w:r>
        <w:t>((</w:t>
      </w:r>
      <w:r>
        <w:rPr>
          <w:strike/>
        </w:rPr>
        <w:t xml:space="preserve">comprehensive</w:t>
      </w:r>
      <w:r>
        <w:t>))</w:t>
      </w:r>
      <w:r>
        <w:rPr/>
        <w:t xml:space="preserve"> plan </w:t>
      </w:r>
      <w:r>
        <w:t>((</w:t>
      </w:r>
      <w:r>
        <w:rPr>
          <w:strike/>
        </w:rPr>
        <w:t xml:space="preserve">for trails</w:t>
      </w:r>
      <w:r>
        <w:t>))</w:t>
      </w:r>
      <w:r>
        <w:rPr/>
        <w:t xml:space="preserve">, the state or local agency proposing to construct the limited access highway shall design the facility and acquire sufficient right-of-way to accommodate future construction of the portion of the trail </w:t>
      </w:r>
      <w:r>
        <w:rPr>
          <w:u w:val="single"/>
        </w:rPr>
        <w:t xml:space="preserve">or shared-use path,</w:t>
      </w:r>
      <w:r>
        <w:rPr/>
        <w:t xml:space="preserve"> which will properly lie within the highway right-of-way. Thereafter when such trail </w:t>
      </w:r>
      <w:r>
        <w:rPr>
          <w:u w:val="single"/>
        </w:rPr>
        <w:t xml:space="preserve">or shared-use path</w:t>
      </w:r>
      <w:r>
        <w:rPr/>
        <w:t xml:space="preserve"> is developed and constructed by the authority having jurisdiction over the trail </w:t>
      </w:r>
      <w:r>
        <w:rPr>
          <w:u w:val="single"/>
        </w:rPr>
        <w:t xml:space="preserve">or shared-use path</w:t>
      </w:r>
      <w:r>
        <w:rPr/>
        <w:t xml:space="preserve">, the state or local agency </w:t>
      </w:r>
      <w:r>
        <w:t>((</w:t>
      </w:r>
      <w:r>
        <w:rPr>
          <w:strike/>
        </w:rPr>
        <w:t xml:space="preserve">which</w:t>
      </w:r>
      <w:r>
        <w:t>))</w:t>
      </w:r>
      <w:r>
        <w:rPr/>
        <w:t xml:space="preserve"> </w:t>
      </w:r>
      <w:r>
        <w:rPr>
          <w:u w:val="single"/>
        </w:rPr>
        <w:t xml:space="preserve">that</w:t>
      </w:r>
      <w:r>
        <w:rPr/>
        <w:t xml:space="preserve"> constructed the limited access highway shall develop and construct the portion of such trail </w:t>
      </w:r>
      <w:r>
        <w:rPr>
          <w:u w:val="single"/>
        </w:rPr>
        <w:t xml:space="preserve">or shared-use path</w:t>
      </w:r>
      <w:r>
        <w:rPr/>
        <w:t xml:space="preserve"> lying within the right-of-way of the limited access highway.</w:t>
      </w:r>
    </w:p>
    <w:p>
      <w:pPr>
        <w:spacing w:before="0" w:after="0" w:line="408" w:lineRule="exact"/>
        <w:ind w:left="0" w:right="0" w:firstLine="576"/>
        <w:jc w:val="left"/>
      </w:pPr>
      <w:r>
        <w:rPr/>
        <w:t xml:space="preserve">(2) Where a highway other than a limited access highway crosses a recreational trail </w:t>
      </w:r>
      <w:r>
        <w:t>((</w:t>
      </w:r>
      <w:r>
        <w:rPr>
          <w:strike/>
        </w:rPr>
        <w:t xml:space="preserve">of substantial usage</w:t>
      </w:r>
      <w:r>
        <w:t>))</w:t>
      </w:r>
      <w:r>
        <w:rPr/>
        <w:t xml:space="preserve"> </w:t>
      </w:r>
      <w:r>
        <w:rPr>
          <w:u w:val="single"/>
        </w:rPr>
        <w:t xml:space="preserve">or shared-use path</w:t>
      </w:r>
      <w:r>
        <w:rPr/>
        <w:t xml:space="preserve"> for pedestrians, equestrians, or bicyclists, signing </w:t>
      </w:r>
      <w:r>
        <w:rPr>
          <w:u w:val="single"/>
        </w:rPr>
        <w:t xml:space="preserve">and consideration for use of traffic control devices</w:t>
      </w:r>
      <w:r>
        <w:rPr/>
        <w:t xml:space="preserve"> sufficient to </w:t>
      </w:r>
      <w:r>
        <w:t>((</w:t>
      </w:r>
      <w:r>
        <w:rPr>
          <w:strike/>
        </w:rPr>
        <w:t xml:space="preserve">insure</w:t>
      </w:r>
      <w:r>
        <w:t>))</w:t>
      </w:r>
      <w:r>
        <w:rPr/>
        <w:t xml:space="preserve"> </w:t>
      </w:r>
      <w:r>
        <w:rPr>
          <w:u w:val="single"/>
        </w:rPr>
        <w:t xml:space="preserve">promote</w:t>
      </w:r>
      <w:r>
        <w:rPr/>
        <w:t xml:space="preserve"> safety shall be provided.</w:t>
      </w:r>
    </w:p>
    <w:p>
      <w:pPr>
        <w:spacing w:before="0" w:after="0" w:line="408" w:lineRule="exact"/>
        <w:ind w:left="0" w:right="0" w:firstLine="576"/>
        <w:jc w:val="left"/>
      </w:pPr>
      <w:r>
        <w:rPr/>
        <w:t xml:space="preserve">(3) Where the construction or reconstruction of a highway other than a limited access highway would destroy the usefulness of an existing recreational trail </w:t>
      </w:r>
      <w:r>
        <w:t>((</w:t>
      </w:r>
      <w:r>
        <w:rPr>
          <w:strike/>
        </w:rPr>
        <w:t xml:space="preserve">of substantial usage</w:t>
      </w:r>
      <w:r>
        <w:t>))</w:t>
      </w:r>
      <w:r>
        <w:rPr/>
        <w:t xml:space="preserve"> </w:t>
      </w:r>
      <w:r>
        <w:rPr>
          <w:u w:val="single"/>
        </w:rPr>
        <w:t xml:space="preserve">or shared-use path</w:t>
      </w:r>
      <w:r>
        <w:rPr/>
        <w:t xml:space="preserve"> for pedestrians, equestrians, or bicyclists or of a planned recreational trail </w:t>
      </w:r>
      <w:r>
        <w:rPr>
          <w:u w:val="single"/>
        </w:rPr>
        <w:t xml:space="preserve">or shared-use path</w:t>
      </w:r>
      <w:r>
        <w:rPr/>
        <w:t xml:space="preserve"> for pedestrians, equestrians, or bicyclists incorporated into the </w:t>
      </w:r>
      <w:r>
        <w:t>((</w:t>
      </w:r>
      <w:r>
        <w:rPr>
          <w:strike/>
        </w:rPr>
        <w:t xml:space="preserve">comprehensive</w:t>
      </w:r>
      <w:r>
        <w:t>))</w:t>
      </w:r>
      <w:r>
        <w:rPr/>
        <w:t xml:space="preserve"> </w:t>
      </w:r>
      <w:r>
        <w:rPr>
          <w:u w:val="single"/>
        </w:rPr>
        <w:t xml:space="preserve">adopted</w:t>
      </w:r>
      <w:r>
        <w:rPr/>
        <w:t xml:space="preserve"> plans for trails </w:t>
      </w:r>
      <w:r>
        <w:rPr>
          <w:u w:val="single"/>
        </w:rPr>
        <w:t xml:space="preserve">or active transportation</w:t>
      </w:r>
      <w:r>
        <w:rPr/>
        <w:t xml:space="preserve"> of the state or any of its political subdivisions, replacement land, space, or facilities shall be provided and where such recreational trails </w:t>
      </w:r>
      <w:r>
        <w:rPr>
          <w:u w:val="single"/>
        </w:rPr>
        <w:t xml:space="preserve">or shared-use paths</w:t>
      </w:r>
      <w:r>
        <w:rPr/>
        <w:t xml:space="preserve"> exist at the time of taking, reconstruction of said recreational trails </w:t>
      </w:r>
      <w:r>
        <w:rPr>
          <w:u w:val="single"/>
        </w:rPr>
        <w:t xml:space="preserve">or shared-use paths</w:t>
      </w:r>
      <w:r>
        <w:rPr/>
        <w:t xml:space="preserve"> shall be undertaken.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30</w:t>
      </w:r>
      <w:r>
        <w:rPr/>
        <w:t xml:space="preserve">.</w:t>
      </w:r>
      <w:r>
        <w:t xml:space="preserve">020</w:t>
      </w:r>
      <w:r>
        <w:rPr/>
        <w:t xml:space="preserve"> and 1971 ex.s. c 130 s 2 are each amended to read as follows:</w:t>
      </w:r>
    </w:p>
    <w:p>
      <w:pPr>
        <w:spacing w:before="0" w:after="0" w:line="408" w:lineRule="exact"/>
        <w:ind w:left="0" w:right="0" w:firstLine="576"/>
        <w:jc w:val="left"/>
      </w:pPr>
      <w:r>
        <w:rPr/>
        <w:t xml:space="preserve">Facilities for pedestrians, equestrians, or bicyclists shall be incorporated into the design of highways and freeways along corridors where such facilities do not exist upon a finding that such facilities would be of joint use and conform to the </w:t>
      </w:r>
      <w:r>
        <w:t>((</w:t>
      </w:r>
      <w:r>
        <w:rPr>
          <w:strike/>
        </w:rPr>
        <w:t xml:space="preserve">comprehensive</w:t>
      </w:r>
      <w:r>
        <w:t>))</w:t>
      </w:r>
      <w:r>
        <w:rPr/>
        <w:t xml:space="preserve"> </w:t>
      </w:r>
      <w:r>
        <w:rPr>
          <w:u w:val="single"/>
        </w:rPr>
        <w:t xml:space="preserve">adopted</w:t>
      </w:r>
      <w:r>
        <w:rPr/>
        <w:t xml:space="preserve"> plans of public agencies for the development of such facilities, will </w:t>
      </w:r>
      <w:r>
        <w:t>((</w:t>
      </w:r>
      <w:r>
        <w:rPr>
          <w:strike/>
        </w:rPr>
        <w:t xml:space="preserve">not duplicate</w:t>
      </w:r>
      <w:r>
        <w:t>))</w:t>
      </w:r>
      <w:r>
        <w:rPr/>
        <w:t xml:space="preserve"> </w:t>
      </w:r>
      <w:r>
        <w:rPr>
          <w:u w:val="single"/>
        </w:rPr>
        <w:t xml:space="preserve">provide connections to</w:t>
      </w:r>
      <w:r>
        <w:rPr/>
        <w:t xml:space="preserve"> existing or proposed routes, and that safety to both motorists and to pedestrians, equestrians, and bicyclists would be enhanced by the segregation of traffic.</w:t>
      </w:r>
    </w:p>
    <w:p>
      <w:pPr>
        <w:spacing w:before="0" w:after="0" w:line="408" w:lineRule="exact"/>
        <w:ind w:left="0" w:right="0" w:firstLine="576"/>
        <w:jc w:val="left"/>
      </w:pPr>
      <w:r>
        <w:rPr/>
        <w:t xml:space="preserve">In planning and design of all highways, every effort shall be made consistent with safety to promote joint usage of rights-of-way for trails and paths in accordance with the </w:t>
      </w:r>
      <w:r>
        <w:t>((</w:t>
      </w:r>
      <w:r>
        <w:rPr>
          <w:strike/>
        </w:rPr>
        <w:t xml:space="preserve">comprehensive</w:t>
      </w:r>
      <w:r>
        <w:t>))</w:t>
      </w:r>
      <w:r>
        <w:rPr/>
        <w:t xml:space="preserve"> </w:t>
      </w:r>
      <w:r>
        <w:rPr>
          <w:u w:val="single"/>
        </w:rPr>
        <w:t xml:space="preserve">adopted</w:t>
      </w:r>
      <w:r>
        <w:rPr/>
        <w:t xml:space="preserve"> plans of public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30</w:t>
      </w:r>
      <w:r>
        <w:rPr/>
        <w:t xml:space="preserve">.</w:t>
      </w:r>
      <w:r>
        <w:t xml:space="preserve">030</w:t>
      </w:r>
      <w:r>
        <w:rPr/>
        <w:t xml:space="preserve"> and 1999 c 269 s 10 are each amended to read as follows:</w:t>
      </w:r>
    </w:p>
    <w:p>
      <w:pPr>
        <w:spacing w:before="0" w:after="0" w:line="408" w:lineRule="exact"/>
        <w:ind w:left="0" w:right="0" w:firstLine="576"/>
        <w:jc w:val="left"/>
      </w:pPr>
      <w:r>
        <w:rPr/>
        <w:t xml:space="preserve">Where an existing highway severs, or where the right-of-way of an existing highway accommodates a trail </w:t>
      </w:r>
      <w:r>
        <w:rPr>
          <w:u w:val="single"/>
        </w:rPr>
        <w:t xml:space="preserve">or shared-use path</w:t>
      </w:r>
      <w:r>
        <w:rPr/>
        <w:t xml:space="preserve"> for pedestrians, equestrians, or bicyclists or where the separation of motor vehicle traffic from pedestrians, equestrians, or bicyclists will materially increase the </w:t>
      </w:r>
      <w:r>
        <w:t>((</w:t>
      </w:r>
      <w:r>
        <w:rPr>
          <w:strike/>
        </w:rPr>
        <w:t xml:space="preserve">motor vehicle</w:t>
      </w:r>
      <w:r>
        <w:t>))</w:t>
      </w:r>
      <w:r>
        <w:rPr/>
        <w:t xml:space="preserve"> safety </w:t>
      </w:r>
      <w:r>
        <w:rPr>
          <w:u w:val="single"/>
        </w:rPr>
        <w:t xml:space="preserve">of users of all modes of travel</w:t>
      </w:r>
      <w:r>
        <w:rPr/>
        <w:t xml:space="preserve">, the provision of facilities for pedestrians, equestrians, or bicyclists</w:t>
      </w:r>
      <w:r>
        <w:rPr>
          <w:u w:val="single"/>
        </w:rPr>
        <w:t xml:space="preserve">,</w:t>
      </w:r>
      <w:r>
        <w:rPr/>
        <w:t xml:space="preserve"> which are a part of a </w:t>
      </w:r>
      <w:r>
        <w:t>((</w:t>
      </w:r>
      <w:r>
        <w:rPr>
          <w:strike/>
        </w:rPr>
        <w:t xml:space="preserve">comprehensive</w:t>
      </w:r>
      <w:r>
        <w:t>))</w:t>
      </w:r>
      <w:r>
        <w:rPr/>
        <w:t xml:space="preserve"> trail </w:t>
      </w:r>
      <w:r>
        <w:rPr>
          <w:u w:val="single"/>
        </w:rPr>
        <w:t xml:space="preserve">or active transportation</w:t>
      </w:r>
      <w:r>
        <w:rPr/>
        <w:t xml:space="preserve"> plan adopted by federal, state, or local governmental authority having jurisdiction over the trail </w:t>
      </w:r>
      <w:r>
        <w:rPr>
          <w:u w:val="single"/>
        </w:rPr>
        <w:t xml:space="preserve">or shared-use path</w:t>
      </w:r>
      <w:r>
        <w:rPr/>
        <w:t xml:space="preserve"> is hereby authorized. The department of transportation, or the county or city having jurisdiction over the highway, road, or street, or facility is further authorized to expend reasonable amounts out of the funds made available to them, according to the provisions of RCW 46.68.090, as necessary for the planning, accommodation, establishment, and maintenance of such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30</w:t>
      </w:r>
      <w:r>
        <w:rPr/>
        <w:t xml:space="preserve">.</w:t>
      </w:r>
      <w:r>
        <w:t xml:space="preserve">040</w:t>
      </w:r>
      <w:r>
        <w:rPr/>
        <w:t xml:space="preserve"> and 1972 ex.s. c 103 s 3 are each amended to read as follows:</w:t>
      </w:r>
    </w:p>
    <w:p>
      <w:pPr>
        <w:spacing w:before="0" w:after="0" w:line="408" w:lineRule="exact"/>
        <w:ind w:left="0" w:right="0" w:firstLine="576"/>
        <w:jc w:val="left"/>
      </w:pPr>
      <w:r>
        <w:rPr/>
        <w:t xml:space="preserve">Before establishing </w:t>
      </w:r>
      <w:r>
        <w:rPr>
          <w:u w:val="single"/>
        </w:rPr>
        <w:t xml:space="preserve">shared-use</w:t>
      </w:r>
      <w:r>
        <w:rPr/>
        <w:t xml:space="preserve"> paths and trails, the following factors shall be considered:</w:t>
      </w:r>
    </w:p>
    <w:p>
      <w:pPr>
        <w:spacing w:before="0" w:after="0" w:line="408" w:lineRule="exact"/>
        <w:ind w:left="0" w:right="0" w:firstLine="576"/>
        <w:jc w:val="left"/>
      </w:pPr>
      <w:r>
        <w:rPr/>
        <w:t xml:space="preserve">(1) Public safety;</w:t>
      </w:r>
    </w:p>
    <w:p>
      <w:pPr>
        <w:spacing w:before="0" w:after="0" w:line="408" w:lineRule="exact"/>
        <w:ind w:left="0" w:right="0" w:firstLine="576"/>
        <w:jc w:val="left"/>
      </w:pPr>
      <w:r>
        <w:rPr/>
        <w:t xml:space="preserve">(2) </w:t>
      </w:r>
      <w:r>
        <w:t>((</w:t>
      </w:r>
      <w:r>
        <w:rPr>
          <w:strike/>
        </w:rPr>
        <w:t xml:space="preserve">The cost of such paths and trails as compared to the need or probable use;</w:t>
      </w:r>
    </w:p>
    <w:p>
      <w:pPr>
        <w:spacing w:before="0" w:after="0" w:line="408" w:lineRule="exact"/>
        <w:ind w:left="0" w:right="0" w:firstLine="576"/>
        <w:jc w:val="left"/>
      </w:pPr>
      <w:r>
        <w:rPr>
          <w:strike/>
        </w:rPr>
        <w:t xml:space="preserve">(3)</w:t>
      </w:r>
      <w:r>
        <w:t>))</w:t>
      </w:r>
      <w:r>
        <w:rPr/>
        <w:t xml:space="preserve"> Inclusion of the trail </w:t>
      </w:r>
      <w:r>
        <w:rPr>
          <w:u w:val="single"/>
        </w:rPr>
        <w:t xml:space="preserve">or shared-use path</w:t>
      </w:r>
      <w:r>
        <w:rPr/>
        <w:t xml:space="preserve"> in a </w:t>
      </w:r>
      <w:r>
        <w:rPr>
          <w:u w:val="single"/>
        </w:rPr>
        <w:t xml:space="preserve">trail or active transportation</w:t>
      </w:r>
      <w:r>
        <w:rPr/>
        <w:t xml:space="preserve"> plan </w:t>
      </w:r>
      <w:r>
        <w:t>((</w:t>
      </w:r>
      <w:r>
        <w:rPr>
          <w:strike/>
        </w:rPr>
        <w:t xml:space="preserve">for a comprehensive trail system</w:t>
      </w:r>
      <w:r>
        <w:t>))</w:t>
      </w:r>
      <w:r>
        <w:rPr/>
        <w:t xml:space="preserve"> adopted by a </w:t>
      </w:r>
      <w:r>
        <w:t>((</w:t>
      </w:r>
      <w:r>
        <w:rPr>
          <w:strike/>
        </w:rPr>
        <w:t xml:space="preserve">city or county in a state or federal trails plan</w:t>
      </w:r>
      <w:r>
        <w:t>))</w:t>
      </w:r>
      <w:r>
        <w:rPr/>
        <w:t xml:space="preserve"> </w:t>
      </w:r>
      <w:r>
        <w:rPr>
          <w:u w:val="single"/>
        </w:rPr>
        <w:t xml:space="preserve">federal, state, or local government authority having jurisdiction over the trail or shared-use path</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ROUNDABOUTS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"Roundabout" means an intersection of two or more joining highways that is characterized by a one-way traffic pattern that travels counterclockwise around a central island in accordance with RCW 46.61.135 and in which traffic entering the intersection must yield to circulating traffic within the intersection as indicated by official traffic control devices. A roundabout, including the central island, circulating traffic pattern, and all connections to joining highways, is a single intersection of all joining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160</w:t>
      </w:r>
      <w:r>
        <w:rPr/>
        <w:t xml:space="preserve"> and 1961 c 12 s 46.04.160 are each amended to read as follows:</w:t>
      </w:r>
    </w:p>
    <w:p>
      <w:pPr>
        <w:spacing w:before="0" w:after="0" w:line="408" w:lineRule="exact"/>
        <w:ind w:left="0" w:right="0" w:firstLine="576"/>
        <w:jc w:val="left"/>
      </w:pPr>
      <w:r>
        <w:rPr>
          <w:u w:val="single"/>
        </w:rPr>
        <w:t xml:space="preserve">(1)</w:t>
      </w:r>
      <w:r>
        <w:rPr/>
        <w:t xml:space="preserve"> "Crosswalk" means the portion of the roadway between the intersection area and a prolongation or connection of the farthest sidewalk line or in the event there are no sidewalks then between the intersection area and a line </w:t>
      </w:r>
      <w:r>
        <w:t>((</w:t>
      </w:r>
      <w:r>
        <w:rPr>
          <w:strike/>
        </w:rPr>
        <w:t xml:space="preserve">ten</w:t>
      </w:r>
      <w:r>
        <w:t>))</w:t>
      </w:r>
      <w:r>
        <w:rPr/>
        <w:t xml:space="preserve"> </w:t>
      </w:r>
      <w:r>
        <w:rPr>
          <w:u w:val="single"/>
        </w:rPr>
        <w:t xml:space="preserve">10</w:t>
      </w:r>
      <w:r>
        <w:rPr/>
        <w:t xml:space="preserve"> feet therefrom, except as modified by a marked crosswalk.</w:t>
      </w:r>
    </w:p>
    <w:p>
      <w:pPr>
        <w:spacing w:before="0" w:after="0" w:line="408" w:lineRule="exact"/>
        <w:ind w:left="0" w:right="0" w:firstLine="576"/>
        <w:jc w:val="left"/>
      </w:pPr>
      <w:r>
        <w:rPr>
          <w:u w:val="single"/>
        </w:rPr>
        <w:t xml:space="preserve">(2) In the context of a roundabout, and except as modified by a marked crosswalk, "crosswalk" means the following portion of the roadway:</w:t>
      </w:r>
    </w:p>
    <w:p>
      <w:pPr>
        <w:spacing w:before="0" w:after="0" w:line="408" w:lineRule="exact"/>
        <w:ind w:left="0" w:right="0" w:firstLine="576"/>
        <w:jc w:val="left"/>
      </w:pPr>
      <w:r>
        <w:rPr>
          <w:u w:val="single"/>
        </w:rPr>
        <w:t xml:space="preserve">(a) Where an opening in a raised median is present, the portion of the highway between two lines perpendicular to the center line of the highway at the nearest and farthest edges of the opening, not to exceed a distance of 50 feet from the intersection area; or</w:t>
      </w:r>
    </w:p>
    <w:p>
      <w:pPr>
        <w:spacing w:before="0" w:after="0" w:line="408" w:lineRule="exact"/>
        <w:ind w:left="0" w:right="0" w:firstLine="576"/>
        <w:jc w:val="left"/>
      </w:pPr>
      <w:r>
        <w:rPr>
          <w:u w:val="single"/>
        </w:rPr>
        <w:t xml:space="preserve">(b) In the absence of an opening in a raised median, or if no raised median is present, the portion of the roadway between a line perpendicular to the center line of the highway located 20 feet from the outermost point of the intersection area where it intersects the center line of the highway and a line 10 feet therefrom.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220</w:t>
      </w:r>
      <w:r>
        <w:rPr/>
        <w:t xml:space="preserve"> and 1975 c 62 s 4 are each amended to read as follows:</w:t>
      </w:r>
    </w:p>
    <w:p>
      <w:pPr>
        <w:spacing w:before="0" w:after="0" w:line="408" w:lineRule="exact"/>
        <w:ind w:left="0" w:right="0" w:firstLine="576"/>
        <w:jc w:val="left"/>
      </w:pPr>
      <w:r>
        <w:rPr/>
        <w:t xml:space="preserve">(1) "Intersection area" means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 </w:t>
      </w:r>
      <w:r>
        <w:rPr>
          <w:u w:val="single"/>
        </w:rPr>
        <w:t xml:space="preserve">In the context of a roundabout, "intersection area" means the area embraced within the prolongation or connection along a circular arc of the outer curb lines within the roundabout, or, if there are no outer curb lines, the outer boundary lines of the one-way traffic lane or lanes that pass around the central island.</w:t>
      </w:r>
    </w:p>
    <w:p>
      <w:pPr>
        <w:spacing w:before="0" w:after="0" w:line="408" w:lineRule="exact"/>
        <w:ind w:left="0" w:right="0" w:firstLine="576"/>
        <w:jc w:val="left"/>
      </w:pPr>
      <w:r>
        <w:rPr/>
        <w:t xml:space="preserve">(2)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(3) The junction of an alley with a street or highway shall not constitute an intersection.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2023 c 431 s 11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(3) "Arterial highway." Every highway, as herein defined, or portion thereof designated as such by proper authority;</w:t>
      </w:r>
    </w:p>
    <w:p>
      <w:pPr>
        <w:spacing w:before="0" w:after="0" w:line="408" w:lineRule="exact"/>
        <w:ind w:left="0" w:right="0" w:firstLine="576"/>
        <w:jc w:val="left"/>
      </w:pPr>
      <w:r>
        <w:rPr/>
        <w:t xml:space="preserve">(4) "Business district." The territory contiguous to and including a highway, as herein defined, when within any 600 feet along such highway there are buildings in use for business or industrial purposes including, but not limited to, hotels, banks, or office buildings, railroad stations, and public buildings which occupy at least 300 feet of frontage on one side or 300 feet collectively on both sides of the highway;</w:t>
      </w:r>
    </w:p>
    <w:p>
      <w:pPr>
        <w:spacing w:before="0" w:after="0" w:line="408" w:lineRule="exact"/>
        <w:ind w:left="0" w:right="0" w:firstLine="576"/>
        <w:jc w:val="left"/>
      </w:pPr>
      <w:r>
        <w:rPr/>
        <w:t xml:space="preserve">(5)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(6) "Center of intersection." The point of intersection of the center lines of the roadways of intersecting highways;</w:t>
      </w:r>
    </w:p>
    <w:p>
      <w:pPr>
        <w:spacing w:before="0" w:after="0" w:line="408" w:lineRule="exact"/>
        <w:ind w:left="0" w:right="0" w:firstLine="576"/>
        <w:jc w:val="left"/>
      </w:pPr>
      <w:r>
        <w:rPr/>
        <w:t xml:space="preserve">(7) "City street." Every highway as herein defined, or part thereof located within the limits of incorporated cities and towns, except alleys;</w:t>
      </w:r>
    </w:p>
    <w:p>
      <w:pPr>
        <w:spacing w:before="0" w:after="0" w:line="408" w:lineRule="exact"/>
        <w:ind w:left="0" w:right="0" w:firstLine="576"/>
        <w:jc w:val="left"/>
      </w:pPr>
      <w:r>
        <w:rPr/>
        <w:t xml:space="preserve">(8)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(9)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(10)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t xml:space="preserve">(11)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(12) "Crosswalk." The portion of the roadway between the intersection area and a prolongation or connection of the farthest sidewalk line or in the event there are no sidewalks then between the intersection area and a line </w:t>
      </w:r>
      <w:r>
        <w:t>((</w:t>
      </w:r>
      <w:r>
        <w:rPr>
          <w:strike/>
        </w:rPr>
        <w:t xml:space="preserve">ten</w:t>
      </w:r>
      <w:r>
        <w:t>))</w:t>
      </w:r>
      <w:r>
        <w:rPr/>
        <w:t xml:space="preserve"> </w:t>
      </w:r>
      <w:r>
        <w:rPr>
          <w:u w:val="single"/>
        </w:rPr>
        <w:t xml:space="preserve">10</w:t>
      </w:r>
      <w:r>
        <w:rPr/>
        <w:t xml:space="preserve"> feet therefrom, except as modified by a marked crosswalk</w:t>
      </w:r>
      <w:r>
        <w:rPr>
          <w:u w:val="single"/>
        </w:rPr>
        <w:t xml:space="preserve">. In the context of a roundabout, and except as modified by a marked crosswalk, "crosswalk" also means the following portion of the roadway:</w:t>
      </w:r>
    </w:p>
    <w:p>
      <w:pPr>
        <w:spacing w:before="0" w:after="0" w:line="408" w:lineRule="exact"/>
        <w:ind w:left="0" w:right="0" w:firstLine="576"/>
        <w:jc w:val="left"/>
      </w:pPr>
      <w:r>
        <w:rPr>
          <w:u w:val="single"/>
        </w:rPr>
        <w:t xml:space="preserve">(a) Where an opening in a raised median is present, the portion of the highway between two lines perpendicular to the center line of the highway at the nearest and farthest edges of an opening in a raised median island if present, not to exceed a distance of 50 feet from the intersection area.</w:t>
      </w:r>
    </w:p>
    <w:p>
      <w:pPr>
        <w:spacing w:before="0" w:after="0" w:line="408" w:lineRule="exact"/>
        <w:ind w:left="0" w:right="0" w:firstLine="576"/>
        <w:jc w:val="left"/>
      </w:pPr>
      <w:r>
        <w:rPr>
          <w:u w:val="single"/>
        </w:rPr>
        <w:t xml:space="preserve">(b) In the absence of an opening in a raised median, or if no raised median is present, the portion of the roadway between a line perpendicular to the center line of the highway located 20 feet from the outermost point of the intersection area where it intersects the center line of the highway and a line 10 feet therefrom</w:t>
      </w:r>
      <w:r>
        <w:rPr/>
        <w:t xml:space="preserve">;</w:t>
      </w:r>
    </w:p>
    <w:p>
      <w:pPr>
        <w:spacing w:before="0" w:after="0" w:line="408" w:lineRule="exact"/>
        <w:ind w:left="0" w:right="0" w:firstLine="576"/>
        <w:jc w:val="left"/>
      </w:pPr>
      <w:r>
        <w:rPr/>
        <w:t xml:space="preserve">(13)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(14)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t>
      </w:r>
      <w:r>
        <w:rPr>
          <w:u w:val="single"/>
        </w:rPr>
        <w:t xml:space="preserve">In the context of a roundabout, the area embraced within the prolongation or connection along a circular arc of the outer curb lines within the roundabout, or, if there are no outer curb lines, the outer boundary lines of the one-way traffic lane or lanes that pass around the central island;</w:t>
      </w:r>
    </w:p>
    <w:p>
      <w:pPr>
        <w:spacing w:before="0" w:after="0" w:line="408" w:lineRule="exact"/>
        <w:ind w:left="0" w:right="0" w:firstLine="576"/>
        <w:jc w:val="left"/>
      </w:pPr>
      <w:r>
        <w:rPr>
          <w:u w:val="single"/>
        </w:rPr>
        <w:t xml:space="preserve">(c)</w:t>
      </w:r>
      <w:r>
        <w:rPr/>
        <w:t xml:space="preserve"> Where a highway includes two roadways 30 feet or more apart, then every crossing of each roadway of such divided highway by an intersecting highway shall be regarded as a separate intersection. In the event such intersecting highway also includes two roadways 30 feet or more apart, then every crossing of two roadways of such highways shall be regarded as a separate intersection;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junction of an alley with a street or highway shall not constitute an intersection;</w:t>
      </w:r>
    </w:p>
    <w:p>
      <w:pPr>
        <w:spacing w:before="0" w:after="0" w:line="408" w:lineRule="exact"/>
        <w:ind w:left="0" w:right="0" w:firstLine="576"/>
        <w:jc w:val="left"/>
      </w:pPr>
      <w:r>
        <w:rPr/>
        <w:t xml:space="preserve">(15)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(16) "Laned highway." A highway the roadway of which is divided into clearly marked lanes for vehicular traffic;</w:t>
      </w:r>
    </w:p>
    <w:p>
      <w:pPr>
        <w:spacing w:before="0" w:after="0" w:line="408" w:lineRule="exact"/>
        <w:ind w:left="0" w:right="0" w:firstLine="576"/>
        <w:jc w:val="left"/>
      </w:pPr>
      <w:r>
        <w:rPr/>
        <w:t xml:space="preserve">(17)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(18)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(19)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(20)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(21) "Motor vehicle." Every vehicle, as herein defined, which is in itself a self-propelled unit;</w:t>
      </w:r>
    </w:p>
    <w:p>
      <w:pPr>
        <w:spacing w:before="0" w:after="0" w:line="408" w:lineRule="exact"/>
        <w:ind w:left="0" w:right="0" w:firstLine="576"/>
        <w:jc w:val="left"/>
      </w:pPr>
      <w:r>
        <w:rPr/>
        <w:t xml:space="preserve">(22)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(23) "Operator." Every person who drives or is in actual physical control of a vehicle as herein defined;</w:t>
      </w:r>
    </w:p>
    <w:p>
      <w:pPr>
        <w:spacing w:before="0" w:after="0" w:line="408" w:lineRule="exact"/>
        <w:ind w:left="0" w:right="0" w:firstLine="576"/>
        <w:jc w:val="left"/>
      </w:pPr>
      <w:r>
        <w:rPr/>
        <w:t xml:space="preserve">(24)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(25)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(26) "Person." Every natural person, firm, copartnership, corporation, association, or organization;</w:t>
      </w:r>
    </w:p>
    <w:p>
      <w:pPr>
        <w:spacing w:before="0" w:after="0" w:line="408" w:lineRule="exact"/>
        <w:ind w:left="0" w:right="0" w:firstLine="576"/>
        <w:jc w:val="left"/>
      </w:pPr>
      <w:r>
        <w:rPr/>
        <w:t xml:space="preserve">(27) "Personal wireless service." Any federally licensed personal wireless service;</w:t>
      </w:r>
    </w:p>
    <w:p>
      <w:pPr>
        <w:spacing w:before="0" w:after="0" w:line="408" w:lineRule="exact"/>
        <w:ind w:left="0" w:right="0" w:firstLine="576"/>
        <w:jc w:val="left"/>
      </w:pPr>
      <w:r>
        <w:rPr/>
        <w:t xml:space="preserve">(28)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(29)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(30) "Population center" includes incorporated cities and towns, including their urban growth areas, and census-designated places;</w:t>
      </w:r>
    </w:p>
    <w:p>
      <w:pPr>
        <w:spacing w:before="0" w:after="0" w:line="408" w:lineRule="exact"/>
        <w:ind w:left="0" w:right="0" w:firstLine="576"/>
        <w:jc w:val="left"/>
      </w:pPr>
      <w:r>
        <w:rPr/>
        <w:t xml:space="preserve">(31)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(32)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(33)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(34) "Residence district." The territory contiguous to and including the highway, as herein defined, not comprising a business district, as herein defined, when the property on such highway for a continuous distance of 300 feet or more on either side thereof is in the main improved with residences or residences and buildings in use for business;</w:t>
      </w:r>
    </w:p>
    <w:p>
      <w:pPr>
        <w:spacing w:before="0" w:after="0" w:line="408" w:lineRule="exact"/>
        <w:ind w:left="0" w:right="0" w:firstLine="576"/>
        <w:jc w:val="left"/>
      </w:pPr>
      <w:r>
        <w:rPr/>
        <w:t xml:space="preserve">(35) "Roadway." The paved, improved, or proper driving portion of a highway designed, or ordinarily used for vehicular travel;</w:t>
      </w:r>
    </w:p>
    <w:p>
      <w:pPr>
        <w:spacing w:before="0" w:after="0" w:line="408" w:lineRule="exact"/>
        <w:ind w:left="0" w:right="0" w:firstLine="576"/>
        <w:jc w:val="left"/>
      </w:pPr>
      <w:r>
        <w:rPr/>
        <w:t xml:space="preserve">(36) </w:t>
      </w:r>
      <w:r>
        <w:rPr>
          <w:u w:val="single"/>
        </w:rPr>
        <w:t xml:space="preserve">"Roundabout." An intersection of two or more joining highways that is characterized by a one-way traffic pattern that travels counterclockwise around a central island in accordance with RCW 46.61.135 and in which traffic entering the intersection must yield to circulating traffic within the intersection as indicated by official traffic control devices. A roundabout, including the central island, circulating traffic pattern, and all connections to joining highways, is a single intersection of all joining highways;</w:t>
      </w:r>
    </w:p>
    <w:p>
      <w:pPr>
        <w:spacing w:before="0" w:after="0" w:line="408" w:lineRule="exact"/>
        <w:ind w:left="0" w:right="0" w:firstLine="576"/>
        <w:jc w:val="left"/>
      </w:pPr>
      <w:r>
        <w:rPr>
          <w:u w:val="single"/>
        </w:rPr>
        <w:t xml:space="preserve">(37)</w:t>
      </w:r>
      <w:r>
        <w:rPr/>
        <w:t xml:space="preserve">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"Solid tire." Every tire of rubber or other resilient material which does not depend upon inflation with compressed air for the support of the load thereon;</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"State highway." Every highway as herein defined, or part thereof, which has been designated as a state highway, or branch thereof, by legislative enactment;</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"Traffic devices</w:t>
      </w:r>
      <w:r>
        <w:t>((</w:t>
      </w:r>
      <w:r>
        <w:rPr>
          <w:strike/>
        </w:rPr>
        <w:t xml:space="preserve">.</w:t>
      </w:r>
      <w:r>
        <w:t>))</w:t>
      </w:r>
      <w:r>
        <w:rPr/>
        <w:t xml:space="preserve">" </w:t>
      </w:r>
      <w:r>
        <w:rPr>
          <w:u w:val="single"/>
        </w:rPr>
        <w:t xml:space="preserve">or "traffic control devices."</w:t>
      </w:r>
      <w:r>
        <w:rPr/>
        <w:t xml:space="preserve">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"Train." A vehicle propelled by steam, electricity, or other motive power with or without cars coupled thereto, operated upon stationary rails, except streetcars;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135</w:t>
      </w:r>
      <w:r>
        <w:rPr/>
        <w:t xml:space="preserve"> and 1984 c 7 s 64 are each amended to read as follows:</w:t>
      </w:r>
    </w:p>
    <w:p>
      <w:pPr>
        <w:spacing w:before="0" w:after="0" w:line="408" w:lineRule="exact"/>
        <w:ind w:left="0" w:right="0" w:firstLine="576"/>
        <w:jc w:val="left"/>
      </w:pPr>
      <w:r>
        <w:rPr/>
        <w:t xml:space="preserve">(1) The state department of transportation and the local authorities with respect to highways under their respective jurisdictions may designate any highway, roadway, part of a roadway, or specific lanes upon which vehicular traffic shall proceed in one direction at all or such times as shall be indicated by official traffic control devices.</w:t>
      </w:r>
    </w:p>
    <w:p>
      <w:pPr>
        <w:spacing w:before="0" w:after="0" w:line="408" w:lineRule="exact"/>
        <w:ind w:left="0" w:right="0" w:firstLine="576"/>
        <w:jc w:val="left"/>
      </w:pPr>
      <w:r>
        <w:rPr/>
        <w:t xml:space="preserve">(2) Upon a roadway so designated for one-way traffic, a vehicle shall be driven only in the direction designated at all or such times as shall be indicated by official traffic control devices.</w:t>
      </w:r>
    </w:p>
    <w:p>
      <w:pPr>
        <w:spacing w:before="0" w:after="0" w:line="408" w:lineRule="exact"/>
        <w:ind w:left="0" w:right="0" w:firstLine="576"/>
        <w:jc w:val="left"/>
      </w:pPr>
      <w:r>
        <w:rPr/>
        <w:t xml:space="preserve">(3) A vehicle passing around a </w:t>
      </w:r>
      <w:r>
        <w:rPr>
          <w:u w:val="single"/>
        </w:rPr>
        <w:t xml:space="preserve">roundabout or</w:t>
      </w:r>
      <w:r>
        <w:rPr/>
        <w:t xml:space="preserve"> rotary traffic island shall be driven only to the right of such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2020 c 199 s 2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as nearly as practicable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w:t>
      </w:r>
      <w:r>
        <w:rPr>
          <w:u w:val="single"/>
        </w:rPr>
        <w:t xml:space="preserve">,</w:t>
      </w:r>
      <w:r>
        <w:rPr/>
        <w:t xml:space="preserve">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t xml:space="preserve">(5) Pursuant to subsection (1) of this section, the operator of a commercial motor vehicle as defined in RCW 46.25.010 may, with due regard for all other traffic, deviate from the lane in which the operator is driving to the extent necessary to approach and drive through a </w:t>
      </w:r>
      <w:r>
        <w:t>((</w:t>
      </w:r>
      <w:r>
        <w:rPr>
          <w:strike/>
        </w:rPr>
        <w:t xml:space="preserve">circular intersection</w:t>
      </w:r>
      <w:r>
        <w:t>))</w:t>
      </w:r>
      <w:r>
        <w:rPr/>
        <w:t xml:space="preserve"> </w:t>
      </w:r>
      <w:r>
        <w:rPr>
          <w:u w:val="single"/>
        </w:rPr>
        <w:t xml:space="preserve">roundabout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118</w:t>
      </w:r>
      <w:r>
        <w:rPr/>
        <w:t xml:space="preserve"> (Circular intersection) and 2020 c 199 s 1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COMPLETE STREETS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47</w:t>
      </w:r>
      <w:r>
        <w:rPr/>
        <w:t xml:space="preserve">.</w:t>
      </w:r>
      <w:r>
        <w:t xml:space="preserve">04</w:t>
      </w:r>
      <w:r>
        <w:rPr/>
        <w:t xml:space="preserve">.</w:t>
      </w:r>
      <w:r>
        <w:t xml:space="preserve">035</w:t>
      </w:r>
      <w:r>
        <w:rPr/>
        <w:t xml:space="preserve"> and 2022 c 182 s 418 are each amended to read as follows:</w:t>
      </w:r>
    </w:p>
    <w:p>
      <w:pPr>
        <w:spacing w:before="0" w:after="0" w:line="408" w:lineRule="exact"/>
        <w:ind w:left="0" w:right="0" w:firstLine="576"/>
        <w:jc w:val="left"/>
      </w:pPr>
      <w:r>
        <w:rPr/>
        <w:t xml:space="preserve">(1) In order to improve the safety, mobility, and accessibility of state highways, it is the intent of the legislature that the department must incorporate the principles of complete streets with facilities that provide street access with all users in mind, including pedestrians, bicyclists, and public transportation users, notwithstanding the provisions of RCW 47.24.020 concerning responsibility beyond the curb of state rights-of-way. As such, state transportation projects starting design on or after July 1, 2022, and that are $500,000 or more, must:</w:t>
      </w:r>
    </w:p>
    <w:p>
      <w:pPr>
        <w:spacing w:before="0" w:after="0" w:line="408" w:lineRule="exact"/>
        <w:ind w:left="0" w:right="0" w:firstLine="576"/>
        <w:jc w:val="left"/>
      </w:pPr>
      <w:r>
        <w:rPr/>
        <w:t xml:space="preserve">(a) Identify those locations on state rights-of-way that do not have a complete and Americans with disabilities act accessible sidewalk or shared-use path, that do not have bicycle facilities in the form of a bike lane or adjacent parallel trail or shared-use path, that have such facilities on a state route within a population center that has a posted speed in excess of 30 miles per hour and no buffer or physical separation from vehicular traffic for pedestrians and bicyclists, and/or that have a design that hampers the ability of motorists to see a crossing pedestrian with sufficient time to stop given posted speed limits and roadway configuration;</w:t>
      </w:r>
    </w:p>
    <w:p>
      <w:pPr>
        <w:spacing w:before="0" w:after="0" w:line="408" w:lineRule="exact"/>
        <w:ind w:left="0" w:right="0" w:firstLine="576"/>
        <w:jc w:val="left"/>
      </w:pPr>
      <w:r>
        <w:rPr/>
        <w:t xml:space="preserve">(b) Consult with local jurisdictions to confirm </w:t>
      </w:r>
      <w:r>
        <w:t>((</w:t>
      </w:r>
      <w:r>
        <w:rPr>
          <w:strike/>
        </w:rPr>
        <w:t xml:space="preserve">existing</w:t>
      </w:r>
      <w:r>
        <w:t>))</w:t>
      </w:r>
      <w:r>
        <w:rPr>
          <w:u w:val="single"/>
        </w:rPr>
        <w:t xml:space="preserve">: Existing</w:t>
      </w:r>
      <w:r>
        <w:rPr/>
        <w:t xml:space="preserve"> and planned active transportation connections along or across the location; </w:t>
      </w:r>
      <w:r>
        <w:rPr>
          <w:u w:val="single"/>
        </w:rPr>
        <w:t xml:space="preserve">any existing or planned active transportation facilities on local routes that provide access to the same destinations as the state route;</w:t>
      </w:r>
      <w:r>
        <w:rPr/>
        <w:t xml:space="preserve"> identification of connections to existing and planned public transportation services, ferry landings, commuter and passenger rail, and airports; the existing and planned facility type(s) within the local jurisdiction that connect to the location; and the potential use of speed management techniques to minimize crash exposure and severity;</w:t>
      </w:r>
    </w:p>
    <w:p>
      <w:pPr>
        <w:spacing w:before="0" w:after="0" w:line="408" w:lineRule="exact"/>
        <w:ind w:left="0" w:right="0" w:firstLine="576"/>
        <w:jc w:val="left"/>
      </w:pPr>
      <w:r>
        <w:rPr/>
        <w:t xml:space="preserve">(c) Adjust the speed limit to a lower speed with appropriate modifications to roadway design and operations to achieve the desired operating speed in those locations where this speed management approach aligns with local plans or ordinances, particularly in those contexts that present a higher possibility of serious injury or fatal crashes occurring based on land use context, observed crash data, crash potential, roadway characteristics that are likely to increase exposure, or a combination thereof, in keeping with a safe system approach and with the intention of ultimately eliminating serious and fatal crashes; </w:t>
      </w:r>
      <w:r>
        <w:t>((</w:t>
      </w:r>
      <w:r>
        <w:rPr>
          <w:strike/>
        </w:rPr>
        <w:t xml:space="preserve">and</w:t>
      </w:r>
      <w:r>
        <w:t>))</w:t>
      </w:r>
    </w:p>
    <w:p>
      <w:pPr>
        <w:spacing w:before="0" w:after="0" w:line="408" w:lineRule="exact"/>
        <w:ind w:left="0" w:right="0" w:firstLine="576"/>
        <w:jc w:val="left"/>
      </w:pPr>
      <w:r>
        <w:rPr/>
        <w:t xml:space="preserve">(d) Plan, design, and construct facilities providing context-sensitive solutions that contribute to network connectivity and safety for pedestrians, bicyclists, and people accessing public transportation and other modal connections, such facilities to include Americans with disabilities act accessible sidewalks or shared-use paths, bicyclist facilities, and crossings as needed to integrate the state route into the local network</w:t>
      </w:r>
      <w:r>
        <w:rPr>
          <w:u w:val="single"/>
        </w:rPr>
        <w:t xml:space="preserve">; and</w:t>
      </w:r>
    </w:p>
    <w:p>
      <w:pPr>
        <w:spacing w:before="0" w:after="0" w:line="408" w:lineRule="exact"/>
        <w:ind w:left="0" w:right="0" w:firstLine="576"/>
        <w:jc w:val="left"/>
      </w:pPr>
      <w:r>
        <w:rPr>
          <w:u w:val="single"/>
        </w:rPr>
        <w:t xml:space="preserve">(e) Identify any existing or planned active transportation facility on publicly owned or tribally owned property. If the department determines that such facility will provide equivalent or better access to the same destinations, the department may, subject to a cooperative agreement with the jurisdiction or tribe having responsibility for that facility, identify that facility as an appropriate active transportation network connection providing mitigation in lieu of fulfillment of the complete streets requirement on state rights-of-way. The following conditions must apply for such an agreement to be considered:</w:t>
      </w:r>
    </w:p>
    <w:p>
      <w:pPr>
        <w:spacing w:before="0" w:after="0" w:line="408" w:lineRule="exact"/>
        <w:ind w:left="0" w:right="0" w:firstLine="576"/>
        <w:jc w:val="left"/>
      </w:pPr>
      <w:r>
        <w:rPr>
          <w:u w:val="single"/>
        </w:rPr>
        <w:t xml:space="preserve">(i) The facility is identified in an adopted local or tribal active transportation plan, trails plan, or other relevant plan, or community engagement specific to the corridor is undertaken that engages users of the facility most directly impacted by the decisions and that provides the basis for a future update to the local plan;</w:t>
      </w:r>
    </w:p>
    <w:p>
      <w:pPr>
        <w:spacing w:before="0" w:after="0" w:line="408" w:lineRule="exact"/>
        <w:ind w:left="0" w:right="0" w:firstLine="576"/>
        <w:jc w:val="left"/>
      </w:pPr>
      <w:r>
        <w:rPr>
          <w:u w:val="single"/>
        </w:rPr>
        <w:t xml:space="preserve">(ii) The facility considered as an alternative must meet or exceed the department's standards for design in compliance with this section;</w:t>
      </w:r>
    </w:p>
    <w:p>
      <w:pPr>
        <w:spacing w:before="0" w:after="0" w:line="408" w:lineRule="exact"/>
        <w:ind w:left="0" w:right="0" w:firstLine="576"/>
        <w:jc w:val="left"/>
      </w:pPr>
      <w:r>
        <w:rPr>
          <w:u w:val="single"/>
        </w:rPr>
        <w:t xml:space="preserve">(iii) The jurisdiction or tribe having responsibility for the facility ensures the real property is free of encumbrances, including utilities; and</w:t>
      </w:r>
    </w:p>
    <w:p>
      <w:pPr>
        <w:spacing w:before="0" w:after="0" w:line="408" w:lineRule="exact"/>
        <w:ind w:left="0" w:right="0" w:firstLine="576"/>
        <w:jc w:val="left"/>
      </w:pPr>
      <w:r>
        <w:rPr>
          <w:u w:val="single"/>
        </w:rPr>
        <w:t xml:space="preserve">(iv) The facility must provide equivalent or better safety improvements in decreasing the exposure, likelihood, and severity of crashes involving vulnerable road users</w:t>
      </w:r>
      <w:r>
        <w:rPr/>
        <w:t xml:space="preserve">.</w:t>
      </w:r>
    </w:p>
    <w:p>
      <w:pPr>
        <w:spacing w:before="0" w:after="0" w:line="408" w:lineRule="exact"/>
        <w:ind w:left="0" w:right="0" w:firstLine="576"/>
        <w:jc w:val="left"/>
      </w:pPr>
      <w:r>
        <w:rPr/>
        <w:t xml:space="preserve">(2)</w:t>
      </w:r>
      <w:r>
        <w:rPr>
          <w:u w:val="single"/>
        </w:rPr>
        <w:t xml:space="preserve">(a) If the cost of financial participation in construction or improvements needed to meet the requirements of subsection (1)(e)(ii) of this section is deemed reasonable by the department, and if use of state funds does not supplant programmed funding previously committed to the project, the department may use funds for the complete streets project to participate in the project on the local or tribal system and to construct and provide necessary wayfinding connections from the state highway to the local or tribal facility. Upon completion of the project, any improvements are the ongoing responsibility of the local jurisdiction or tribe, which is responsible for maintaining the quality of facilities identified in the agreement under subsection (1)(e) of this section.</w:t>
      </w:r>
    </w:p>
    <w:p>
      <w:pPr>
        <w:spacing w:before="0" w:after="0" w:line="408" w:lineRule="exact"/>
        <w:ind w:left="0" w:right="0" w:firstLine="576"/>
        <w:jc w:val="left"/>
      </w:pPr>
      <w:r>
        <w:rPr>
          <w:u w:val="single"/>
        </w:rPr>
        <w:t xml:space="preserve">(b) The department may exercise the discretion provided under this section only in circumstances where: Available state rights-of-way do not reasonably permit construction of an adequate facility; an appropriate facility exists or may be constructed within a local jurisdiction or tribal lands within a timely manner; completion of or connection to the local or tribal facility provides active transportation connectivity sooner than completion of the state highway project under consideration; or the local jurisdiction or tribe has proposed such improvements as an alternative.</w:t>
      </w:r>
    </w:p>
    <w:p>
      <w:pPr>
        <w:spacing w:before="0" w:after="0" w:line="408" w:lineRule="exact"/>
        <w:ind w:left="0" w:right="0" w:firstLine="576"/>
        <w:jc w:val="left"/>
      </w:pPr>
      <w:r>
        <w:rPr>
          <w:u w:val="single"/>
        </w:rPr>
        <w:t xml:space="preserve">(c) Nothing in this section prevents the department from considering future improvements within state rights-of-way in the project vicinity.</w:t>
      </w:r>
    </w:p>
    <w:p>
      <w:pPr>
        <w:spacing w:before="0" w:after="0" w:line="408" w:lineRule="exact"/>
        <w:ind w:left="0" w:right="0" w:firstLine="576"/>
        <w:jc w:val="left"/>
      </w:pPr>
      <w:r>
        <w:rPr>
          <w:u w:val="single"/>
        </w:rPr>
        <w:t xml:space="preserve">(3)</w:t>
      </w:r>
      <w:r>
        <w:rPr/>
        <w:t xml:space="preserve"> Projects undertaken for emergent work required to reopen a state highway in the event of a natural disaster or other emergency repair are not required to comply with the provisions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Maintenance of facilities constructed under this provision shall be as provided under existing law.</w:t>
      </w:r>
    </w:p>
    <w:p>
      <w:pPr>
        <w:spacing w:before="0" w:after="0" w:line="408" w:lineRule="exact"/>
        <w:ind w:left="0" w:right="0" w:firstLine="576"/>
        <w:jc w:val="left"/>
      </w:pPr>
      <w:r>
        <w:t>((</w:t>
      </w:r>
      <w:r>
        <w:rPr>
          <w:strike/>
        </w:rPr>
        <w:t xml:space="preserve">(4)</w:t>
      </w:r>
      <w:r>
        <w:t>))</w:t>
      </w:r>
      <w:r>
        <w:rPr/>
        <w:t xml:space="preserve"> </w:t>
      </w:r>
      <w:r>
        <w:rPr>
          <w:u w:val="single"/>
        </w:rPr>
        <w:t xml:space="preserve">(5) The department may expend reasonable amounts made available from funds received under RCW 46.68.090 as necessary for the planning, design, construction, operation, and maintenance of active transportation facilities under this section. This may include consideration of participation in local agency or tribal projects involving state rights-of-way to satisfy complete streets design requirements, subject to a cooperative agreement as described in subsection (1)(e) of this section.</w:t>
      </w:r>
    </w:p>
    <w:p>
      <w:pPr>
        <w:spacing w:before="0" w:after="0" w:line="408" w:lineRule="exact"/>
        <w:ind w:left="0" w:right="0" w:firstLine="576"/>
        <w:jc w:val="left"/>
      </w:pPr>
      <w:r>
        <w:rPr>
          <w:u w:val="single"/>
        </w:rPr>
        <w:t xml:space="preserve">(6)</w:t>
      </w:r>
      <w:r>
        <w:rPr/>
        <w:t xml:space="preserve"> This section does not create a private right of action.</w:t>
      </w:r>
    </w:p>
    <w:p>
      <w:pPr>
        <w:spacing w:before="0" w:after="0" w:line="408" w:lineRule="exact"/>
        <w:ind w:left="0" w:right="0" w:firstLine="576"/>
        <w:jc w:val="left"/>
      </w:pPr>
      <w:r>
        <w:rPr>
          <w:u w:val="single"/>
        </w:rPr>
        <w:t xml:space="preserve">(7) For purposes of this section, "tribe" or "tribal" means and refers to Indian tribe as defined in RCW 43.376.010.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300</w:t>
      </w:r>
      <w:r>
        <w:rPr/>
        <w:t xml:space="preserve"> and 2009 c 392 s 1 are each amended to read as follows:</w:t>
      </w:r>
    </w:p>
    <w:p>
      <w:pPr>
        <w:spacing w:before="0" w:after="0" w:line="408" w:lineRule="exact"/>
        <w:ind w:left="0" w:right="0" w:firstLine="576"/>
        <w:jc w:val="left"/>
      </w:pPr>
      <w:r>
        <w:rPr>
          <w:u w:val="single"/>
        </w:rPr>
        <w:t xml:space="preserve">(1)</w:t>
      </w:r>
      <w:r>
        <w:rPr/>
        <w:t xml:space="preserve"> Concurrent with the federal safe, accountable, flexible, efficient transportation equity act of 2005, a safe routes to school program is established within the department. The purpose of the program is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Enable and encourage children, including those with disabilities, to walk and bicycle to school;</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Make bicycling and walking to school a safer and more appealing transportation alternative, encouraging a healthy and active lifestyle from an early age;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Facilitate the planning, development, and implementation of projects and activities that will improve safety and reduce traffic, fuel consumption, and air pollution in the vicinity of schools.</w:t>
      </w:r>
    </w:p>
    <w:p>
      <w:pPr>
        <w:spacing w:before="0" w:after="0" w:line="408" w:lineRule="exact"/>
        <w:ind w:left="0" w:right="0" w:firstLine="576"/>
        <w:jc w:val="left"/>
      </w:pPr>
      <w:r>
        <w:rPr>
          <w:u w:val="single"/>
        </w:rPr>
        <w:t xml:space="preserve">(2) The department may require recipients of funds under the safe routes to school program to comply with the complete streets requirements in RCW 47.04.035 for changes on state rights-of-way.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2024 c 106 s 1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and to honor the legacy of community advocacy of Sandy Williams, the Sandy Williams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Sandy Williams connecting communities program comply with the requirements of chapter 314, Laws of 2021.</w:t>
      </w:r>
    </w:p>
    <w:p>
      <w:pPr>
        <w:spacing w:before="0" w:after="0" w:line="408" w:lineRule="exact"/>
        <w:ind w:left="0" w:right="0" w:firstLine="576"/>
        <w:jc w:val="left"/>
      </w:pPr>
      <w:r>
        <w:rPr/>
        <w:t xml:space="preserve">(5) </w:t>
      </w:r>
      <w:r>
        <w:rPr>
          <w:u w:val="single"/>
        </w:rPr>
        <w:t xml:space="preserve">The department may require recipients of funds under the Sandy Williams connecting communities program to comply with the complete streets requirements in RCW 47.04.035 for changes on state rights-of-way.</w:t>
      </w:r>
    </w:p>
    <w:p>
      <w:pPr>
        <w:spacing w:before="0" w:after="0" w:line="408" w:lineRule="exact"/>
        <w:ind w:left="0" w:right="0" w:firstLine="576"/>
        <w:jc w:val="left"/>
      </w:pPr>
      <w:r>
        <w:rPr>
          <w:u w:val="single"/>
        </w:rPr>
        <w:t xml:space="preserve">(6)</w:t>
      </w:r>
      <w:r>
        <w:rPr/>
        <w:t xml:space="preserve">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430</w:t>
      </w:r>
      <w:r>
        <w:rPr/>
        <w:t xml:space="preserve"> and 2023 c 447 s 5 are each amended to read as follows:</w:t>
      </w:r>
    </w:p>
    <w:p>
      <w:pPr>
        <w:spacing w:before="0" w:after="0" w:line="408" w:lineRule="exact"/>
        <w:ind w:left="0" w:right="0" w:firstLine="576"/>
        <w:jc w:val="left"/>
      </w:pPr>
      <w:r>
        <w:rPr/>
        <w:t xml:space="preserve">(1) The department shall create a bicyclist and pedestrian grant program to improve pedestrian and bicyclist safety and mobility and increase active transportation trips.</w:t>
      </w:r>
    </w:p>
    <w:p>
      <w:pPr>
        <w:spacing w:before="0" w:after="0" w:line="408" w:lineRule="exact"/>
        <w:ind w:left="0" w:right="0" w:firstLine="576"/>
        <w:jc w:val="left"/>
      </w:pPr>
      <w:r>
        <w:rPr/>
        <w:t xml:space="preserve">(2) Project types may include, but are not limited to, bicycle facilities such as buffered bike lanes, pedestrian facilities such as sidewalks, crossing improvements for people who walk and roll, and speed management.</w:t>
      </w:r>
    </w:p>
    <w:p>
      <w:pPr>
        <w:spacing w:before="0" w:after="0" w:line="408" w:lineRule="exact"/>
        <w:ind w:left="0" w:right="0" w:firstLine="576"/>
        <w:jc w:val="left"/>
      </w:pPr>
      <w:r>
        <w:rPr/>
        <w:t xml:space="preserve">(3) </w:t>
      </w:r>
      <w:r>
        <w:rPr>
          <w:u w:val="single"/>
        </w:rPr>
        <w:t xml:space="preserve">The department may require recipients of funds under the bicyclist and pedestrian grant program to comply with the complete streets requirements in RCW 47.04.035 for changes on state rights-of-way.</w:t>
      </w:r>
    </w:p>
    <w:p>
      <w:pPr>
        <w:spacing w:before="0" w:after="0" w:line="408" w:lineRule="exact"/>
        <w:ind w:left="0" w:right="0" w:firstLine="576"/>
        <w:jc w:val="left"/>
      </w:pPr>
      <w:r>
        <w:rPr>
          <w:u w:val="single"/>
        </w:rPr>
        <w:t xml:space="preserve">(4)</w:t>
      </w:r>
      <w:r>
        <w:rPr/>
        <w:t xml:space="preserve"> The department shall report on an annual basis the status of projects funded as part of the bicyclist and pedestrian grant and safe routes to school grant programs. The report must include, but is not limited to, a list of projects selected and a brief description of each project's status.</w:t>
      </w:r>
    </w:p>
    <w:p/>
    <w:p>
      <w:pPr>
        <w:jc w:val="center"/>
      </w:pPr>
      <w:r>
        <w:rPr>
          <w:b/>
        </w:rPr>
        <w:t>--- END ---</w:t>
      </w:r>
    </w:p>
    <w:sectPr>
      <w:pgNumType w:start="1"/>
      <w:footerReference xmlns:r="http://schemas.openxmlformats.org/officeDocument/2006/relationships" r:id="R5b5bb60569eb44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84146897b489b" /><Relationship Type="http://schemas.openxmlformats.org/officeDocument/2006/relationships/footer" Target="/word/footer1.xml" Id="R5b5bb60569eb4480" /></Relationships>
</file>