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db84654804dec" /></Relationships>
</file>

<file path=word/document.xml><?xml version="1.0" encoding="utf-8"?>
<w:document xmlns:w="http://schemas.openxmlformats.org/wordprocessingml/2006/main">
  <w:body>
    <w:p>
      <w:r>
        <w:t>S-0743.1</w:t>
      </w:r>
    </w:p>
    <w:p>
      <w:pPr>
        <w:jc w:val="center"/>
      </w:pPr>
      <w:r>
        <w:t>_______________________________________________</w:t>
      </w:r>
    </w:p>
    <w:p/>
    <w:p>
      <w:pPr>
        <w:jc w:val="center"/>
      </w:pPr>
      <w:r>
        <w:rPr>
          <w:b/>
        </w:rPr>
        <w:t>SENATE BILL 5444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Chapman, Lovick, Nobles, Riccelli, and C. Wilson</w:t>
      </w:r>
    </w:p>
    <w:p/>
    <w:p>
      <w:r>
        <w:rPr>
          <w:t xml:space="preserve">Read first time 01/23/25.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several new special license plates; reenacting and amending RCW 46.17.220, 46.18.200, 46.68.420, and 46.68.425; adding new sections to chapter 46.04 RCW; adding a new section to chapter 46.18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w:t>
            </w:r>
            <w:r>
              <w:rPr>
                <w:rFonts w:ascii="Times New Roman" w:hAnsi="Times New Roman"/>
                <w:sz w:val="16"/>
                <w:u w:val="single"/>
              </w:rPr>
              <w:t xml:space="preserve">Keep Washington evergreen </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(14)</w:t>
            </w:r>
            <w:r>
              <w:rPr>
                <w:rFonts w:ascii="Times New Roman" w:hAnsi="Times New Roman"/>
                <w:sz w:val="16"/>
              </w:rPr>
              <w:t xml:space="preserve">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(14)</w:t>
            </w:r>
            <w:r>
              <w:t>))</w:t>
            </w:r>
            <w:r>
              <w:rPr>
                <w:rFonts w:ascii="Times New Roman" w:hAnsi="Times New Roman"/>
                <w:sz w:val="16"/>
              </w:rPr>
              <w:t xml:space="preserve"> </w:t>
            </w:r>
            <w:r>
              <w:rPr>
                <w:rFonts w:ascii="Times New Roman" w:hAnsi="Times New Roman"/>
                <w:sz w:val="16"/>
                <w:u w:val="single"/>
              </w:rPr>
              <w:t xml:space="preserve">(15) LeMay-America's Car Museum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(16)</w:t>
            </w:r>
            <w:r>
              <w:rPr>
                <w:rFonts w:ascii="Times New Roman" w:hAnsi="Times New Roman"/>
                <w:sz w:val="16"/>
              </w:rPr>
              <w:t xml:space="preserve">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(15)</w:t>
            </w:r>
            <w:r>
              <w:t>))</w:t>
            </w:r>
            <w:r>
              <w:rPr>
                <w:rFonts w:ascii="Times New Roman" w:hAnsi="Times New Roman"/>
                <w:sz w:val="16"/>
              </w:rPr>
              <w:t xml:space="preserve"> </w:t>
            </w:r>
            <w:r>
              <w:rPr>
                <w:rFonts w:ascii="Times New Roman" w:hAnsi="Times New Roman"/>
                <w:sz w:val="16"/>
                <w:u w:val="single"/>
              </w:rPr>
              <w:t xml:space="preserve">(17) Mount St. Helens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(18)</w:t>
            </w:r>
            <w:r>
              <w:rPr>
                <w:rFonts w:ascii="Times New Roman" w:hAnsi="Times New Roman"/>
                <w:sz w:val="16"/>
              </w:rPr>
              <w:t xml:space="preserve">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(16)</w:t>
            </w:r>
            <w:r>
              <w:t>))</w:t>
            </w:r>
            <w:r>
              <w:rPr>
                <w:rFonts w:ascii="Times New Roman" w:hAnsi="Times New Roman"/>
                <w:sz w:val="16"/>
              </w:rPr>
              <w:t xml:space="preserve"> </w:t>
            </w:r>
            <w:r>
              <w:rPr>
                <w:rFonts w:ascii="Times New Roman" w:hAnsi="Times New Roman"/>
                <w:sz w:val="16"/>
                <w:u w:val="single"/>
              </w:rPr>
              <w:t xml:space="preserve">(19) Nautical Northwest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(20)</w:t>
            </w:r>
            <w:r>
              <w:rPr>
                <w:rFonts w:ascii="Times New Roman" w:hAnsi="Times New Roman"/>
                <w:sz w:val="16"/>
              </w:rPr>
              <w:t xml:space="preserve">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(33) Smokey Bear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(34)</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(36) State sport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(46)</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(47)</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(48)</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(49)</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(50)</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(51) Working forests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Keep Washington evergreen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Recognizes Washington as the evergreen state and funds electric charging stations. Displays green lettering on a white background in a style similar to the license plates issued by the department in the 1970s, but includes the words evergreen state along the bottom of the plate.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LeMay-America's Car Museum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style homage to classic Washington automobile plates.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Mount St. Helens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an image of Mount St. Helens.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Nautical Northwest</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Northwest maritime scene.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Smokey Bear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name, image, and likeness of Smokey Bear and messages for wildfire prevention.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State sport</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Recognizes the Washington state sport of pickleball.</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Working forests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an image embodying working forests.</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LeMay-America's Car Museum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promote, encourage, and inspire students and the community to understand the role of automobiles in our culture and economy through education, interpretive programs, and job training; to open doors to learning through science, technology, engineering, the arts, and math (STEAM); and to inspire a new generation of skilled trade workers, engineers, designers, artists, and enthusiasts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Mount St. Helens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Promote education, stewardship, and science at Mount St. Helens through the Mount St. Helens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Nautical Northwest</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Support historic resources of Whidbey Island's maritime communities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w:t>
            </w:r>
            <w:r>
              <w:t>((</w:t>
            </w:r>
            <w:r>
              <w:rPr>
                <w:rFonts w:ascii="Times New Roman" w:hAnsi="Times New Roman"/>
                <w:strike/>
                <w:sz w:val="16"/>
              </w:rPr>
              <w:t xml:space="preserve">Fifty</w:t>
            </w:r>
            <w:r>
              <w:t>))</w:t>
            </w:r>
            <w:r>
              <w:rPr>
                <w:rFonts w:ascii="Times New Roman" w:hAnsi="Times New Roman"/>
                <w:sz w:val="16"/>
              </w:rPr>
              <w:t xml:space="preserve"> </w:t>
            </w:r>
            <w:r>
              <w:rPr>
                <w:rFonts w:ascii="Times New Roman" w:hAnsi="Times New Roman"/>
                <w:sz w:val="16"/>
                <w:u w:val="single"/>
              </w:rPr>
              <w:t xml:space="preserve">50</w:t>
            </w:r>
            <w:r>
              <w:rPr>
                <w:rFonts w:ascii="Times New Roman" w:hAnsi="Times New Roman"/>
                <w:sz w:val="16"/>
              </w:rPr>
              <w:t xml:space="preserve">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w:t>
            </w:r>
            <w:r>
              <w:t>((</w:t>
            </w:r>
            <w:r>
              <w:rPr>
                <w:rFonts w:ascii="Times New Roman" w:hAnsi="Times New Roman"/>
                <w:strike/>
                <w:sz w:val="16"/>
              </w:rPr>
              <w:t xml:space="preserve">Seventy</w:t>
            </w:r>
            <w:r>
              <w:t>))</w:t>
            </w:r>
            <w:r>
              <w:rPr>
                <w:rFonts w:ascii="Times New Roman" w:hAnsi="Times New Roman"/>
                <w:sz w:val="16"/>
              </w:rPr>
              <w:t xml:space="preserve"> </w:t>
            </w:r>
            <w:r>
              <w:rPr>
                <w:rFonts w:ascii="Times New Roman" w:hAnsi="Times New Roman"/>
                <w:sz w:val="16"/>
                <w:u w:val="single"/>
              </w:rPr>
              <w:t xml:space="preserve">70</w:t>
            </w:r>
            <w:r>
              <w:rPr>
                <w:rFonts w:ascii="Times New Roman" w:hAnsi="Times New Roman"/>
                <w:sz w:val="16"/>
              </w:rPr>
              <w:t xml:space="preserve">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State sport</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be placed in a trust account managed by the Seattle metro pickleball association to be used exclusively for the construction and maintenance of dedicated pickleball courts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Working forests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Washington tree farm program to support small forest landowners to sustainably manage over 400,000 acres of private forestland</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2016 c 31 s 3 and 2016 c 30 s 4 are each reenacted and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w:t>
      </w:r>
      <w:r>
        <w:t>((</w:t>
      </w:r>
      <w:r>
        <w:rPr>
          <w:strike/>
        </w:rPr>
        <w:t xml:space="preserve">two dollars</w:t>
      </w:r>
      <w:r>
        <w:t>))</w:t>
      </w:r>
      <w:r>
        <w:rPr/>
        <w:t xml:space="preserve"> </w:t>
      </w:r>
      <w:r>
        <w:rPr>
          <w:u w:val="single"/>
        </w:rPr>
        <w:t xml:space="preserve">$2</w:t>
      </w:r>
      <w:r>
        <w:rPr/>
        <w:t xml:space="preserve">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70" w:type="dxa"/>
            <w:right w:w="70" w:type="dxa"/>
          </w:tblCellMar>
        </w:tcMar>
      </w:tblPr>
      <w:tblGrid>
        <w:gridCol w:w="1620"/>
        <w:gridCol w:w="1620"/>
        <w:gridCol w:w="1620"/>
      </w:tblGrid>
      <w:tr>
        <w:trPr>
          <w:cantSplit/>
          <w:tblHeader/>
        </w:trP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Keep Washington evergreen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82.44.200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Support of electric charging stations throughout Washington</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Purple Heart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Smokey Bear wildfire prevention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76.04.511</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Only for the department of natural resources to use for wildfire prevention programs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Only for the department of fish and wildlife's use to support steelhead species management activities including, but not limited to, activities supporting conservation, recovery, and research to promote healthy, fishable steelhead</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"Keep Washington evergreen license plate" means special license plates issued under RCW 46.18.200 that display green lettering on a white background in a style similar to the license plates issued by the department in the 1970s.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shall create, design, and issue a keep Washington evergreen license plate that may be used in lieu of standard issue or personalized license plates for motor vehicles required to display one or two license plates, excluding vehicles registered under chapter 46.87 RCW, upon terms and conditions established by the department.</w:t>
      </w:r>
    </w:p>
    <w:p>
      <w:pPr>
        <w:spacing w:before="0" w:after="0" w:line="408" w:lineRule="exact"/>
        <w:ind w:left="0" w:right="0" w:firstLine="576"/>
        <w:jc w:val="left"/>
      </w:pPr>
      <w:r>
        <w:rPr/>
        <w:t xml:space="preserve">(2) A registered owner may apply to the department, county auditor or other agent, or subagent appointed by the director for a keep Washington evergreen license plate. The registered owner shall pay the special license plate fee required under RCW 46.17.220(13), in addition to any other fee or tax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"LeMay-America's Car Museum license plates" means special license plates issued under RCW 46.18.200 that display a style homage to
classic Washington automobile plates.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"Mount St. Helens license plate" means special license plates issued under RCW 46.18.200 that display an image of Mount St. Helens.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"Nautical Northwest license plates" means special license plates issued under RCW 46.18.200 that display a Northwest maritime scene.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"Smokey Bear license plates" means special license plates issued under RCW 46.18.200 that display the name, image, and likeness of Smokey Bear promoting wildfire prevention and the state department of natural resources' wildland wildfire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"Working forests license plates" means special license plates issued under RCW 46.18.200 that display images embodying working forests.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"State sport license plates" means special license plates issued under RCW 46.18.200 that recognize the state sport of pickleball.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2025.</w:t>
      </w:r>
    </w:p>
    <w:p/>
    <w:p>
      <w:pPr>
        <w:jc w:val="center"/>
      </w:pPr>
      <w:r>
        <w:rPr>
          <w:b/>
        </w:rPr>
        <w:t>--- END ---</w:t>
      </w:r>
    </w:p>
    <w:sectPr>
      <w:pgNumType w:start="1"/>
      <w:footerReference xmlns:r="http://schemas.openxmlformats.org/officeDocument/2006/relationships" r:id="R2d6d3a262e9d42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3edc5bf48345b0" /><Relationship Type="http://schemas.openxmlformats.org/officeDocument/2006/relationships/footer" Target="/word/footer1.xml" Id="R2d6d3a262e9d42fb" /></Relationships>
</file>