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6127e8aaad4987" /></Relationships>
</file>

<file path=word/document.xml><?xml version="1.0" encoding="utf-8"?>
<w:document xmlns:w="http://schemas.openxmlformats.org/wordprocessingml/2006/main">
  <w:body>
    <w:p>
      <w:r>
        <w:t>Z-0231.1</w:t>
      </w:r>
    </w:p>
    <w:p>
      <w:pPr>
        <w:jc w:val="center"/>
      </w:pPr>
      <w:r>
        <w:t>_______________________________________________</w:t>
      </w:r>
    </w:p>
    <w:p/>
    <w:p>
      <w:pPr>
        <w:jc w:val="center"/>
      </w:pPr>
      <w:r>
        <w:rPr>
          <w:b/>
        </w:rPr>
        <w:t>SENATE BILL 5357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and Nobles; by request of Office of Financial Management</w:t>
      </w:r>
    </w:p>
    <w:p/>
    <w:p>
      <w:r>
        <w:rPr>
          <w:t xml:space="preserve">Read first time 01/20/25.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actuarial funding of pension systems; amending RCW 41.45.010, 41.45.060, and 41.45.070;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010</w:t>
      </w:r>
      <w:r>
        <w:rPr/>
        <w:t xml:space="preserve"> and 2009 c 561 s 1 are each amended to read as follows:</w:t>
      </w:r>
    </w:p>
    <w:p>
      <w:pPr>
        <w:spacing w:before="0" w:after="0" w:line="408" w:lineRule="exact"/>
        <w:ind w:left="0" w:right="0" w:firstLine="576"/>
        <w:jc w:val="left"/>
      </w:pPr>
      <w:r>
        <w:rPr/>
        <w:t xml:space="preserve">It is the intent of the legislature to provide a dependable and systematic process for funding the benefits provided to members and retirees of the public employees' retirement system, chapter 41.40 RCW; the teachers' retirement system, chapter 41.32 RCW; the law enforcement officers' and firefighters' retirement systems, chapter 41.26 RCW; the school employees' retirement system, chapter 41.35 RCW; the public safety employees' retirement system, chapter 41.37 RCW; and the Washington state patrol retirement system, chapter 43.43 RCW.</w:t>
      </w:r>
    </w:p>
    <w:p>
      <w:pPr>
        <w:spacing w:before="0" w:after="0" w:line="408" w:lineRule="exact"/>
        <w:ind w:left="0" w:right="0" w:firstLine="576"/>
        <w:jc w:val="left"/>
      </w:pPr>
      <w:r>
        <w:rPr/>
        <w:t xml:space="preserve">The funding process established by this chapter is intended to achieve the following goals:</w:t>
      </w:r>
    </w:p>
    <w:p>
      <w:pPr>
        <w:spacing w:before="0" w:after="0" w:line="408" w:lineRule="exact"/>
        <w:ind w:left="0" w:right="0" w:firstLine="576"/>
        <w:jc w:val="left"/>
      </w:pPr>
      <w:r>
        <w:rPr/>
        <w:t xml:space="preserve">(1) To fully fund the public employees' retirement system plans 2 and 3, the teachers' retirement system plans 2 and 3, the school employees' retirement system plans 2 and 3, the public safety employees' retirement system plan 2, and the law enforcement officers' and firefighters' retirement system plan 2 as provided by law;</w:t>
      </w:r>
    </w:p>
    <w:p>
      <w:pPr>
        <w:spacing w:before="0" w:after="0" w:line="408" w:lineRule="exact"/>
        <w:ind w:left="0" w:right="0" w:firstLine="576"/>
        <w:jc w:val="left"/>
      </w:pPr>
      <w:r>
        <w:rPr/>
        <w:t xml:space="preserve">(2) To fully amortize the total costs of the law enforcement officers' and firefighters' retirement system plan 1, not later than June 30, 2024;</w:t>
      </w:r>
    </w:p>
    <w:p>
      <w:pPr>
        <w:spacing w:before="0" w:after="0" w:line="408" w:lineRule="exact"/>
        <w:ind w:left="0" w:right="0" w:firstLine="576"/>
        <w:jc w:val="left"/>
      </w:pPr>
      <w:r>
        <w:rPr/>
        <w:t xml:space="preserve">(3) To fully amortize the unfunded actuarial accrued liability in the public employees' retirement system plan 1 and the teachers' retirement system plan 1 within a rolling ten-year period, using methods and assumptions that balance needs for increased benefit security, decreased contribution rate volatility, and affordability of pension contribution rates;</w:t>
      </w:r>
    </w:p>
    <w:p>
      <w:pPr>
        <w:spacing w:before="0" w:after="0" w:line="408" w:lineRule="exact"/>
        <w:ind w:left="0" w:right="0" w:firstLine="576"/>
        <w:jc w:val="left"/>
      </w:pPr>
      <w:r>
        <w:rPr/>
        <w:t xml:space="preserve">(4) </w:t>
      </w:r>
      <w:r>
        <w:rPr>
          <w:u w:val="single"/>
        </w:rPr>
        <w:t xml:space="preserve">To amortize the costs of benefit improvements in the public employees' retirement system plan 1 and the teachers' retirement system plan 1 over a rolling 15-year period;</w:t>
      </w:r>
    </w:p>
    <w:p>
      <w:pPr>
        <w:spacing w:before="0" w:after="0" w:line="408" w:lineRule="exact"/>
        <w:ind w:left="0" w:right="0" w:firstLine="576"/>
        <w:jc w:val="left"/>
      </w:pPr>
      <w:r>
        <w:rPr>
          <w:u w:val="single"/>
        </w:rPr>
        <w:t xml:space="preserve">(5)</w:t>
      </w:r>
      <w:r>
        <w:rPr/>
        <w:t xml:space="preserve"> To establish long-term employer contribution rates which will remain a relatively predictable proportion of the future state budgets;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fund, to the extent feasible, all benefits for plan 2 and 3 members over the working lives of those members so that the cost of those benefits are paid by the taxpayers who receive the benefit of those members'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2020 c 103 s 4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A basic state contribution rate for the law enforcement officers' and firefighters' retirement system plan 1;</w:t>
      </w:r>
    </w:p>
    <w:p>
      <w:pPr>
        <w:spacing w:before="0" w:after="0" w:line="408" w:lineRule="exact"/>
        <w:ind w:left="0" w:right="0" w:firstLine="576"/>
        <w:jc w:val="left"/>
      </w:pPr>
      <w:r>
        <w:rPr/>
        <w:t xml:space="preserve">(b) Basic employer contribution rates for the public employees' retirement system, the teachers' retirement system, and the Washington state patrol retirement system; and</w:t>
      </w:r>
    </w:p>
    <w:p>
      <w:pPr>
        <w:spacing w:before="0" w:after="0" w:line="408" w:lineRule="exact"/>
        <w:ind w:left="0" w:right="0" w:firstLine="576"/>
        <w:jc w:val="left"/>
      </w:pPr>
      <w:r>
        <w:rPr/>
        <w:t xml:space="preserve">(c) Basic employer contribution rates for the school employees' retirement system and the public safety employees' retirement system for funding both those systems and the public employees' retirement system plan 1.</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To fully amortize the total costs of the law enforcement officers' and firefighters' retirement system plan 1 not later than June 30, 2024;</w:t>
      </w:r>
    </w:p>
    <w:p>
      <w:pPr>
        <w:spacing w:before="0" w:after="0" w:line="408" w:lineRule="exact"/>
        <w:ind w:left="0" w:right="0" w:firstLine="576"/>
        <w:jc w:val="left"/>
      </w:pPr>
      <w:r>
        <w:rPr/>
        <w:t xml:space="preserve">(b)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rPr/>
        <w:t xml:space="preserve">(c) To fully fund the public employees' retirement system plan 1 and the teachers' retirement system plan 1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public employees' retirement system plan 1 and the teachers' retirement system plan 1.</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as described in (d) of this subsection, the</w:t>
      </w:r>
      <w:r>
        <w:rPr/>
        <w:t xml:space="preserve"> amounts required to amortize the costs of any benefit improvements in plan 1 of the public employees' retirement system that become effective after June 30, 2009. The cost of each benefit improvement shall be amortized over a fixed </w:t>
      </w:r>
      <w:r>
        <w:t>((</w:t>
      </w:r>
      <w:r>
        <w:rPr>
          <w:strike/>
        </w:rPr>
        <w:t xml:space="preserve">ten-year</w:t>
      </w:r>
      <w:r>
        <w:t>))</w:t>
      </w:r>
      <w:r>
        <w:rPr/>
        <w:t xml:space="preserve"> </w:t>
      </w:r>
      <w:r>
        <w:rPr>
          <w:u w:val="single"/>
        </w:rPr>
        <w:t xml:space="preserve">15-year</w:t>
      </w:r>
      <w:r>
        <w:rPr/>
        <w:t xml:space="preserve"> period using projected future salary growth and growth in system membership. The amounts required under this subsection are not subject to, and are collected in addition to, any minimum or maximum rates applied pursuant to RCW 41.45.150</w:t>
      </w:r>
      <w:r>
        <w:rPr>
          <w:u w:val="single"/>
        </w:rPr>
        <w:t xml:space="preserve">; plus</w:t>
      </w:r>
    </w:p>
    <w:p>
      <w:pPr>
        <w:spacing w:before="0" w:after="0" w:line="408" w:lineRule="exact"/>
        <w:ind w:left="0" w:right="0" w:firstLine="576"/>
        <w:jc w:val="left"/>
      </w:pPr>
      <w:r>
        <w:rPr>
          <w:u w:val="single"/>
        </w:rPr>
        <w:t xml:space="preserve">(d) The amounts required to amortize the remaining costs of benefit improvements in the public employees' retirement system plan 1 effective from July 1, 2018, through June 30, 2025. Contribution rates collected under this subsection are effective on September 1, 2025. The amounts required under this subsection are not subject to, and are collected in addition to, any minimum or maximum rates applied pursuant to RCW 41.45.150</w:t>
      </w:r>
      <w:r>
        <w:rPr/>
        <w:t xml:space="preserve">.</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w:t>
      </w:r>
      <w:r>
        <w:t>((</w:t>
      </w:r>
      <w:r>
        <w:rPr>
          <w:strike/>
        </w:rPr>
        <w:t xml:space="preserve">ten-year</w:t>
      </w:r>
      <w:r>
        <w:t>))</w:t>
      </w:r>
      <w:r>
        <w:rPr/>
        <w:t xml:space="preserve"> </w:t>
      </w:r>
      <w:r>
        <w:rPr>
          <w:u w:val="single"/>
        </w:rPr>
        <w:t xml:space="preserve">15-year</w:t>
      </w:r>
      <w:r>
        <w:rPr/>
        <w:t xml:space="preserve">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as described in (d) of this subsection, the</w:t>
      </w:r>
      <w:r>
        <w:rPr/>
        <w:t xml:space="preserve"> amounts required to amortize the costs of any benefit improvements in plan 1 of the public employees' retirement system that become effective after June 30, 2009. The cost of each benefit improvement shall be amortized over a fixed </w:t>
      </w:r>
      <w:r>
        <w:t>((</w:t>
      </w:r>
      <w:r>
        <w:rPr>
          <w:strike/>
        </w:rPr>
        <w:t xml:space="preserve">ten-year</w:t>
      </w:r>
      <w:r>
        <w:t>))</w:t>
      </w:r>
      <w:r>
        <w:rPr/>
        <w:t xml:space="preserve"> </w:t>
      </w:r>
      <w:r>
        <w:rPr>
          <w:u w:val="single"/>
        </w:rPr>
        <w:t xml:space="preserve">15-year</w:t>
      </w:r>
      <w:r>
        <w:rPr/>
        <w:t xml:space="preserve"> period using projected future salary growth and growth in system membership. The amounts required under this subsection are not subject to, and are collected in addition to, any minimum or maximum rates applied pursuant to RCW 41.45.150</w:t>
      </w:r>
      <w:r>
        <w:rPr>
          <w:u w:val="single"/>
        </w:rPr>
        <w:t xml:space="preserve">; plus</w:t>
      </w:r>
    </w:p>
    <w:p>
      <w:pPr>
        <w:spacing w:before="0" w:after="0" w:line="408" w:lineRule="exact"/>
        <w:ind w:left="0" w:right="0" w:firstLine="576"/>
        <w:jc w:val="left"/>
      </w:pPr>
      <w:r>
        <w:rPr>
          <w:u w:val="single"/>
        </w:rPr>
        <w:t xml:space="preserve">(d) The amounts required to amortize the remaining costs of benefit improvements in the public employees' retirement system plan 1 effective from July 1, 2018, through June 30, 2025. Contribution rates collected under this subsection are effective on September 1, 2025. The amounts required under this subsection are not subject to, and are collected in addition to, any minimum or maximum rates applied pursuant to RCW 41.45.150</w:t>
      </w:r>
      <w:r>
        <w:rPr/>
        <w:t xml:space="preserve">.</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teachers' retirement system over a rolling </w:t>
      </w:r>
      <w:r>
        <w:t>((</w:t>
      </w:r>
      <w:r>
        <w:rPr>
          <w:strike/>
        </w:rPr>
        <w:t xml:space="preserve">ten-year</w:t>
      </w:r>
      <w:r>
        <w:t>))</w:t>
      </w:r>
      <w:r>
        <w:rPr/>
        <w:t xml:space="preserve"> </w:t>
      </w:r>
      <w:r>
        <w:rPr>
          <w:u w:val="single"/>
        </w:rPr>
        <w:t xml:space="preserve">15-year</w:t>
      </w:r>
      <w:r>
        <w:rPr/>
        <w:t xml:space="preserve">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as described in (d) of this subsection, the</w:t>
      </w:r>
      <w:r>
        <w:rPr/>
        <w:t xml:space="preserve"> amounts required to amortize the costs of any benefit improvements in plan 1 of the teachers' retirement system that become effective after June 30, 2009. The cost of each benefit improvement shall be amortized over a fixed </w:t>
      </w:r>
      <w:r>
        <w:t>((</w:t>
      </w:r>
      <w:r>
        <w:rPr>
          <w:strike/>
        </w:rPr>
        <w:t xml:space="preserve">ten-year</w:t>
      </w:r>
      <w:r>
        <w:t>))</w:t>
      </w:r>
      <w:r>
        <w:rPr/>
        <w:t xml:space="preserve"> </w:t>
      </w:r>
      <w:r>
        <w:rPr>
          <w:u w:val="single"/>
        </w:rPr>
        <w:t xml:space="preserve">15-year</w:t>
      </w:r>
      <w:r>
        <w:rPr/>
        <w:t xml:space="preserve"> period using projected future salary growth and growth in system membership. The amounts required under this subsection are not subject to, and are collected in addition to, any minimum or maximum rates applied pursuant to RCW 41.45.150</w:t>
      </w:r>
      <w:r>
        <w:rPr>
          <w:u w:val="single"/>
        </w:rPr>
        <w:t xml:space="preserve">; plus</w:t>
      </w:r>
    </w:p>
    <w:p>
      <w:pPr>
        <w:spacing w:before="0" w:after="0" w:line="408" w:lineRule="exact"/>
        <w:ind w:left="0" w:right="0" w:firstLine="576"/>
        <w:jc w:val="left"/>
      </w:pPr>
      <w:r>
        <w:rPr>
          <w:u w:val="single"/>
        </w:rPr>
        <w:t xml:space="preserve">(d) The amounts required to amortize the remaining costs of benefit improvements in the teachers' retirement system plan 1 effective from July 1, 2018, through June 30, 2025. Contribution rates collected under this subsection are effective on September 1, 2025. The amounts required under this subsection are not subject to, and are collected in addition to, any minimum or maximum rates applied pursuant to RCW 41.45.150</w:t>
      </w:r>
      <w:r>
        <w:rPr/>
        <w:t xml:space="preserve">.</w:t>
      </w:r>
    </w:p>
    <w:p>
      <w:pPr>
        <w:spacing w:before="0" w:after="0" w:line="408" w:lineRule="exact"/>
        <w:ind w:left="0" w:right="0" w:firstLine="576"/>
        <w:jc w:val="left"/>
      </w:pPr>
      <w:r>
        <w:rPr/>
        <w:t xml:space="preserve">(9) 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t xml:space="preserve">(10)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(11)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(12) The state actuary shall prepare final actuarial valuation results based on the economic assumptions, asset value smoothing technique, and contribution rates included in or adopted under RCW 41.45.030, 41.45.035,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070</w:t>
      </w:r>
      <w:r>
        <w:rPr/>
        <w:t xml:space="preserve"> and 2009 c 561 s 4 are each amended to read as follows:</w:t>
      </w:r>
    </w:p>
    <w:p>
      <w:pPr>
        <w:spacing w:before="0" w:after="0" w:line="408" w:lineRule="exact"/>
        <w:ind w:left="0" w:right="0" w:firstLine="576"/>
        <w:jc w:val="left"/>
      </w:pPr>
      <w:r>
        <w:rPr/>
        <w:t xml:space="preserve">(1) In addition to the basic employer contribution rate established in RCW 41.45.060 or 41.45.054, the department shall also charge employers of public employees' retirement system, teachers' retirement system, school employees' retirement system, public safety employees' retirement system, or Washington state patrol retirement system members an additional supplemental rate to pay for the cost of additional benefits, if any, granted to members of those systems. Except as provided in subsections (6), (7), and (9) of this section, the supplemental contribution rates required by this section shall be calculated by the state actuary and shall be charged regardless of language to the contrary contained in the statute which authorizes additional benefits.</w:t>
      </w:r>
    </w:p>
    <w:p>
      <w:pPr>
        <w:spacing w:before="0" w:after="0" w:line="408" w:lineRule="exact"/>
        <w:ind w:left="0" w:right="0" w:firstLine="576"/>
        <w:jc w:val="left"/>
      </w:pPr>
      <w:r>
        <w:rPr/>
        <w:t xml:space="preserve">(2) In addition to the basic member, employer, and state contribution rate established in RCW 41.45.0604 for the law enforcement officers' and firefighters' retirement system plan 2, the department shall also establish supplemental rates to pay for the cost of additional benefits, if any, granted to members of the law enforcement officers' and firefighters' retirement system plan 2. Except as provided in subsection (6) of this section, these supplemental rates shall be calculated by the actuary retained by the law enforcement officers' and firefighters' board and the state actuary through the process provided in RCW 41.26.720(1)(a) and the state treasurer shall transfer the additional required contributions regardless of language to the contrary contained in the statute which authorizes the additional benefits.</w:t>
      </w:r>
    </w:p>
    <w:p>
      <w:pPr>
        <w:spacing w:before="0" w:after="0" w:line="408" w:lineRule="exact"/>
        <w:ind w:left="0" w:right="0" w:firstLine="576"/>
        <w:jc w:val="left"/>
      </w:pPr>
      <w:r>
        <w:rPr/>
        <w:t xml:space="preserve">(3) Beginning July 1, 2009, the supplemental rate charged under this section to fund benefit increases provided to active members of the public employees' retirement system plan 1 and the teachers' retirement system plan 1 shall be calculated as the level percentage of all system pay needed to fund the cost of the benefit over a fixed ten-year period, using projected future salary growth and growth in system membership. The supplemental rate to fund benefit increases provided to active members of the public employees' retirement system plan 1 shall be charged to all system employers in the public employees' retirement system, the school employees' retirement system, and the public safety employees' retirement system. The supplemental rate to fund benefit increases provided to active members of the teachers' retirement system plan 1 shall be charged to all system employers in the teachers' retirement system.</w:t>
      </w:r>
    </w:p>
    <w:p>
      <w:pPr>
        <w:spacing w:before="0" w:after="0" w:line="408" w:lineRule="exact"/>
        <w:ind w:left="0" w:right="0" w:firstLine="576"/>
        <w:jc w:val="left"/>
      </w:pPr>
      <w:r>
        <w:rPr/>
        <w:t xml:space="preserve">(4) The supplemental rate charged under this section to fund benefit increases provided to active and retired members of the public employees' retirement system plan 2 and plan 3, the teachers' retirement system plan 2 and plan 3, the public safety employees' retirement system plan 2, the school employees' retirement system plan 2 and plan 3, or the Washington state patrol retirement system shall be calculated as the level percentage of all members' pay needed to fund the cost of the benefit, as calculated under RCW 41.45.060, 41.45.061, 41.45.0631, or 41.45.067.</w:t>
      </w:r>
    </w:p>
    <w:p>
      <w:pPr>
        <w:spacing w:before="0" w:after="0" w:line="408" w:lineRule="exact"/>
        <w:ind w:left="0" w:right="0" w:firstLine="576"/>
        <w:jc w:val="left"/>
      </w:pPr>
      <w:r>
        <w:rPr/>
        <w:t xml:space="preserve">(5) The supplemental rate charged under this section to fund postretirement adjustments which are provided on a nonautomatic basis to current retirees shall be calculated as the percentage of pay needed to fund the adjustments as they are paid to the retirees. </w:t>
      </w:r>
      <w:r>
        <w:t>((</w:t>
      </w:r>
      <w:r>
        <w:rPr>
          <w:strike/>
        </w:rPr>
        <w:t xml:space="preserve">Beginning July 1, 2009, the</w:t>
      </w:r>
      <w:r>
        <w:t>))</w:t>
      </w:r>
      <w:r>
        <w:rPr/>
        <w:t xml:space="preserve"> </w:t>
      </w:r>
      <w:r>
        <w:rPr>
          <w:u w:val="single"/>
        </w:rPr>
        <w:t xml:space="preserve">The</w:t>
      </w:r>
      <w:r>
        <w:rPr/>
        <w:t xml:space="preserve"> supplemental rate charged under this section to fund increases in the automatic postretirement adjustments for active or retired members of the public employees' retirement system plan 1 and the teachers' retirement system plan 1 shall be calculated as the level percentage of pay needed to fund the cost of the automatic adjustments over a fixed </w:t>
      </w:r>
      <w:r>
        <w:t>((</w:t>
      </w:r>
      <w:r>
        <w:rPr>
          <w:strike/>
        </w:rPr>
        <w:t xml:space="preserve">ten-year</w:t>
      </w:r>
      <w:r>
        <w:t>))</w:t>
      </w:r>
      <w:r>
        <w:rPr/>
        <w:t xml:space="preserve"> </w:t>
      </w:r>
      <w:r>
        <w:rPr>
          <w:u w:val="single"/>
        </w:rPr>
        <w:t xml:space="preserve">15-year</w:t>
      </w:r>
      <w:r>
        <w:rPr/>
        <w:t xml:space="preserve"> period, using projected future salary growth and growth in system membership. The supplemental rate to fund increases in the automatic postretirement adjustments for active members or retired members of the public employees' retirement system plan 1 shall be charged to all system employers in the public employees' retirement system, the school employees' retirement system, and the public safety employees' retirement system. The supplemental rate to fund increases in automatic postretirement adjustments for active members or retired members of the teachers' retirement system plan 1 shall be charged to all system employers in the teachers' retirement system.</w:t>
      </w:r>
    </w:p>
    <w:p>
      <w:pPr>
        <w:spacing w:before="0" w:after="0" w:line="408" w:lineRule="exact"/>
        <w:ind w:left="0" w:right="0" w:firstLine="576"/>
        <w:jc w:val="left"/>
      </w:pPr>
      <w:r>
        <w:rPr/>
        <w:t xml:space="preserve">(6) A supplemental rate shall not be charged to pay for the cost of additional benefits granted to members pursuant to chapter 340, Laws of 1998.</w:t>
      </w:r>
    </w:p>
    <w:p>
      <w:pPr>
        <w:spacing w:before="0" w:after="0" w:line="408" w:lineRule="exact"/>
        <w:ind w:left="0" w:right="0" w:firstLine="576"/>
        <w:jc w:val="left"/>
      </w:pPr>
      <w:r>
        <w:rPr/>
        <w:t xml:space="preserve">(7) A supplemental rate shall not be charged to pay for the cost of additional benefits granted to members pursuant to chapter 41.31A RCW; section 309, chapter 341, Laws of 1998; or section 701, chapter 341, Laws of 1998.</w:t>
      </w:r>
    </w:p>
    <w:p>
      <w:pPr>
        <w:spacing w:before="0" w:after="0" w:line="408" w:lineRule="exact"/>
        <w:ind w:left="0" w:right="0" w:firstLine="576"/>
        <w:jc w:val="left"/>
      </w:pPr>
      <w:r>
        <w:rPr/>
        <w:t xml:space="preserve">(8) A supplemental rate shall not be charged to pay for the cost of additional benefits granted to members and survivors pursuant to chapter 94, Laws of 2006.</w:t>
      </w:r>
    </w:p>
    <w:p>
      <w:pPr>
        <w:spacing w:before="0" w:after="0" w:line="408" w:lineRule="exact"/>
        <w:ind w:left="0" w:right="0" w:firstLine="576"/>
        <w:jc w:val="left"/>
      </w:pPr>
      <w:r>
        <w:rPr/>
        <w:t xml:space="preserve">(9) A supplemental rate shall not be charged to pay for the cost of the additional benefits granted to members of the teachers' retirement system and the school employees' retirement system plans 2 and 3 in sections 2, 4, 6, and 8, chapter 491, Laws of 2007 until September 1, 2008. A supplemental rate shall not be charged to pay for the cost of the additional benefits granted to members of the public employees' retirement system plans 2 and 3 under sections 9 and 10, chapter 491, Laws of 2007 until July 1, 2008.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45</w:t>
      </w:r>
      <w:r>
        <w:rPr/>
        <w:t xml:space="preserve"> RCW</w:t>
      </w:r>
      <w:r>
        <w:rPr/>
        <w:t xml:space="preserve"> to read as follows, but because of its temporary nature is not codified:</w:t>
      </w:r>
    </w:p>
    <w:p>
      <w:pPr>
        <w:spacing w:before="0" w:after="0" w:line="408" w:lineRule="exact"/>
        <w:ind w:left="0" w:right="0" w:firstLine="576"/>
        <w:jc w:val="left"/>
      </w:pPr>
      <w:r>
        <w:rPr/>
        <w:t xml:space="preserve">The legislature hereby revises the contribution rates adopted by the council at its July 17, 2024, meeting to reflect updated projections on the funded status of each plan, honoring the council's intent to phase in the impact of changes in actuarial assumptions on the long-term rate of return:</w:t>
      </w:r>
    </w:p>
    <w:p>
      <w:pPr>
        <w:spacing w:before="0" w:after="0" w:line="408" w:lineRule="exact"/>
        <w:ind w:left="0" w:right="0" w:firstLine="576"/>
        <w:jc w:val="left"/>
      </w:pPr>
      <w:r>
        <w:rPr/>
        <w:t xml:space="preserve">(1) Beginning July 1, 2025, and ending June 30, 2026, the required basic employer contribution rate for the public employees' retirement system shall be 7.91 percent, of which 2.05 percent shall be used for the sole purpose of amortizing the unfunded actuarial accrued liability in plan 1 of the public employees' retirement system.</w:t>
      </w:r>
    </w:p>
    <w:p>
      <w:pPr>
        <w:spacing w:before="0" w:after="0" w:line="408" w:lineRule="exact"/>
        <w:ind w:left="0" w:right="0" w:firstLine="576"/>
        <w:jc w:val="left"/>
      </w:pPr>
      <w:r>
        <w:rPr/>
        <w:t xml:space="preserve">(2) Beginning July 1, 2025, and ending June 30, 2026, the required basic employer contribution rate for the public safety employees' retirement system shall be 9.16 percent, of which 2.05 percent shall be used for the sole purpose of amortizing the unfunded actuarial accrued liability in plan 1 of the public employees' retirement system.</w:t>
      </w:r>
    </w:p>
    <w:p>
      <w:pPr>
        <w:spacing w:before="0" w:after="0" w:line="408" w:lineRule="exact"/>
        <w:ind w:left="0" w:right="0" w:firstLine="576"/>
        <w:jc w:val="left"/>
      </w:pPr>
      <w:r>
        <w:rPr/>
        <w:t xml:space="preserve">(3) Beginning September 1, 2025, and ending August 31, 2026, the required basic employer contribution rate for the teachers' retirement system shall be 9.05 percent, of which 1.1 percent shall be used for the sole purpose of amortizing the unfunded actuarial accrued liability in plan 1 of the teachers' retirement system.</w:t>
      </w:r>
    </w:p>
    <w:p>
      <w:pPr>
        <w:spacing w:before="0" w:after="0" w:line="408" w:lineRule="exact"/>
        <w:ind w:left="0" w:right="0" w:firstLine="576"/>
        <w:jc w:val="left"/>
      </w:pPr>
      <w:r>
        <w:rPr/>
        <w:t xml:space="preserve">(4) Beginning September 1, 2025, and ending August 31, 2026, the required basic employer contribution rate for the school employees' retirement system shall be 9.29 percent, of which 2.05 percent shall be used for the sole purpose of amortizing the unfunded actuarial accrued liability in plan 1 of the public employees' retirement system.</w:t>
      </w:r>
    </w:p>
    <w:p>
      <w:pPr>
        <w:spacing w:before="0" w:after="0" w:line="408" w:lineRule="exact"/>
        <w:ind w:left="0" w:right="0" w:firstLine="576"/>
        <w:jc w:val="left"/>
      </w:pPr>
      <w:r>
        <w:rPr/>
        <w:t xml:space="preserve">(5) Beginning July 1, 2025, and ending June 30, 2026, the required basic employer contribution rate for the law enforcement officers' and firefighters' retirement system plan 1 shall be zero percent.</w:t>
      </w:r>
    </w:p>
    <w:p>
      <w:pPr>
        <w:spacing w:before="0" w:after="0" w:line="408" w:lineRule="exact"/>
        <w:ind w:left="0" w:right="0" w:firstLine="576"/>
        <w:jc w:val="left"/>
      </w:pPr>
      <w:r>
        <w:rPr/>
        <w:t xml:space="preserve">(6) Beginning July 1, 2025, and ending June 30, 2026, the required basic employer contribution rate for the Washington state patrol retirement system shall be 16.35 percent.</w:t>
      </w:r>
    </w:p>
    <w:p>
      <w:pPr>
        <w:spacing w:before="0" w:after="0" w:line="408" w:lineRule="exact"/>
        <w:ind w:left="0" w:right="0" w:firstLine="576"/>
        <w:jc w:val="left"/>
      </w:pPr>
      <w:r>
        <w:rPr/>
        <w:t xml:space="preserve">(7) Beginning July 1, 2025, and ending June 30, 2026, the required member contribution rate for the public employees' retirement system plan 2 shall be 5.86 percent.</w:t>
      </w:r>
    </w:p>
    <w:p>
      <w:pPr>
        <w:spacing w:before="0" w:after="0" w:line="408" w:lineRule="exact"/>
        <w:ind w:left="0" w:right="0" w:firstLine="576"/>
        <w:jc w:val="left"/>
      </w:pPr>
      <w:r>
        <w:rPr/>
        <w:t xml:space="preserve">(8) Beginning July 1, 2025, and ending June 30, 2026, the required member contribution rate for the public safety employees' retirement system plan 2 shall be 7.11 percent.</w:t>
      </w:r>
    </w:p>
    <w:p>
      <w:pPr>
        <w:spacing w:before="0" w:after="0" w:line="408" w:lineRule="exact"/>
        <w:ind w:left="0" w:right="0" w:firstLine="576"/>
        <w:jc w:val="left"/>
      </w:pPr>
      <w:r>
        <w:rPr/>
        <w:t xml:space="preserve">(9) Beginning September 1, 2025, and ending August 31, 2026, the required member contribution rate for the teachers' retirement system plan 2 shall be 7.95 percent.</w:t>
      </w:r>
    </w:p>
    <w:p>
      <w:pPr>
        <w:spacing w:before="0" w:after="0" w:line="408" w:lineRule="exact"/>
        <w:ind w:left="0" w:right="0" w:firstLine="576"/>
        <w:jc w:val="left"/>
      </w:pPr>
      <w:r>
        <w:rPr/>
        <w:t xml:space="preserve">(10) Beginning September 1, 2025, and ending August 31, 2026, the required member contribution rate for the school employees' retirement system plan 2 shall be 7.24 percent.</w:t>
      </w:r>
    </w:p>
    <w:p>
      <w:pPr>
        <w:spacing w:before="0" w:after="0" w:line="408" w:lineRule="exact"/>
        <w:ind w:left="0" w:right="0" w:firstLine="576"/>
        <w:jc w:val="left"/>
      </w:pPr>
      <w:r>
        <w:rPr/>
        <w:t xml:space="preserve">(11) Beginning July 1, 2025, and ending June 30, 2026, the required member contribution rate for the law enforcement officers' and firefighters' retirement system plan 1 shall be zero percent.</w:t>
      </w:r>
    </w:p>
    <w:p>
      <w:pPr>
        <w:spacing w:before="0" w:after="0" w:line="408" w:lineRule="exact"/>
        <w:ind w:left="0" w:right="0" w:firstLine="576"/>
        <w:jc w:val="left"/>
      </w:pPr>
      <w:r>
        <w:rPr/>
        <w:t xml:space="preserve">(12) Beginning July 1, 2025, and ending June 30, 2026, the required member contribution rate for the Washington state patrol retirement system shall be 8.75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d6b7089ca85847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dd342f35334e7f" /><Relationship Type="http://schemas.openxmlformats.org/officeDocument/2006/relationships/footer" Target="/word/footer1.xml" Id="Rd6b7089ca8584748" /></Relationships>
</file>