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6191d6cf174ea1" /></Relationships>
</file>

<file path=word/document.xml><?xml version="1.0" encoding="utf-8"?>
<w:document xmlns:w="http://schemas.openxmlformats.org/wordprocessingml/2006/main">
  <w:body>
    <w:p>
      <w:r>
        <w:t>S-1722.1</w:t>
      </w:r>
    </w:p>
    <w:p>
      <w:pPr>
        <w:jc w:val="center"/>
      </w:pPr>
      <w:r>
        <w:t>_______________________________________________</w:t>
      </w:r>
    </w:p>
    <w:p/>
    <w:p>
      <w:pPr>
        <w:jc w:val="center"/>
      </w:pPr>
      <w:r>
        <w:rPr>
          <w:b/>
        </w:rPr>
        <w:t>SUBSTITUTE SENATE BILL 5314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Stanford, Harris, and Nobles; by request of Department of Revenue)</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capital gains tax under chapter 82.87 RCW and related statutes by closing loopholes, replacing the business and occupation tax credit with a capital gains tax credit, clarifying ambiguities and making technical corrections in a manner that is not estimated to affect state or local tax collections, modifying the credit for taxes paid in other jurisdictions, treating spouses and domestic partners more consistently, modifying and adding definitions, creating a late payment penalty waiver, modifying the publication schedule for inflation adjustments, modifying the distributions of moneys to the following fiscal year instead of calendar year, adding a nonclaim period, and adding a new requirement for brokers and barter exchanges; amending RCW 82.04.4497, 82.87.020, 82.87.050, 82.87.070, 82.87.080, 82.87.100, 82.87.110, 82.87.120, 82.87.150, 82.32.060, and 82.32.090; reenacting and amending RCW 82.32.050; adding new sections to chapter 82.87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4497</w:t>
      </w:r>
      <w:r>
        <w:rPr/>
        <w:t xml:space="preserve"> and 2021 c 196 s 16 are each amended to read as follows:</w:t>
      </w:r>
    </w:p>
    <w:p>
      <w:pPr>
        <w:spacing w:before="0" w:after="0" w:line="408" w:lineRule="exact"/>
        <w:ind w:left="0" w:right="0" w:firstLine="576"/>
        <w:jc w:val="left"/>
      </w:pPr>
      <w:r>
        <w:rPr/>
        <w:t xml:space="preserve">(1) To avoid taxing the same sale or exchange under both the business and occupation tax and capital gains tax, a credit is allowed against taxes due under this chapter on a sale or exchange that is also subject to the tax imposed under RCW 82.87.040. The credit is equal to the amount of tax imposed under this chapter on such sale or exchange.</w:t>
      </w:r>
    </w:p>
    <w:p>
      <w:pPr>
        <w:spacing w:before="0" w:after="0" w:line="408" w:lineRule="exact"/>
        <w:ind w:left="0" w:right="0" w:firstLine="576"/>
        <w:jc w:val="left"/>
      </w:pPr>
      <w:r>
        <w:rPr/>
        <w:t xml:space="preserve">(2) The credit may be used against any tax due under this chapter.</w:t>
      </w:r>
    </w:p>
    <w:p>
      <w:pPr>
        <w:spacing w:before="0" w:after="0" w:line="408" w:lineRule="exact"/>
        <w:ind w:left="0" w:right="0" w:firstLine="576"/>
        <w:jc w:val="left"/>
      </w:pPr>
      <w:r>
        <w:rPr/>
        <w:t xml:space="preserve">(3)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(4) </w:t>
      </w:r>
      <w:r>
        <w:t>((</w:t>
      </w:r>
      <w:r>
        <w:rPr>
          <w:strike/>
        </w:rPr>
        <w:t xml:space="preserve">The department must apply the credit first to taxes deposited into the general fund.</w:t>
      </w:r>
      <w:r>
        <w:t>))</w:t>
      </w:r>
      <w:r>
        <w:rPr/>
        <w:t xml:space="preserve"> If </w:t>
      </w:r>
      <w:r>
        <w:t>((</w:t>
      </w:r>
      <w:r>
        <w:rPr>
          <w:strike/>
        </w:rPr>
        <w:t xml:space="preserve">any remaining</w:t>
      </w:r>
      <w:r>
        <w:t>))</w:t>
      </w:r>
      <w:r>
        <w:rPr/>
        <w:t xml:space="preserve"> </w:t>
      </w:r>
      <w:r>
        <w:rPr>
          <w:u w:val="single"/>
        </w:rPr>
        <w:t xml:space="preserve">the</w:t>
      </w:r>
      <w:r>
        <w:rPr/>
        <w:t xml:space="preserve"> credit reduces the amount of taxes deposited into the workforce education investment account established in RCW 43.79.195, the department must </w:t>
      </w:r>
      <w:r>
        <w:t>((</w:t>
      </w:r>
      <w:r>
        <w:rPr>
          <w:strike/>
        </w:rPr>
        <w:t xml:space="preserve">notify the state treasurer of such amounts monthly, and the state treasurer must</w:t>
      </w:r>
      <w:r>
        <w:t>))</w:t>
      </w:r>
      <w:r>
        <w:rPr/>
        <w:t xml:space="preserve"> transfer </w:t>
      </w:r>
      <w:r>
        <w:t>((</w:t>
      </w:r>
      <w:r>
        <w:rPr>
          <w:strike/>
        </w:rPr>
        <w:t xml:space="preserve">those</w:t>
      </w:r>
      <w:r>
        <w:t>))</w:t>
      </w:r>
      <w:r>
        <w:rPr/>
        <w:t xml:space="preserve"> </w:t>
      </w:r>
      <w:r>
        <w:rPr>
          <w:u w:val="single"/>
        </w:rPr>
        <w:t xml:space="preserve">an equal</w:t>
      </w:r>
      <w:r>
        <w:rPr/>
        <w:t xml:space="preserve"> amount</w:t>
      </w:r>
      <w:r>
        <w:t>((</w:t>
      </w:r>
      <w:r>
        <w:rPr>
          <w:strike/>
        </w:rPr>
        <w:t xml:space="preserve">s</w:t>
      </w:r>
      <w:r>
        <w:t>))</w:t>
      </w:r>
      <w:r>
        <w:rPr/>
        <w:t xml:space="preserve"> from the general fund to the workforce education investment account.</w:t>
      </w:r>
    </w:p>
    <w:p>
      <w:pPr>
        <w:spacing w:before="0" w:after="0" w:line="408" w:lineRule="exact"/>
        <w:ind w:left="0" w:right="0" w:firstLine="576"/>
        <w:jc w:val="left"/>
      </w:pPr>
      <w:r>
        <w:rPr>
          <w:u w:val="single"/>
        </w:rPr>
        <w:t xml:space="preserve">(5)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expiration of RCW 82.04.4497 provided in RCW 82.04.4497(5) does not affect:</w:t>
      </w:r>
    </w:p>
    <w:p>
      <w:pPr>
        <w:spacing w:before="0" w:after="0" w:line="408" w:lineRule="exact"/>
        <w:ind w:left="0" w:right="0" w:firstLine="576"/>
        <w:jc w:val="left"/>
      </w:pPr>
      <w:r>
        <w:rPr/>
        <w:t xml:space="preserve">(a) Any existing right acquired or liability or obligation including, but not limited to:</w:t>
      </w:r>
    </w:p>
    <w:p>
      <w:pPr>
        <w:spacing w:before="0" w:after="0" w:line="408" w:lineRule="exact"/>
        <w:ind w:left="0" w:right="0" w:firstLine="576"/>
        <w:jc w:val="left"/>
      </w:pPr>
      <w:r>
        <w:rPr/>
        <w:t xml:space="preserve">(i) A taxpayer's liability for tax, penalty, or interest;</w:t>
      </w:r>
    </w:p>
    <w:p>
      <w:pPr>
        <w:spacing w:before="0" w:after="0" w:line="408" w:lineRule="exact"/>
        <w:ind w:left="0" w:right="0" w:firstLine="576"/>
        <w:jc w:val="left"/>
      </w:pPr>
      <w:r>
        <w:rPr/>
        <w:t xml:space="preserve">(ii) A taxpayer's ability to claim a credit under RCW 82.04.4497 earned from sales or exchanges that occurred before the expiration of RCW 82.04.4497; or</w:t>
      </w:r>
    </w:p>
    <w:p>
      <w:pPr>
        <w:spacing w:before="0" w:after="0" w:line="408" w:lineRule="exact"/>
        <w:ind w:left="0" w:right="0" w:firstLine="576"/>
        <w:jc w:val="left"/>
      </w:pPr>
      <w:r>
        <w:rPr/>
        <w:t xml:space="preserve">(iii) A taxpayer's ability to claim relief from tax, penalty, or interest;</w:t>
      </w:r>
    </w:p>
    <w:p>
      <w:pPr>
        <w:spacing w:before="0" w:after="0" w:line="408" w:lineRule="exact"/>
        <w:ind w:left="0" w:right="0" w:firstLine="576"/>
        <w:jc w:val="left"/>
      </w:pPr>
      <w:r>
        <w:rPr/>
        <w:t xml:space="preserve">(b) Any rule or order adopted under RCW 82.04.4497; or</w:t>
      </w:r>
    </w:p>
    <w:p>
      <w:pPr>
        <w:spacing w:before="0" w:after="0" w:line="408" w:lineRule="exact"/>
        <w:ind w:left="0" w:right="0" w:firstLine="576"/>
        <w:jc w:val="left"/>
      </w:pPr>
      <w:r>
        <w:rPr/>
        <w:t xml:space="preserve">(c) Any proceeding instituted under RCW 82.04.4497.</w:t>
      </w:r>
    </w:p>
    <w:p>
      <w:pPr>
        <w:spacing w:before="0" w:after="0" w:line="408" w:lineRule="exact"/>
        <w:ind w:left="0" w:right="0" w:firstLine="576"/>
        <w:jc w:val="left"/>
      </w:pPr>
      <w:r>
        <w:rPr/>
        <w:t xml:space="preserve">(2) For purposes of this section, "liability for tax" means that the obligation for payment of a tax has been incurred by a taxpayer, regardless of when the tax is payable or whether the amount of tax due has been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87</w:t>
      </w:r>
      <w:r>
        <w:rPr/>
        <w:t xml:space="preserve"> RCW</w:t>
      </w:r>
      <w:r>
        <w:rPr/>
        <w:t xml:space="preserve"> to read as follows:</w:t>
      </w:r>
    </w:p>
    <w:p>
      <w:pPr>
        <w:spacing w:before="0" w:after="0" w:line="408" w:lineRule="exact"/>
        <w:ind w:left="0" w:right="0" w:firstLine="576"/>
        <w:jc w:val="left"/>
      </w:pPr>
      <w:r>
        <w:rPr/>
        <w:t xml:space="preserve">(1) Beginning in tax year 2025 with taxes due in 2026, to avoid taxing the same sale or exchange under both the business and occupation tax and capital gains tax, a nonrefundable credit is allowed against taxes due under this chapter on a sale or exchange that is also subject to the tax imposed under chapter 82.04 RCW. The credit is equal to the amount of tax imposed under chapter 82.04 RCW on such sale or exchange.</w:t>
      </w:r>
    </w:p>
    <w:p>
      <w:pPr>
        <w:spacing w:before="0" w:after="0" w:line="408" w:lineRule="exact"/>
        <w:ind w:left="0" w:right="0" w:firstLine="576"/>
        <w:jc w:val="left"/>
      </w:pPr>
      <w:r>
        <w:rPr/>
        <w:t xml:space="preserve">(2)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(3)(a) By the last working day in March, June, September, and December of each fiscal year, the state treasurer must transfer from the general fund to the education legacy trust account created in RCW 83.100.230 and the common school construction fund, as applicable, an amount equal to the reduction in capital gains taxes due to this section, as determined by the department under (b) of this subsection (3). Moneys transferred from the general fund pursuant to this subsection (3)(a) must be distributed as provided in RCW 82.87.030 as if they were taxes collected under this chapter.</w:t>
      </w:r>
    </w:p>
    <w:p>
      <w:pPr>
        <w:spacing w:before="0" w:after="0" w:line="408" w:lineRule="exact"/>
        <w:ind w:left="0" w:right="0" w:firstLine="576"/>
        <w:jc w:val="left"/>
      </w:pPr>
      <w:r>
        <w:rPr/>
        <w:t xml:space="preserve">(b)(i) The department must notify the state treasurer of the amounts required to be transferred as provided in (a) of this subsection (3) no later than two weeks before the deadline for such transfers or such other date as may be mutually agreed to by the department and the state treasurer.</w:t>
      </w:r>
    </w:p>
    <w:p>
      <w:pPr>
        <w:spacing w:before="0" w:after="0" w:line="408" w:lineRule="exact"/>
        <w:ind w:left="0" w:right="0" w:firstLine="576"/>
        <w:jc w:val="left"/>
      </w:pPr>
      <w:r>
        <w:rPr/>
        <w:t xml:space="preserve">(ii) If the department determines, at any time, that a previous transfer amount determined under this subsection (3)(b) was overstated or understated for any reason, including an error in calculation by the department or a reporting error by the taxpayer, the department must adjust its calculation of the current amount to be transferred by an amount necessary to offset the previous overstatement or understatement.</w:t>
      </w:r>
    </w:p>
    <w:p>
      <w:pPr>
        <w:spacing w:before="0" w:after="0" w:line="408" w:lineRule="exact"/>
        <w:ind w:left="0" w:right="0" w:firstLine="576"/>
        <w:jc w:val="left"/>
      </w:pPr>
      <w:r>
        <w:rPr/>
        <w:t xml:space="preserve">(iii) No person may contest the department's determination under this subsection (3)(b) in any court more than 15 days after the department furnishes notice of such determination to the state treasurer. Any action contesting the department's determination must be made through a petition for judicial review pursuant to the administrative procedure act, chapter 34.05 RCW, and may only be filed in Thurston county. The person seeking judicial review is not required to exhaust any available administrative remedies.</w:t>
      </w:r>
    </w:p>
    <w:p>
      <w:pPr>
        <w:spacing w:before="0" w:after="0" w:line="408" w:lineRule="exact"/>
        <w:ind w:left="0" w:right="0" w:firstLine="576"/>
        <w:jc w:val="left"/>
      </w:pPr>
      <w:r>
        <w:rPr/>
        <w:t xml:space="preserve">(c) For purposes of this subsection (3), "reduction in capital gains taxes due to this section" means the reduction in taxes collected under this chapter due to the nonrefundable credit in this section, where such amounts have not already been offset by the transfer required by (a)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020</w:t>
      </w:r>
      <w:r>
        <w:rPr/>
        <w:t xml:space="preserve"> and 2021 c 196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amount of long-term capital loss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t xml:space="preserve">(b) Plus any amount of long-term capital loss from a sale or exchange that is not allocated to Washington under RCW 82.87.100, to the extent such loss was included in calculating federal net long-term capital gain;</w:t>
      </w:r>
    </w:p>
    <w:p>
      <w:pPr>
        <w:spacing w:before="0" w:after="0" w:line="408" w:lineRule="exact"/>
        <w:ind w:left="0" w:right="0" w:firstLine="576"/>
        <w:jc w:val="left"/>
      </w:pPr>
      <w:r>
        <w:rPr/>
        <w:t xml:space="preserve">(c) Plus any amount of </w:t>
      </w:r>
      <w:r>
        <w:rPr>
          <w:u w:val="single"/>
        </w:rPr>
        <w:t xml:space="preserve">long-term capital</w:t>
      </w:r>
      <w:r>
        <w:rPr/>
        <w:t xml:space="preserve"> loss </w:t>
      </w:r>
      <w:r>
        <w:t>((</w:t>
      </w:r>
      <w:r>
        <w:rPr>
          <w:strike/>
        </w:rPr>
        <w:t xml:space="preserve">carryforward</w:t>
      </w:r>
      <w:r>
        <w:t>))</w:t>
      </w:r>
      <w:r>
        <w:rPr/>
        <w:t xml:space="preserve"> </w:t>
      </w:r>
      <w:r>
        <w:rPr>
          <w:u w:val="single"/>
        </w:rPr>
        <w:t xml:space="preserve">carryover that is carried forward</w:t>
      </w:r>
      <w:r>
        <w:rPr/>
        <w:t xml:space="preserve"> from a sale or exchange that is not allocated to Washington under RCW 82.87.100, to the extent such loss was included in calculating federal net long-term capital gain;</w:t>
      </w:r>
    </w:p>
    <w:p>
      <w:pPr>
        <w:spacing w:before="0" w:after="0" w:line="408" w:lineRule="exact"/>
        <w:ind w:left="0" w:right="0" w:firstLine="576"/>
        <w:jc w:val="left"/>
      </w:pPr>
      <w:r>
        <w:rPr/>
        <w:t xml:space="preserve">(d) </w:t>
      </w:r>
      <w:r>
        <w:rPr>
          <w:u w:val="single"/>
        </w:rPr>
        <w:t xml:space="preserve">Plus any amount of long-term capital loss carryover that is carried forward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u w:val="single"/>
        </w:rPr>
        <w:t xml:space="preserve">(e) Plus any amount of long-term capital loss carryover that is carried forward from a sale or exchange that occurred before January 1, 2022, to the extent such loss was included in calculating federal net long-term capital gain;</w:t>
      </w:r>
    </w:p>
    <w:p>
      <w:pPr>
        <w:spacing w:before="0" w:after="0" w:line="408" w:lineRule="exact"/>
        <w:ind w:left="0" w:right="0" w:firstLine="576"/>
        <w:jc w:val="left"/>
      </w:pPr>
      <w:r>
        <w:rPr>
          <w:u w:val="single"/>
        </w:rPr>
        <w:t xml:space="preserve">(f) Plus any amount of long-term capital gain or loss from the sale or exchange of a section 1256 contract held for more than one year not included in the calculation of federal net long-term capital gain that would otherwise be included if Title 26 U.S.C. Sec. 1256 of the internal revenue code did not exist;</w:t>
      </w:r>
    </w:p>
    <w:p>
      <w:pPr>
        <w:spacing w:before="0" w:after="0" w:line="408" w:lineRule="exact"/>
        <w:ind w:left="0" w:right="0" w:firstLine="576"/>
        <w:jc w:val="left"/>
      </w:pPr>
      <w:r>
        <w:rPr>
          <w:u w:val="single"/>
        </w:rPr>
        <w:t xml:space="preserve">(g)</w:t>
      </w:r>
      <w:r>
        <w:rPr/>
        <w:t xml:space="preserve"> Less any amount of long-term capital gain from a sale or exchange that is not allocated to Washington under RCW 82.87.100, to the extent such gain was included in calculating federal net long-term capital gain; and</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Less any amount of long-term capital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(3) "Federal net long-term capital gain" means the net long-term capital gain reportable for federal income tax purposes determined as if Title 26 U.S.C. Secs. 55 through 59, </w:t>
      </w:r>
      <w:r>
        <w:rPr>
          <w:u w:val="single"/>
        </w:rPr>
        <w:t xml:space="preserve">1256,</w:t>
      </w:r>
      <w:r>
        <w:rPr/>
        <w:t xml:space="preserve"> 1400Z-1, and 1400Z-2 of the internal revenue code did not exist.</w:t>
      </w:r>
    </w:p>
    <w:p>
      <w:pPr>
        <w:spacing w:before="0" w:after="0" w:line="408" w:lineRule="exact"/>
        <w:ind w:left="0" w:right="0" w:firstLine="576"/>
        <w:jc w:val="left"/>
      </w:pPr>
      <w:r>
        <w:rPr/>
        <w:t xml:space="preserve">(4) "Individual" means a natural person.</w:t>
      </w:r>
    </w:p>
    <w:p>
      <w:pPr>
        <w:spacing w:before="0" w:after="0" w:line="408" w:lineRule="exact"/>
        <w:ind w:left="0" w:right="0" w:firstLine="576"/>
        <w:jc w:val="left"/>
      </w:pPr>
      <w:r>
        <w:rPr/>
        <w:t xml:space="preserve">(5) </w:t>
      </w:r>
      <w:r>
        <w:rPr>
          <w:u w:val="single"/>
        </w:rPr>
        <w:t xml:space="preserve">"Intangible personal property" means personal property that is not tangible personal property.</w:t>
      </w:r>
    </w:p>
    <w:p>
      <w:pPr>
        <w:spacing w:before="0" w:after="0" w:line="408" w:lineRule="exact"/>
        <w:ind w:left="0" w:right="0" w:firstLine="576"/>
        <w:jc w:val="left"/>
      </w:pPr>
      <w:r>
        <w:rPr>
          <w:u w:val="single"/>
        </w:rPr>
        <w:t xml:space="preserve">(6)</w:t>
      </w:r>
      <w:r>
        <w:rPr/>
        <w:t xml:space="preserve"> "Internal revenue code" means the United States internal revenue code of 1986, as amended, as of July 25, 2021, or such subsequent date as the department may provide by rule consistent with the purpose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"Long-term capital asset" means a capital asset that is held for more than one year.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"Long-term capital gain" means gain from the sale or exchange of a long-term capital asset.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"Long-term capital loss" means a loss from the sale or exchange of a long-term capital asset.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"Real estate" means land and fixtures affixed to land. "Real estate" also includes used mobile homes, used park model trailers, used floating homes, and improvements constructed upon leased land.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30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183 days during the taxable year.</w:t>
      </w:r>
    </w:p>
    <w:p>
      <w:pPr>
        <w:spacing w:before="0" w:after="0" w:line="408" w:lineRule="exact"/>
        <w:ind w:left="0" w:right="0" w:firstLine="576"/>
        <w:jc w:val="left"/>
      </w:pPr>
      <w:r>
        <w:rPr/>
        <w:t xml:space="preserve">(b) For purposes of this subsection, "day" means a calendar day or any portion of a calendar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(12) "Section 1256 contract" has the same meaning as provided by Title 26 U.S.C. Sec. 1256 of the internal revenue code.</w:t>
      </w:r>
    </w:p>
    <w:p>
      <w:pPr>
        <w:spacing w:before="0" w:after="0" w:line="408" w:lineRule="exact"/>
        <w:ind w:left="0" w:right="0" w:firstLine="576"/>
        <w:jc w:val="left"/>
      </w:pPr>
      <w:r>
        <w:rPr>
          <w:u w:val="single"/>
        </w:rPr>
        <w:t xml:space="preserve">(13) "Tangible personal property" means personal property that can be seen, weighed, measured, felt, or touched. "Tangible personal property" does not include steam, electricity, or electrical energy.</w:t>
      </w:r>
    </w:p>
    <w:p>
      <w:pPr>
        <w:spacing w:before="0" w:after="0" w:line="408" w:lineRule="exact"/>
        <w:ind w:left="0" w:right="0" w:firstLine="576"/>
        <w:jc w:val="left"/>
      </w:pPr>
      <w:r>
        <w:rPr>
          <w:u w:val="single"/>
        </w:rPr>
        <w:t xml:space="preserve">(14)</w:t>
      </w:r>
      <w:r>
        <w:rPr/>
        <w:t xml:space="preserve"> "Taxable year" means the taxpayer's taxable year as determined under the internal revenue code.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"Taxpayer" means an individual subject to tax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"Washington capital gains" means an individual's adjusted capital gain, as modified in RCW 82.87.060, for each return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050</w:t>
      </w:r>
      <w:r>
        <w:rPr/>
        <w:t xml:space="preserve"> and 2021 c 196 s 6 are each amended to read as follows:</w:t>
      </w:r>
    </w:p>
    <w:p>
      <w:pPr>
        <w:spacing w:before="0" w:after="0" w:line="408" w:lineRule="exact"/>
        <w:ind w:left="0" w:right="0" w:firstLine="576"/>
        <w:jc w:val="left"/>
      </w:pPr>
      <w:r>
        <w:rPr/>
        <w:t xml:space="preserve">This chapter does not apply to the sale or exchange of:</w:t>
      </w:r>
    </w:p>
    <w:p>
      <w:pPr>
        <w:spacing w:before="0" w:after="0" w:line="408" w:lineRule="exact"/>
        <w:ind w:left="0" w:right="0" w:firstLine="576"/>
        <w:jc w:val="left"/>
      </w:pPr>
      <w:r>
        <w:rPr/>
        <w:t xml:space="preserve">(1) All real estate transferred by deed, real estate contract, judgment, or other lawful instruments that transfer title to real property and are filed as a public record with the counties where real property is located;</w:t>
      </w:r>
    </w:p>
    <w:p>
      <w:pPr>
        <w:spacing w:before="0" w:after="0" w:line="408" w:lineRule="exact"/>
        <w:ind w:left="0" w:right="0" w:firstLine="576"/>
        <w:jc w:val="left"/>
      </w:pPr>
      <w:r>
        <w:rPr/>
        <w:t xml:space="preserve">(2)(a) An interest in a privately held entity only to the extent that any long-term capital gain or loss from such sale or exchange is directly attributable to the real estate owned directly by such entity.</w:t>
      </w:r>
    </w:p>
    <w:p>
      <w:pPr>
        <w:spacing w:before="0" w:after="0" w:line="408" w:lineRule="exact"/>
        <w:ind w:left="0" w:right="0" w:firstLine="576"/>
        <w:jc w:val="left"/>
      </w:pPr>
      <w:r>
        <w:rPr/>
        <w:t xml:space="preserve">(b)(i) Except as provided in (b)(ii) and (iii) of this subsection, the value of the exemption under this subsection is equal to the fair market value of the real estate owned directly by the entity less its basis, at the time that the sale or exchange of the individual's interest occurs, multiplied by the percentage of the ownership interest in the entity which is sold or exchanged by the individual.</w:t>
      </w:r>
    </w:p>
    <w:p>
      <w:pPr>
        <w:spacing w:before="0" w:after="0" w:line="408" w:lineRule="exact"/>
        <w:ind w:left="0" w:right="0" w:firstLine="576"/>
        <w:jc w:val="left"/>
      </w:pPr>
      <w:r>
        <w:rPr/>
        <w:t xml:space="preserve">(ii) If a sale or exchange of an interest in an entity results in an amount directly attributable to real property and that is considered as an amount realized from the sale or exchange of property other than a capital asset under Title 26 U.S.C. Sec. 751 of the internal revenue code, such amount must not be considered in the calculation of an individual's exemption amount under (b)(i) of this subsection (2).</w:t>
      </w:r>
    </w:p>
    <w:p>
      <w:pPr>
        <w:spacing w:before="0" w:after="0" w:line="408" w:lineRule="exact"/>
        <w:ind w:left="0" w:right="0" w:firstLine="576"/>
        <w:jc w:val="left"/>
      </w:pPr>
      <w:r>
        <w:rPr/>
        <w:t xml:space="preserve">(iii) Real estate not owned directly by the entity in which an individual is selling or exchanging the individual's interest must not be considered in the calculation of an individual's exemption amount under (b)(i) of this subsection (2).</w:t>
      </w:r>
    </w:p>
    <w:p>
      <w:pPr>
        <w:spacing w:before="0" w:after="0" w:line="408" w:lineRule="exact"/>
        <w:ind w:left="0" w:right="0" w:firstLine="576"/>
        <w:jc w:val="left"/>
      </w:pPr>
      <w:r>
        <w:rPr/>
        <w:t xml:space="preserve">(c) Fair market value of real estate may be established by a fair market appraisal of the real estate or an allocation of assets by the seller and the buyer made under Title 26 U.S.C. Sec. 1060 of the internal revenue code, as amended. However, the department is not bound by the parties' agreement as to the allocation of assets, allocation of consideration, or fair market value, if such allocations or fair market value do not reflect the fair market value of the real estate. The assessed value of the real estate for property tax purposes may be used to determine the fair market value of the real estate, if the assessed value is current as of the date of the sale or exchange of the ownership interest in the entity owning the real estate and the department determines that this method is reasonable under the circumstances.</w:t>
      </w:r>
    </w:p>
    <w:p>
      <w:pPr>
        <w:spacing w:before="0" w:after="0" w:line="408" w:lineRule="exact"/>
        <w:ind w:left="0" w:right="0" w:firstLine="576"/>
        <w:jc w:val="left"/>
      </w:pPr>
      <w:r>
        <w:rPr/>
        <w:t xml:space="preserve">(d) The value of the exemption under this subsection (2) may not exceed the individual's long-term capital gain or loss from the sale or exchange of an interest in an entity for which the individual is claiming this exemption;</w:t>
      </w:r>
    </w:p>
    <w:p>
      <w:pPr>
        <w:spacing w:before="0" w:after="0" w:line="408" w:lineRule="exact"/>
        <w:ind w:left="0" w:right="0" w:firstLine="576"/>
        <w:jc w:val="left"/>
      </w:pPr>
      <w:r>
        <w:rPr/>
        <w:t xml:space="preserve">(3)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r>
        <w:rPr>
          <w:u w:val="single"/>
        </w:rPr>
        <w:t xml:space="preserve">, whether foreign or domestic, that penalizes withdrawals until the legal or beneficial owner reaches a certain age</w:t>
      </w:r>
      <w:r>
        <w:rPr/>
        <w:t xml:space="preserve">;</w:t>
      </w:r>
    </w:p>
    <w:p>
      <w:pPr>
        <w:spacing w:before="0" w:after="0" w:line="408" w:lineRule="exact"/>
        <w:ind w:left="0" w:right="0" w:firstLine="576"/>
        <w:jc w:val="left"/>
      </w:pPr>
      <w:r>
        <w:rPr/>
        <w:t xml:space="preserve">(4)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(5) Cattle, horses, or breeding livestock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(6) Property depreciable under Title 26 U.S.C. Sec. 167(a)(1) of the internal revenue code, or that qualifies for expensing under Title 26 U.S.C. Sec.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and timberland.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0" w:after="0" w:line="408" w:lineRule="exact"/>
        <w:ind w:left="0" w:right="0" w:firstLine="576"/>
        <w:jc w:val="left"/>
      </w:pPr>
      <w:r>
        <w:rPr/>
        <w:t xml:space="preserve">(8)(a) Commercial fishing privileges.</w:t>
      </w:r>
    </w:p>
    <w:p>
      <w:pPr>
        <w:spacing w:before="0" w:after="0" w:line="408" w:lineRule="exact"/>
        <w:ind w:left="0" w:right="0" w:firstLine="576"/>
        <w:jc w:val="left"/>
      </w:pPr>
      <w:r>
        <w:rPr/>
        <w:t xml:space="preserve">(b) For the purposes of this subsection (8), "commercial fishing privilege" means a right, held by a seafood harvester or processor, to participate in a limited access fishery. "Commercial fishing privilege" includes and is limited to:</w:t>
      </w:r>
    </w:p>
    <w:p>
      <w:pPr>
        <w:spacing w:before="0" w:after="0" w:line="408" w:lineRule="exact"/>
        <w:ind w:left="0" w:right="0" w:firstLine="576"/>
        <w:jc w:val="left"/>
      </w:pPr>
      <w:r>
        <w:rPr/>
        <w:t xml:space="preserve">(i) In the case of federally managed fisheries, quota and access to fisheries assigned pursuant to individual fishing quota programs, limited entry and catch share programs, cooperative fishing management agreements, or similar arrangements; and</w:t>
      </w:r>
    </w:p>
    <w:p>
      <w:pPr>
        <w:spacing w:before="0" w:after="0" w:line="408" w:lineRule="exact"/>
        <w:ind w:left="0" w:right="0" w:firstLine="576"/>
        <w:jc w:val="left"/>
      </w:pPr>
      <w:r>
        <w:rPr/>
        <w:t xml:space="preserve">(ii) In the case of state-managed fisheries, quota and access to fisheries assigned under fishery permits, limited entry and catch share programs, or similar arrangements; and</w:t>
      </w:r>
    </w:p>
    <w:p>
      <w:pPr>
        <w:spacing w:before="0" w:after="0" w:line="408" w:lineRule="exact"/>
        <w:ind w:left="0" w:right="0" w:firstLine="576"/>
        <w:jc w:val="left"/>
      </w:pPr>
      <w:r>
        <w:rPr/>
        <w:t xml:space="preserve">(9) Goodwill received from the sale of an auto dealership licensed under chapter 46.70 RCW whose activities are subject to chapter 46.96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070</w:t>
      </w:r>
      <w:r>
        <w:rPr/>
        <w:t xml:space="preserve"> and 2021 c 196 s 8 are each amended to read as follows:</w:t>
      </w:r>
    </w:p>
    <w:p>
      <w:pPr>
        <w:spacing w:before="0" w:after="0" w:line="408" w:lineRule="exact"/>
        <w:ind w:left="0" w:right="0" w:firstLine="576"/>
        <w:jc w:val="left"/>
      </w:pPr>
      <w:r>
        <w:rPr/>
        <w:t xml:space="preserve">(1) In computing tax under this chapter for a taxable year, a taxpayer may deduct from his or her Washington capital gains the amount of adjusted capital gain derived in the taxable year from the sale of substantially all of the fair market value of the assets of, or the transfer of substantially all of the taxpayer's interest in, a qualified family-owned small business, to the extent that such adjusted capital gain would otherwise be included in the taxpayer's Washington capital gains.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Title 26 U.S.C. Sec.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five years immediately preceding the sale or transfer described in subsection (1) of this section</w:t>
      </w:r>
      <w:r>
        <w:rPr>
          <w:u w:val="single"/>
        </w:rPr>
        <w:t xml:space="preserve">. For the purposes of this subsection (2)(d)(i), the calculation of an individual's holding period for a qualifying interest is not reset in the event that a business either changes only its entity type or makes a nonmaterial change, or both</w:t>
      </w:r>
      <w:r>
        <w:rPr/>
        <w:t xml:space="preserve">;</w:t>
      </w:r>
    </w:p>
    <w:p>
      <w:pPr>
        <w:spacing w:before="0" w:after="0" w:line="408" w:lineRule="exact"/>
        <w:ind w:left="0" w:right="0" w:firstLine="576"/>
        <w:jc w:val="left"/>
      </w:pPr>
      <w:r>
        <w:rPr/>
        <w:t xml:space="preserve">(ii) In which either the taxpayer or members of the taxpayer's family, or both, materially participated in operating the business for at least five of the 10 years immediately preceding the sale or transfer described in subsection (1) of this section, unless such sale or transfer was to a qualified heir; and</w:t>
      </w:r>
    </w:p>
    <w:p>
      <w:pPr>
        <w:spacing w:before="0" w:after="0" w:line="408" w:lineRule="exact"/>
        <w:ind w:left="0" w:right="0" w:firstLine="576"/>
        <w:jc w:val="left"/>
      </w:pPr>
      <w:r>
        <w:rPr/>
        <w:t xml:space="preserve">(iii) That had worldwide gross revenue of $10,000,000 or less in the 12-month period immediately preceding the sale or transfer described in subsection (1) of this section. The worldwide gross revenue amount under this subsection (2)(d)(iii) shall be adjusted annually as provided in RCW 82.87.150.</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any combination of the taxpayer or members of the taxpayer's family, or both;</w:t>
      </w:r>
    </w:p>
    <w:p>
      <w:pPr>
        <w:spacing w:before="0" w:after="0" w:line="408" w:lineRule="exact"/>
        <w:ind w:left="0" w:right="0" w:firstLine="576"/>
        <w:jc w:val="left"/>
      </w:pPr>
      <w:r>
        <w:rPr/>
        <w:t xml:space="preserve">(B) Thirty percent of the business is owned, directly or indirectly, by any combination of the taxpayer or members of the taxpayer's family, or both,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080</w:t>
      </w:r>
      <w:r>
        <w:rPr/>
        <w:t xml:space="preserve"> and 2021 c 196 s 9 are each amended to read as follows:</w:t>
      </w:r>
    </w:p>
    <w:p>
      <w:pPr>
        <w:spacing w:before="0" w:after="0" w:line="408" w:lineRule="exact"/>
        <w:ind w:left="0" w:right="0" w:firstLine="576"/>
        <w:jc w:val="left"/>
      </w:pPr>
      <w:r>
        <w:rPr/>
        <w:t xml:space="preserve">(1) In computing tax under this chapter for a taxable year, a taxpayer may deduct from </w:t>
      </w:r>
      <w:r>
        <w:t>((</w:t>
      </w:r>
      <w:r>
        <w:rPr>
          <w:strike/>
        </w:rPr>
        <w:t xml:space="preserve">his or her</w:t>
      </w:r>
      <w:r>
        <w:t>))</w:t>
      </w:r>
      <w:r>
        <w:rPr/>
        <w:t xml:space="preserve"> </w:t>
      </w:r>
      <w:r>
        <w:rPr>
          <w:u w:val="single"/>
        </w:rPr>
        <w:t xml:space="preserve">the person's</w:t>
      </w:r>
      <w:r>
        <w:rPr/>
        <w:t xml:space="preserve"> Washington capital gains the amount donated by the taxpayer to one or more qualified organizations during the same taxable year in excess of the minimum qualifying charitable donation amount. For the purposes of this section, the minimum qualifying charitable donation amount equals $250,000. The minimum qualifying charitable donation amount under this subsection (1) shall be adjusted pursuant to RCW 82.87.150.</w:t>
      </w:r>
    </w:p>
    <w:p>
      <w:pPr>
        <w:spacing w:before="0" w:after="0" w:line="408" w:lineRule="exact"/>
        <w:ind w:left="0" w:right="0" w:firstLine="576"/>
        <w:jc w:val="left"/>
      </w:pPr>
      <w:r>
        <w:rPr/>
        <w:t xml:space="preserve">(2) The deduction authorized under subsection (1) of this section may not exceed $100,000 for the taxable year. The maximum amount of the available deduction under this subsection (2) shall be adjusted pursuant to RCW 82.87.150.</w:t>
      </w:r>
    </w:p>
    <w:p>
      <w:pPr>
        <w:spacing w:before="0" w:after="0" w:line="408" w:lineRule="exact"/>
        <w:ind w:left="0" w:right="0" w:firstLine="576"/>
        <w:jc w:val="left"/>
      </w:pPr>
      <w:r>
        <w:rPr/>
        <w:t xml:space="preserve">(3) The deduction authorized under subsection (1) of this section may not be carried forward or backward to another tax reporting period.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"Nonprofit organization" means an organization exempt from tax under Title 26 U.S.C. Sec. 501(c)(3) of the internal revenue code.</w:t>
      </w:r>
    </w:p>
    <w:p>
      <w:pPr>
        <w:spacing w:before="0" w:after="0" w:line="408" w:lineRule="exact"/>
        <w:ind w:left="0" w:right="0" w:firstLine="576"/>
        <w:jc w:val="left"/>
      </w:pPr>
      <w:r>
        <w:rPr/>
        <w:t xml:space="preserve">(b) </w:t>
      </w:r>
      <w:r>
        <w:rPr>
          <w:u w:val="single"/>
        </w:rPr>
        <w:t xml:space="preserve">"Principally directed and managed" means the place where a qualified organization's activities are primarily directed, controlled, and coordinated.</w:t>
      </w:r>
    </w:p>
    <w:p>
      <w:pPr>
        <w:spacing w:before="0" w:after="0" w:line="408" w:lineRule="exact"/>
        <w:ind w:left="0" w:right="0" w:firstLine="576"/>
        <w:jc w:val="left"/>
      </w:pPr>
      <w:r>
        <w:rPr>
          <w:u w:val="single"/>
        </w:rPr>
        <w:t xml:space="preserve">(c)</w:t>
      </w:r>
      <w:r>
        <w:rPr/>
        <w:t xml:space="preserve"> "Qualified organization" means a nonprofit organization, or any other organization, that is:</w:t>
      </w:r>
    </w:p>
    <w:p>
      <w:pPr>
        <w:spacing w:before="0" w:after="0" w:line="408" w:lineRule="exact"/>
        <w:ind w:left="0" w:right="0" w:firstLine="576"/>
        <w:jc w:val="left"/>
      </w:pPr>
      <w:r>
        <w:rPr/>
        <w:t xml:space="preserve">(i) Eligible to receive a charitable </w:t>
      </w:r>
      <w:r>
        <w:t>((</w:t>
      </w:r>
      <w:r>
        <w:rPr>
          <w:strike/>
        </w:rPr>
        <w:t xml:space="preserve">deduction</w:t>
      </w:r>
      <w:r>
        <w:t>))</w:t>
      </w:r>
      <w:r>
        <w:rPr/>
        <w:t xml:space="preserve"> </w:t>
      </w:r>
      <w:r>
        <w:rPr>
          <w:u w:val="single"/>
        </w:rPr>
        <w:t xml:space="preserve">contribution</w:t>
      </w:r>
      <w:r>
        <w:rPr/>
        <w:t xml:space="preserve"> as defined in Title 26 U.S.C. Sec. 170(c) of the internal revenue code; and</w:t>
      </w:r>
    </w:p>
    <w:p>
      <w:pPr>
        <w:spacing w:before="0" w:after="0" w:line="408" w:lineRule="exact"/>
        <w:ind w:left="0" w:right="0" w:firstLine="576"/>
        <w:jc w:val="left"/>
      </w:pPr>
      <w:r>
        <w:rPr/>
        <w:t xml:space="preserve">(ii) Principally directed </w:t>
      </w:r>
      <w:r>
        <w:t>((</w:t>
      </w:r>
      <w:r>
        <w:rPr>
          <w:strike/>
        </w:rPr>
        <w:t xml:space="preserve">or</w:t>
      </w:r>
      <w:r>
        <w:t>))</w:t>
      </w:r>
      <w:r>
        <w:rPr/>
        <w:t xml:space="preserve"> </w:t>
      </w:r>
      <w:r>
        <w:rPr>
          <w:u w:val="single"/>
        </w:rPr>
        <w:t xml:space="preserve">and</w:t>
      </w:r>
      <w:r>
        <w:rPr/>
        <w:t xml:space="preserve"> managed within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100</w:t>
      </w:r>
      <w:r>
        <w:rPr/>
        <w:t xml:space="preserve"> and 2021 c 196 s 11 are each amended to read as follows:</w:t>
      </w:r>
    </w:p>
    <w:p>
      <w:pPr>
        <w:spacing w:before="0" w:after="0" w:line="408" w:lineRule="exact"/>
        <w:ind w:left="0" w:right="0" w:firstLine="576"/>
        <w:jc w:val="left"/>
      </w:pPr>
      <w:r>
        <w:rPr/>
        <w:t xml:space="preserve">(1) For purposes of the tax imposed under this chapter, long-term capital gains and losses are allocated to Washington as follows:</w:t>
      </w:r>
    </w:p>
    <w:p>
      <w:pPr>
        <w:spacing w:before="0" w:after="0" w:line="408" w:lineRule="exact"/>
        <w:ind w:left="0" w:right="0" w:firstLine="576"/>
        <w:jc w:val="left"/>
      </w:pPr>
      <w:r>
        <w:rPr/>
        <w:t xml:space="preserve">(a) Long-term capital gains or losses from the sale or exchange of tangible personal property are allocated to this state if the property was located in this state at the time of the sale or exchange. Long-term capital gains or losses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long-term capital gains or losses by another taxing jurisdiction.</w:t>
      </w:r>
    </w:p>
    <w:p>
      <w:pPr>
        <w:spacing w:before="0" w:after="0" w:line="408" w:lineRule="exact"/>
        <w:ind w:left="0" w:right="0" w:firstLine="576"/>
        <w:jc w:val="left"/>
      </w:pPr>
      <w:r>
        <w:rPr/>
        <w:t xml:space="preserve">(b) Long-term capital gains or losses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RCW 82.87.040 </w:t>
      </w:r>
      <w:r>
        <w:t>((</w:t>
      </w:r>
      <w:r>
        <w:rPr>
          <w:strike/>
        </w:rPr>
        <w:t xml:space="preserve">equal to the amount of any</w:t>
      </w:r>
      <w:r>
        <w:t>))</w:t>
      </w:r>
      <w:r>
        <w:rPr/>
        <w:t xml:space="preserve"> </w:t>
      </w:r>
      <w:r>
        <w:rPr>
          <w:u w:val="single"/>
        </w:rPr>
        <w:t xml:space="preserve">for</w:t>
      </w:r>
      <w:r>
        <w:rPr/>
        <w:t xml:space="preserve">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w:t>
      </w:r>
      <w:r>
        <w:t>((</w:t>
      </w:r>
      <w:r>
        <w:rPr>
          <w:strike/>
        </w:rPr>
        <w:t xml:space="preserve">may not exceed the</w:t>
      </w:r>
      <w:r>
        <w:t>))</w:t>
      </w:r>
      <w:r>
        <w:rPr/>
        <w:t xml:space="preserve"> </w:t>
      </w:r>
      <w:r>
        <w:rPr>
          <w:u w:val="single"/>
        </w:rPr>
        <w:t xml:space="preserve">is the lesser of: (i) The</w:t>
      </w:r>
      <w:r>
        <w:rPr/>
        <w:t xml:space="preserve"> total amount of tax due under this chapter </w:t>
      </w:r>
      <w:r>
        <w:rPr>
          <w:u w:val="single"/>
        </w:rPr>
        <w:t xml:space="preserve">derived from such capital assets; or (ii) the total amount of tax paid to the other taxing jurisdiction on the capital gains derived from such capital assets. The credit under this subsection (2) is nonrefundable</w:t>
      </w:r>
      <w:r>
        <w:rPr/>
        <w:t xml:space="preserve">,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110</w:t>
      </w:r>
      <w:r>
        <w:rPr/>
        <w:t xml:space="preserve"> and 2021 c 196 s 12 are each amended to read as follows:</w:t>
      </w:r>
    </w:p>
    <w:p>
      <w:pPr>
        <w:spacing w:before="0" w:after="0" w:line="408" w:lineRule="exact"/>
        <w:ind w:left="0" w:right="0" w:firstLine="576"/>
        <w:jc w:val="left"/>
      </w:pPr>
      <w:r>
        <w:rPr/>
        <w:t xml:space="preserve">(1)(a)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 </w:t>
      </w:r>
      <w:r>
        <w:t>((</w:t>
      </w:r>
      <w:r>
        <w:rPr>
          <w:strike/>
        </w:rPr>
        <w:t xml:space="preserve">In addition to the Washington return required to be filed under subsection (1) of this section,</w:t>
      </w:r>
      <w:r>
        <w:t>))</w:t>
      </w:r>
      <w:r>
        <w:rPr/>
        <w:t xml:space="preserve"> </w:t>
      </w:r>
      <w:r>
        <w:rPr>
          <w:u w:val="single"/>
        </w:rPr>
        <w:t xml:space="preserve">(a) Every</w:t>
      </w:r>
      <w:r>
        <w:rPr/>
        <w:t xml:space="preserve"> taxpayer</w:t>
      </w:r>
      <w:r>
        <w:t>((</w:t>
      </w:r>
      <w:r>
        <w:rPr>
          <w:strike/>
        </w:rPr>
        <w:t xml:space="preserve">s</w:t>
      </w:r>
      <w:r>
        <w:t>))</w:t>
      </w:r>
      <w:r>
        <w:rPr/>
        <w:t xml:space="preserve"> owing tax under this chapter must </w:t>
      </w:r>
      <w:r>
        <w:t>((</w:t>
      </w:r>
      <w:r>
        <w:rPr>
          <w:strike/>
        </w:rPr>
        <w:t xml:space="preserve">file with the department on or before the date the federal return is required to be filed</w:t>
      </w:r>
      <w:r>
        <w:t>))</w:t>
      </w:r>
      <w:r>
        <w:rPr/>
        <w:t xml:space="preserve"> </w:t>
      </w:r>
      <w:r>
        <w:rPr>
          <w:u w:val="single"/>
        </w:rPr>
        <w:t xml:space="preserve">include with the Washington return described in subsection (1) of this section</w:t>
      </w:r>
      <w:r>
        <w:rPr/>
        <w:t xml:space="preserve"> a copy of the </w:t>
      </w:r>
      <w:r>
        <w:rPr>
          <w:u w:val="single"/>
        </w:rPr>
        <w:t xml:space="preserve">taxpayer's</w:t>
      </w:r>
      <w:r>
        <w:rPr/>
        <w:t xml:space="preserve"> federal income tax return </w:t>
      </w:r>
      <w:r>
        <w:t>((</w:t>
      </w:r>
      <w:r>
        <w:rPr>
          <w:strike/>
        </w:rPr>
        <w:t xml:space="preserve">along with all</w:t>
      </w:r>
      <w:r>
        <w:t>))</w:t>
      </w:r>
      <w:r>
        <w:rPr/>
        <w:t xml:space="preserve"> </w:t>
      </w:r>
      <w:r>
        <w:rPr>
          <w:u w:val="single"/>
        </w:rPr>
        <w:t xml:space="preserve">filed with the internal revenue service of the United States, including:</w:t>
      </w:r>
    </w:p>
    <w:p>
      <w:pPr>
        <w:spacing w:before="0" w:after="0" w:line="408" w:lineRule="exact"/>
        <w:ind w:left="0" w:right="0" w:firstLine="576"/>
        <w:jc w:val="left"/>
      </w:pPr>
      <w:r>
        <w:rPr>
          <w:u w:val="single"/>
        </w:rPr>
        <w:t xml:space="preserve">(i) All federal income tax forms,</w:t>
      </w:r>
      <w:r>
        <w:rPr/>
        <w:t xml:space="preserve"> schedules </w:t>
      </w:r>
      <w:r>
        <w:t>((</w:t>
      </w:r>
      <w:r>
        <w:rPr>
          <w:strike/>
        </w:rPr>
        <w:t xml:space="preserve">and supporting documentation</w:t>
      </w:r>
      <w:r>
        <w:t>))</w:t>
      </w:r>
      <w:r>
        <w:rPr>
          <w:u w:val="single"/>
        </w:rPr>
        <w:t xml:space="preserve">, and other attachments that directly relate to the taxpayer's net long-term capital gain; and</w:t>
      </w:r>
    </w:p>
    <w:p>
      <w:pPr>
        <w:spacing w:before="0" w:after="0" w:line="408" w:lineRule="exact"/>
        <w:ind w:left="0" w:right="0" w:firstLine="576"/>
        <w:jc w:val="left"/>
      </w:pPr>
      <w:r>
        <w:rPr>
          <w:u w:val="single"/>
        </w:rPr>
        <w:t xml:space="preserve">(ii) Any information, returns, and federal tax documents received by the taxpayer that directly relate to the taxpayer's net long-term capital gain including, but not limited to, form 1099-B, schedule K-1 (form 1065), and schedule K-1 (form 1120-S).</w:t>
      </w:r>
    </w:p>
    <w:p>
      <w:pPr>
        <w:spacing w:before="0" w:after="0" w:line="408" w:lineRule="exact"/>
        <w:ind w:left="0" w:right="0" w:firstLine="576"/>
        <w:jc w:val="left"/>
      </w:pPr>
      <w:r>
        <w:rPr>
          <w:u w:val="single"/>
        </w:rPr>
        <w:t xml:space="preserve">(b) A taxpayer must provide to the department, upon request, other federal tax return information needed to verify the tax owed under this chapter.</w:t>
      </w:r>
    </w:p>
    <w:p>
      <w:pPr>
        <w:spacing w:before="0" w:after="0" w:line="408" w:lineRule="exact"/>
        <w:ind w:left="0" w:right="0" w:firstLine="576"/>
        <w:jc w:val="left"/>
      </w:pPr>
      <w:r>
        <w:rPr>
          <w:u w:val="single"/>
        </w:rPr>
        <w:t xml:space="preserve">(c) The department may prescribe by rule additional reporting or verification requirements under this subsection (2) to substantiate an individual's federal net long-term capital gain</w:t>
      </w:r>
      <w:r>
        <w:rPr/>
        <w:t xml:space="preserve">.</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In addition to the Washington return required to be filed under subsection (1) of this section, an individual claiming an exemption under RCW 82.87.050(2) must file documentation substantiating the following:</w:t>
      </w:r>
    </w:p>
    <w:p>
      <w:pPr>
        <w:spacing w:before="0" w:after="0" w:line="408" w:lineRule="exact"/>
        <w:ind w:left="0" w:right="0" w:firstLine="576"/>
        <w:jc w:val="left"/>
      </w:pPr>
      <w:r>
        <w:rPr/>
        <w:t xml:space="preserve">(i) The fair market value and basis of the real estate held directly by the entity in which the interest was sold or exchanged;</w:t>
      </w:r>
    </w:p>
    <w:p>
      <w:pPr>
        <w:spacing w:before="0" w:after="0" w:line="408" w:lineRule="exact"/>
        <w:ind w:left="0" w:right="0" w:firstLine="576"/>
        <w:jc w:val="left"/>
      </w:pPr>
      <w:r>
        <w:rPr/>
        <w:t xml:space="preserve">(ii) The percentage of the ownership interest sold or exchanged in the entity owning real estate; and</w:t>
      </w:r>
    </w:p>
    <w:p>
      <w:pPr>
        <w:spacing w:before="0" w:after="0" w:line="408" w:lineRule="exact"/>
        <w:ind w:left="0" w:right="0" w:firstLine="576"/>
        <w:jc w:val="left"/>
      </w:pPr>
      <w:r>
        <w:rPr/>
        <w:t xml:space="preserve">(iii) The methodology, if any, established by the entity in which the interest was sold or exchanged, for allocating gains or losses to the owners, partners, or shareholders of the entity from the sale of real estate.</w:t>
      </w:r>
    </w:p>
    <w:p>
      <w:pPr>
        <w:spacing w:before="0" w:after="0" w:line="408" w:lineRule="exact"/>
        <w:ind w:left="0" w:right="0" w:firstLine="576"/>
        <w:jc w:val="left"/>
      </w:pPr>
      <w:r>
        <w:rPr/>
        <w:t xml:space="preserve">(b) The department may by rule prescribe additional filing requirements to substantiate an individual's claim for an exemption under RCW 82.87.050(2). Prior to adopting any rule under this subsection (4)(b), the department must allow for an opportunity for participation by interested parties in the rule-making process in accordance with the administrative procedure act, chapter 34.05 RCW.</w:t>
      </w:r>
    </w:p>
    <w:p>
      <w:pPr>
        <w:spacing w:before="0" w:after="0" w:line="408" w:lineRule="exact"/>
        <w:ind w:left="0" w:right="0" w:firstLine="576"/>
        <w:jc w:val="left"/>
      </w:pPr>
      <w:r>
        <w:rPr/>
        <w:t xml:space="preserve">(5) If a taxpayer has obtained an extension of time for filing the federal income tax return for the taxable year </w:t>
      </w:r>
      <w:r>
        <w:rPr>
          <w:u w:val="single"/>
        </w:rPr>
        <w:t xml:space="preserve">and the taxpayer provides the department, on or before the date fixed for the filing of the return, regardless of any filing extension, evidence satisfactory to the department confirming the federal extension</w:t>
      </w:r>
      <w:r>
        <w:rPr/>
        <w:t xml:space="preserve">, the taxpayer is entitled to the same extension of time for filing the return required under this section </w:t>
      </w:r>
      <w:r>
        <w:t>((</w:t>
      </w:r>
      <w:r>
        <w:rPr>
          <w:strike/>
        </w:rPr>
        <w:t xml:space="preserve">if the taxpayer provides the department, before the due date provided in subsection (1) of this section, the extension confirmation number or other evidence satisfactory to the department confirming the federal extension</w:t>
      </w:r>
      <w:r>
        <w:t>))</w:t>
      </w:r>
      <w:r>
        <w:rPr/>
        <w:t xml:space="preserve">.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 </w:t>
      </w:r>
      <w:r>
        <w:rPr>
          <w:u w:val="single"/>
        </w:rPr>
        <w:t xml:space="preserve">and the taxpayer has not been contacted by the department for enforcement purposes regarding the reporting period covered by the waiver request.</w:t>
      </w:r>
    </w:p>
    <w:p>
      <w:pPr>
        <w:spacing w:before="0" w:after="0" w:line="408" w:lineRule="exact"/>
        <w:ind w:left="0" w:right="0" w:firstLine="576"/>
        <w:jc w:val="left"/>
      </w:pPr>
      <w:r>
        <w:rPr>
          <w:u w:val="single"/>
        </w:rPr>
        <w:t xml:space="preserve">(7) The department must waive or cancel the penalty imposed under RCW 82.32.090(1) on a payment required under this section when the circumstances under which the delinquency occurred do not qualify for waiver or cancellation under RCW 82.32.105(1) if all the following apply:</w:t>
      </w:r>
    </w:p>
    <w:p>
      <w:pPr>
        <w:spacing w:before="0" w:after="0" w:line="408" w:lineRule="exact"/>
        <w:ind w:left="0" w:right="0" w:firstLine="576"/>
        <w:jc w:val="left"/>
      </w:pPr>
      <w:r>
        <w:rPr>
          <w:u w:val="single"/>
        </w:rPr>
        <w:t xml:space="preserve">(a) A taxpayer requests a waiver of penalty for a payment required under this section;</w:t>
      </w:r>
    </w:p>
    <w:p>
      <w:pPr>
        <w:spacing w:before="0" w:after="0" w:line="408" w:lineRule="exact"/>
        <w:ind w:left="0" w:right="0" w:firstLine="576"/>
        <w:jc w:val="left"/>
      </w:pPr>
      <w:r>
        <w:rPr>
          <w:u w:val="single"/>
        </w:rPr>
        <w:t xml:space="preserve">(b) The taxpayer has not been contacted by the department for enforcement purposes regarding the reporting period covered by the waiver request; and</w:t>
      </w:r>
    </w:p>
    <w:p>
      <w:pPr>
        <w:spacing w:before="0" w:after="0" w:line="408" w:lineRule="exact"/>
        <w:ind w:left="0" w:right="0" w:firstLine="576"/>
        <w:jc w:val="left"/>
      </w:pPr>
      <w:r>
        <w:rPr>
          <w:u w:val="single"/>
        </w:rPr>
        <w:t xml:space="preserve">(c) The taxpayer has timely remitted payment on all tax returns due under this section during the preceding five calendar years.</w:t>
      </w:r>
    </w:p>
    <w:p>
      <w:pPr>
        <w:spacing w:before="0" w:after="0" w:line="408" w:lineRule="exact"/>
        <w:ind w:left="0" w:right="0" w:firstLine="576"/>
        <w:jc w:val="left"/>
      </w:pPr>
      <w:r>
        <w:rPr>
          <w:u w:val="single"/>
        </w:rPr>
        <w:t xml:space="preserve">(8)(a) In the event a taxpayer's federal income tax return is changed in a manner that is final after their return required under subsection (1) of this section is filed with the department and the taypayer's federal income tax return is changed in a manner that impacts either the calculation of their Washington capital gains or their tax liability under this chapter, or both, the taxpayer must amend the taypayer's return due under subsection (1) of this section for the same tax year in which their federal income tax return is changed. For the purposes of this subsection (8), a federal income tax return is changed in a manner that is final when such change is not subject to either administrative review by the United States internal revenue service or judicial review in a court of competent jurisdiction, or both. A change is also final in the case of an audit finding in the following circumstances:</w:t>
      </w:r>
    </w:p>
    <w:p>
      <w:pPr>
        <w:spacing w:before="0" w:after="0" w:line="408" w:lineRule="exact"/>
        <w:ind w:left="0" w:right="0" w:firstLine="576"/>
        <w:jc w:val="left"/>
      </w:pPr>
      <w:r>
        <w:rPr>
          <w:u w:val="single"/>
        </w:rPr>
        <w:t xml:space="preserve">(i) The taxpayer has received audit findings from the internal revenue service for the tax period and the taxpayer does not timely file an administrative appeal with the internal revenue service.</w:t>
      </w:r>
    </w:p>
    <w:p>
      <w:pPr>
        <w:spacing w:before="0" w:after="0" w:line="408" w:lineRule="exact"/>
        <w:ind w:left="0" w:right="0" w:firstLine="576"/>
        <w:jc w:val="left"/>
      </w:pPr>
      <w:r>
        <w:rPr>
          <w:u w:val="single"/>
        </w:rPr>
        <w:t xml:space="preserve">(ii) The taxpayer consented to any of the audit findings for the tax period through a form or other written agreement with the United States internal revenue service.</w:t>
      </w:r>
    </w:p>
    <w:p>
      <w:pPr>
        <w:spacing w:before="0" w:after="0" w:line="408" w:lineRule="exact"/>
        <w:ind w:left="0" w:right="0" w:firstLine="576"/>
        <w:jc w:val="left"/>
      </w:pPr>
      <w:r>
        <w:rPr>
          <w:u w:val="single"/>
        </w:rPr>
        <w:t xml:space="preserve">(b) If the return is not amended, as required under this subsection (8), with the department within 90 days of the federal income tax return change becoming final, the department must assess on the 91st day a penalty in the amount of five percent of any additional tax due for the taxable year covered by the return for each month or portion of a month that the return is not timely amended as required by this subsection. The total penalty assessed under this subsection may not exceed 25 percent of the additional tax due for the taxable year covered by the delinquent return amendment. The penalty under this subsection (8)(b) is in addition to any penalties assessed under this section.</w:t>
      </w:r>
    </w:p>
    <w:p>
      <w:pPr>
        <w:spacing w:before="0" w:after="0" w:line="408" w:lineRule="exact"/>
        <w:ind w:left="0" w:right="0" w:firstLine="576"/>
        <w:jc w:val="left"/>
      </w:pPr>
      <w:r>
        <w:rPr>
          <w:u w:val="single"/>
        </w:rPr>
        <w:t xml:space="preserve">(9)(a) No assessment or correction of an assessment for additional taxes, penalties, or interest due may be made by the department more than four years after the year in which a return is filed under subsection (1) of this section except:</w:t>
      </w:r>
    </w:p>
    <w:p>
      <w:pPr>
        <w:spacing w:before="0" w:after="0" w:line="408" w:lineRule="exact"/>
        <w:ind w:left="0" w:right="0" w:firstLine="576"/>
        <w:jc w:val="left"/>
      </w:pPr>
      <w:r>
        <w:rPr>
          <w:u w:val="single"/>
        </w:rPr>
        <w:t xml:space="preserve">(i) When the taxpayer's federal income tax return is changed in a manner that requires an amended return under subsection (8) of this section; or</w:t>
      </w:r>
    </w:p>
    <w:p>
      <w:pPr>
        <w:spacing w:before="0" w:after="0" w:line="408" w:lineRule="exact"/>
        <w:ind w:left="0" w:right="0" w:firstLine="576"/>
        <w:jc w:val="left"/>
      </w:pPr>
      <w:r>
        <w:rPr>
          <w:u w:val="single"/>
        </w:rPr>
        <w:t xml:space="preserve">(ii) As provided in RCW 82.32.050(4).</w:t>
      </w:r>
    </w:p>
    <w:p>
      <w:pPr>
        <w:spacing w:before="0" w:after="0" w:line="408" w:lineRule="exact"/>
        <w:ind w:left="0" w:right="0" w:firstLine="576"/>
        <w:jc w:val="left"/>
      </w:pPr>
      <w:r>
        <w:rPr>
          <w:u w:val="single"/>
        </w:rPr>
        <w:t xml:space="preserve">(b) In the event the statute of limitations is extended under (a)(i) of this subsection, no assessment or correction of an assessment for additional taxes, penalties, or interest due may be made by the department more than four years after the year in which an amended return is filed with the department as required under subsection (8) of this section. Any assessment or correction of an assessment for additional taxes, penalties, or interest due under this subsection (9)(b) but made by the department more than four years after the year in which a return is filed under subsection (1) of this section must be directly related to the federal income tax return change described in subsection (8)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120</w:t>
      </w:r>
      <w:r>
        <w:rPr/>
        <w:t xml:space="preserve"> and 2021 c 196 s 13 are each amended to read as follows:</w:t>
      </w:r>
    </w:p>
    <w:p>
      <w:pPr>
        <w:spacing w:before="0" w:after="0" w:line="408" w:lineRule="exact"/>
        <w:ind w:left="0" w:right="0" w:firstLine="576"/>
        <w:jc w:val="left"/>
      </w:pP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w:t>
      </w:r>
      <w:r>
        <w:rPr>
          <w:u w:val="single"/>
        </w:rPr>
        <w:t xml:space="preserve">any individual, including</w:t>
      </w:r>
      <w:r>
        <w:rPr/>
        <w:t xml:space="preserve"> either spouse </w:t>
      </w:r>
      <w:r>
        <w:rPr>
          <w:u w:val="single"/>
        </w:rPr>
        <w:t xml:space="preserve">of a marital community,</w:t>
      </w:r>
      <w:r>
        <w:rPr/>
        <w:t xml:space="preserv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The liability for tax due under this chapter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0" w:after="0" w:line="408" w:lineRule="exact"/>
        <w:ind w:left="0" w:right="0" w:firstLine="576"/>
        <w:jc w:val="left"/>
      </w:pPr>
      <w:r>
        <w:rPr>
          <w:u w:val="single"/>
        </w:rPr>
        <w:t xml:space="preserve">(4)(a) Unless the context clearly indicates otherwise, individuals who are spouses or state registered domestic partners are not considered separate taxpayers for the purposes of this chapter regardless of whether they file a joint or separate return for the tax imposed under this chapter. The activities and assets of each spouse or state registered domestic partner are combined as if they were one individual for the purposes of determining the applicability of any threshold amounts, caps, deductions, credits, or any other amounts related to the activities or assets of an individual throughout this chapter.</w:t>
      </w:r>
    </w:p>
    <w:p>
      <w:pPr>
        <w:spacing w:before="0" w:after="0" w:line="408" w:lineRule="exact"/>
        <w:ind w:left="0" w:right="0" w:firstLine="576"/>
        <w:jc w:val="left"/>
      </w:pPr>
      <w:r>
        <w:rPr>
          <w:u w:val="single"/>
        </w:rPr>
        <w:t xml:space="preserve">(b)(i) Except as provided in (b)(ii) of this subsection (4), when an individual does not file a joint return for the tax imposed under this chapter, both spouses or state registered domestic partners must allocate between themselves their respective share of the marital community's or domestic partnership's assets and activity. The allocation must be reported to the department on any returns required to be filed pursuant to this chapter in a manner prescribed by the department.</w:t>
      </w:r>
    </w:p>
    <w:p>
      <w:pPr>
        <w:spacing w:before="0" w:after="0" w:line="408" w:lineRule="exact"/>
        <w:ind w:left="0" w:right="0" w:firstLine="576"/>
        <w:jc w:val="left"/>
      </w:pPr>
      <w:r>
        <w:rPr>
          <w:u w:val="single"/>
        </w:rPr>
        <w:t xml:space="preserve">(ii) If both spouses or state registered domestic partners cannot agree on an allocation of assets and activity as authorized under (b)(i) of this subsection (4), each spouse is limited to one-half of the total assets and activities of their marital community or domestic partnership.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150</w:t>
      </w:r>
      <w:r>
        <w:rPr/>
        <w:t xml:space="preserve"> and 2021 c 196 s 17 are each amended to read as follows:</w:t>
      </w:r>
    </w:p>
    <w:p>
      <w:pPr>
        <w:spacing w:before="0" w:after="0" w:line="408" w:lineRule="exact"/>
        <w:ind w:left="0" w:right="0" w:firstLine="576"/>
        <w:jc w:val="left"/>
      </w:pPr>
      <w:r>
        <w:rPr/>
        <w:t xml:space="preserve">(1) Beginning </w:t>
      </w:r>
      <w:r>
        <w:t>((</w:t>
      </w:r>
      <w:r>
        <w:rPr>
          <w:strike/>
        </w:rPr>
        <w:t xml:space="preserve">December 2023</w:t>
      </w:r>
      <w:r>
        <w:t>))</w:t>
      </w:r>
      <w:r>
        <w:rPr/>
        <w:t xml:space="preserve"> </w:t>
      </w:r>
      <w:r>
        <w:rPr>
          <w:u w:val="single"/>
        </w:rPr>
        <w:t xml:space="preserve">October 2025</w:t>
      </w:r>
      <w:r>
        <w:rPr/>
        <w:t xml:space="preserve"> and each </w:t>
      </w:r>
      <w:r>
        <w:t>((</w:t>
      </w:r>
      <w:r>
        <w:rPr>
          <w:strike/>
        </w:rPr>
        <w:t xml:space="preserve">December</w:t>
      </w:r>
      <w:r>
        <w:t>))</w:t>
      </w:r>
      <w:r>
        <w:rPr/>
        <w:t xml:space="preserve"> </w:t>
      </w:r>
      <w:r>
        <w:rPr>
          <w:u w:val="single"/>
        </w:rPr>
        <w:t xml:space="preserve">October</w:t>
      </w:r>
      <w:r>
        <w:rPr/>
        <w:t xml:space="preserve"> thereafter, the department must adjust the applicable amounts by multiplying the current applicable amounts by one plus the percentage by which the most current consumer price index available on </w:t>
      </w:r>
      <w:r>
        <w:t>((</w:t>
      </w:r>
      <w:r>
        <w:rPr>
          <w:strike/>
        </w:rPr>
        <w:t xml:space="preserve">December</w:t>
      </w:r>
      <w:r>
        <w:t>))</w:t>
      </w:r>
      <w:r>
        <w:rPr/>
        <w:t xml:space="preserve"> </w:t>
      </w:r>
      <w:r>
        <w:rPr>
          <w:u w:val="single"/>
        </w:rPr>
        <w:t xml:space="preserve">October</w:t>
      </w:r>
      <w:r>
        <w:rPr/>
        <w:t xml:space="preserve"> 1st of the current year exceeds the consumer price index for the prior 12-month period, and rounding the result to the nearest $1,000. If an adjustment under this subsection (1) would reduce the applicable amounts, the department must not adjust the applicable amounts for use in the following year. The department must publish the adjusted applicable amounts on its public website by </w:t>
      </w:r>
      <w:r>
        <w:t>((</w:t>
      </w:r>
      <w:r>
        <w:rPr>
          <w:strike/>
        </w:rPr>
        <w:t xml:space="preserve">December</w:t>
      </w:r>
      <w:r>
        <w:t>))</w:t>
      </w:r>
      <w:r>
        <w:rPr/>
        <w:t xml:space="preserve"> </w:t>
      </w:r>
      <w:r>
        <w:rPr>
          <w:u w:val="single"/>
        </w:rPr>
        <w:t xml:space="preserve">October</w:t>
      </w:r>
      <w:r>
        <w:rPr/>
        <w:t xml:space="preserve"> 31st. </w:t>
      </w:r>
      <w:r>
        <w:t>((</w:t>
      </w:r>
      <w:r>
        <w:rPr>
          <w:strike/>
        </w:rPr>
        <w:t xml:space="preserve">The</w:t>
      </w:r>
      <w:r>
        <w:t>))</w:t>
      </w:r>
    </w:p>
    <w:p>
      <w:pPr>
        <w:spacing w:before="0" w:after="0" w:line="408" w:lineRule="exact"/>
        <w:ind w:left="0" w:right="0" w:firstLine="576"/>
        <w:jc w:val="left"/>
      </w:pPr>
      <w:r>
        <w:rPr>
          <w:u w:val="single"/>
        </w:rPr>
        <w:t xml:space="preserve">(a) Except as provided in (b) of this subsection, the</w:t>
      </w:r>
      <w:r>
        <w:rPr/>
        <w:t xml:space="preserve"> adjusted applicable amounts calculated under this subsection (1) take effect for taxes due and distributions made, as the case may be, in the following calendar year.</w:t>
      </w:r>
    </w:p>
    <w:p>
      <w:pPr>
        <w:spacing w:before="0" w:after="0" w:line="408" w:lineRule="exact"/>
        <w:ind w:left="0" w:right="0" w:firstLine="576"/>
        <w:jc w:val="left"/>
      </w:pPr>
      <w:r>
        <w:rPr>
          <w:u w:val="single"/>
        </w:rPr>
        <w:t xml:space="preserve">(b) The adjusted applicable amounts calculated under this subsection (1) for the distribution amount described in subsection (2)(a)(i) of this section apply to distributions made in the following fiscal year.</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"Applicable amounts" means:</w:t>
      </w:r>
    </w:p>
    <w:p>
      <w:pPr>
        <w:spacing w:before="0" w:after="0" w:line="408" w:lineRule="exact"/>
        <w:ind w:left="0" w:right="0" w:firstLine="576"/>
        <w:jc w:val="left"/>
      </w:pPr>
      <w:r>
        <w:rPr/>
        <w:t xml:space="preserve">(i) The distribution amount to the education legacy trust account as provided in RCW 82.87.030(1)(a);</w:t>
      </w:r>
    </w:p>
    <w:p>
      <w:pPr>
        <w:spacing w:before="0" w:after="0" w:line="408" w:lineRule="exact"/>
        <w:ind w:left="0" w:right="0" w:firstLine="576"/>
        <w:jc w:val="left"/>
      </w:pPr>
      <w:r>
        <w:rPr/>
        <w:t xml:space="preserve">(ii) The standard deduction amount in RCW 82.87.020</w:t>
      </w:r>
      <w:r>
        <w:t>((</w:t>
      </w:r>
      <w:r>
        <w:rPr>
          <w:strike/>
        </w:rPr>
        <w:t xml:space="preserve">(13)</w:t>
      </w:r>
      <w:r>
        <w:t>))</w:t>
      </w:r>
      <w:r>
        <w:rPr/>
        <w:t xml:space="preserve"> </w:t>
      </w:r>
      <w:r>
        <w:rPr>
          <w:u w:val="single"/>
        </w:rPr>
        <w:t xml:space="preserve">(16)</w:t>
      </w:r>
      <w:r>
        <w:rPr/>
        <w:t xml:space="preserve"> and 82.87.060(1);</w:t>
      </w:r>
    </w:p>
    <w:p>
      <w:pPr>
        <w:spacing w:before="0" w:after="0" w:line="408" w:lineRule="exact"/>
        <w:ind w:left="0" w:right="0" w:firstLine="576"/>
        <w:jc w:val="left"/>
      </w:pPr>
      <w:r>
        <w:rPr/>
        <w:t xml:space="preserve">(iii) The worldwide gross revenue amount under RCW 82.87.070; and</w:t>
      </w:r>
    </w:p>
    <w:p>
      <w:pPr>
        <w:spacing w:before="0" w:after="0" w:line="408" w:lineRule="exact"/>
        <w:ind w:left="0" w:right="0" w:firstLine="576"/>
        <w:jc w:val="left"/>
      </w:pPr>
      <w:r>
        <w:rPr/>
        <w:t xml:space="preserve">(iv) The minimum qualifying charitable donation amount and maximum charitable donation amount under RCW 82.87.080.</w:t>
      </w:r>
    </w:p>
    <w:p>
      <w:pPr>
        <w:spacing w:before="0" w:after="0" w:line="408" w:lineRule="exact"/>
        <w:ind w:left="0" w:right="0" w:firstLine="576"/>
        <w:jc w:val="left"/>
      </w:pPr>
      <w:r>
        <w:rPr/>
        <w:t xml:space="preserve">(b)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(c) "Seattle area" means the geographic area sample that includes Seattle and surrounding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2022 c 282 s 2 and 2022 c 41 s 2 are each reenacted and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w:t>
      </w:r>
      <w:r>
        <w:t>((</w:t>
      </w:r>
      <w:r>
        <w:rPr>
          <w:strike/>
        </w:rPr>
        <w:t xml:space="preserve">thirty</w:t>
      </w:r>
      <w:r>
        <w:t>))</w:t>
      </w:r>
      <w:r>
        <w:rPr/>
        <w:t xml:space="preserve"> </w:t>
      </w:r>
      <w:r>
        <w:rPr>
          <w:u w:val="single"/>
        </w:rPr>
        <w:t xml:space="preserve">30</w:t>
      </w:r>
      <w:r>
        <w:rPr/>
        <w:t xml:space="preserve">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(c)(i) Except as otherwise provided in this subsection (1)(c),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pPr>
        <w:spacing w:before="0" w:after="0" w:line="408" w:lineRule="exact"/>
        <w:ind w:left="0" w:right="0" w:firstLine="576"/>
        <w:jc w:val="left"/>
      </w:pPr>
      <w:r>
        <w:rPr/>
        <w:t xml:space="preserve">(ii) For interest associated with annual tax reporting periods having a due date as prescribed in RCW 82.32.045(3) </w:t>
      </w:r>
      <w:r>
        <w:rPr>
          <w:u w:val="single"/>
        </w:rPr>
        <w:t xml:space="preserve">and 82.87.110</w:t>
      </w:r>
      <w:r>
        <w:rPr/>
        <w:t xml:space="preserve">,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t xml:space="preserve">(iii) For purposes of computing interest under (c)(i) and (ii) of this subsection (1):</w:t>
      </w:r>
    </w:p>
    <w:p>
      <w:pPr>
        <w:spacing w:before="0" w:after="0" w:line="408" w:lineRule="exact"/>
        <w:ind w:left="0" w:right="0" w:firstLine="576"/>
        <w:jc w:val="left"/>
      </w:pPr>
      <w:r>
        <w:rPr/>
        <w:t xml:space="preserve">(A) The same computation of interest applies regardless of whether the department grants additional time for filing any return under RCW 82.32.080(4)(a)(i).</w:t>
      </w:r>
    </w:p>
    <w:p>
      <w:pPr>
        <w:spacing w:before="0" w:after="0" w:line="408" w:lineRule="exact"/>
        <w:ind w:left="0" w:right="0" w:firstLine="576"/>
        <w:jc w:val="left"/>
      </w:pPr>
      <w:r>
        <w:rPr/>
        <w:t xml:space="preserve">(B) If the department extends a due date under subsection (3) of this section or RCW 82.32.080(4)(b), and payment is not made in full by the extended due date, interest is computed from the last day of the month in which the extended due date occurs until the date of payment.</w:t>
      </w:r>
    </w:p>
    <w:p>
      <w:pPr>
        <w:spacing w:before="0" w:after="0" w:line="408" w:lineRule="exact"/>
        <w:ind w:left="0" w:right="0" w:firstLine="576"/>
        <w:jc w:val="left"/>
      </w:pPr>
      <w:r>
        <w:rPr/>
        <w:t xml:space="preserve">(iv)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"Due date of the notice" means the date indicated in the notice by which the amount due in the notice must be paid, or such later date as provided by RCW 1.12.070(3).</w:t>
      </w:r>
    </w:p>
    <w:p>
      <w:pPr>
        <w:spacing w:before="0" w:after="0" w:line="408" w:lineRule="exact"/>
        <w:ind w:left="0" w:right="0" w:firstLine="576"/>
        <w:jc w:val="left"/>
      </w:pPr>
      <w:r>
        <w:rPr/>
        <w:t xml:space="preserve">(b) "Return" means any document a person is required by the state of Washington to file to satisfy or establish a tax or fee obligation that is administered or collected by the department and that has a statutorily defined due date. "Return" also means an application for refund under RCW 82.08.0206.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2020 c 139 s 61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w:t>
      </w:r>
    </w:p>
    <w:p>
      <w:pPr>
        <w:spacing w:before="0" w:after="0" w:line="408" w:lineRule="exact"/>
        <w:ind w:left="0" w:right="0" w:firstLine="576"/>
        <w:jc w:val="left"/>
      </w:pPr>
      <w:r>
        <w:rPr/>
        <w:t xml:space="preserve">(ii) Interest must be computed from the last day of the month following the final month included in a notice or refund; or</w:t>
      </w:r>
    </w:p>
    <w:p>
      <w:pPr>
        <w:spacing w:before="0" w:after="0" w:line="408" w:lineRule="exact"/>
        <w:ind w:left="0" w:right="0" w:firstLine="576"/>
        <w:jc w:val="left"/>
      </w:pPr>
      <w:r>
        <w:rPr/>
        <w:t xml:space="preserve">(iii) For interest associated with annual tax reporting periods having a due date as prescribed in RCW 82.32.045(3) </w:t>
      </w:r>
      <w:r>
        <w:rPr>
          <w:u w:val="single"/>
        </w:rPr>
        <w:t xml:space="preserve">and 82.87.110</w:t>
      </w:r>
      <w:r>
        <w:rPr/>
        <w:t xml:space="preserve">, interest must be computed from the last day of April following each such annual reporting period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2015 3rd sp.s. c 5 s 401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nine percent of the amount of the tax; and if the tax is not received on or before the last day of the month following the due date, there is assessed a total penalty of </w:t>
      </w:r>
      <w:r>
        <w:t>((</w:t>
      </w:r>
      <w:r>
        <w:rPr>
          <w:strike/>
        </w:rPr>
        <w:t xml:space="preserve">nineteen</w:t>
      </w:r>
      <w:r>
        <w:t>))</w:t>
      </w:r>
      <w:r>
        <w:rPr/>
        <w:t xml:space="preserve"> </w:t>
      </w:r>
      <w:r>
        <w:rPr>
          <w:u w:val="single"/>
        </w:rPr>
        <w:t xml:space="preserve">19</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twenty-nine</w:t>
      </w:r>
      <w:r>
        <w:t>))</w:t>
      </w:r>
      <w:r>
        <w:rPr/>
        <w:t xml:space="preserve"> </w:t>
      </w:r>
      <w:r>
        <w:rPr>
          <w:u w:val="single"/>
        </w:rPr>
        <w:t xml:space="preserve">29</w:t>
      </w:r>
      <w:r>
        <w:rPr/>
        <w:t xml:space="preserve"> percent of the amount of the tax under this subsection. No penalty so added may be less than </w:t>
      </w:r>
      <w:r>
        <w:t>((</w:t>
      </w:r>
      <w:r>
        <w:rPr>
          <w:strike/>
        </w:rPr>
        <w:t xml:space="preserve">five dollars</w:t>
      </w:r>
      <w:r>
        <w:t>))</w:t>
      </w:r>
      <w:r>
        <w:rPr/>
        <w:t xml:space="preserve"> </w:t>
      </w:r>
      <w:r>
        <w:rPr>
          <w:u w:val="single"/>
        </w:rPr>
        <w:t xml:space="preserve">$5</w:t>
      </w:r>
      <w:r>
        <w:rPr/>
        <w:t xml:space="preserve">.</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w:t>
      </w:r>
      <w:r>
        <w:t>((</w:t>
      </w:r>
      <w:r>
        <w:rPr>
          <w:strike/>
        </w:rPr>
        <w:t xml:space="preserve">fifteen</w:t>
      </w:r>
      <w:r>
        <w:t>))</w:t>
      </w:r>
      <w:r>
        <w:rPr/>
        <w:t xml:space="preserve"> </w:t>
      </w:r>
      <w:r>
        <w:rPr>
          <w:u w:val="single"/>
        </w:rPr>
        <w:t xml:space="preserve">15</w:t>
      </w:r>
      <w:r>
        <w:rPr/>
        <w:t xml:space="preserve"> percent of the amount of the tax under this subsection; and if payment of any tax determined by the department to be due is not received on or before the </w:t>
      </w:r>
      <w:r>
        <w:t>((</w:t>
      </w:r>
      <w:r>
        <w:rPr>
          <w:strike/>
        </w:rPr>
        <w:t xml:space="preserve">thirtieth</w:t>
      </w:r>
      <w:r>
        <w:t>))</w:t>
      </w:r>
      <w:r>
        <w:rPr/>
        <w:t xml:space="preserve"> </w:t>
      </w:r>
      <w:r>
        <w:rPr>
          <w:u w:val="single"/>
        </w:rPr>
        <w:t xml:space="preserve">30th</w:t>
      </w:r>
      <w:r>
        <w:rPr/>
        <w:t xml:space="preserve"> day following the due date specified in the notice of tax due, or any extension thereof, there is assessed a total penalty of </w:t>
      </w:r>
      <w:r>
        <w:t>((</w:t>
      </w:r>
      <w:r>
        <w:rPr>
          <w:strike/>
        </w:rPr>
        <w:t xml:space="preserve">twenty-five</w:t>
      </w:r>
      <w:r>
        <w:t>))</w:t>
      </w:r>
      <w:r>
        <w:rPr/>
        <w:t xml:space="preserve"> </w:t>
      </w:r>
      <w:r>
        <w:rPr>
          <w:u w:val="single"/>
        </w:rPr>
        <w:t xml:space="preserve">25</w:t>
      </w:r>
      <w:r>
        <w:rPr/>
        <w:t xml:space="preserve"> percent of the amount of the tax under this subsection. No penalty so added may be less than </w:t>
      </w:r>
      <w:r>
        <w:t>((</w:t>
      </w:r>
      <w:r>
        <w:rPr>
          <w:strike/>
        </w:rPr>
        <w:t xml:space="preserve">five dollars</w:t>
      </w:r>
      <w:r>
        <w:t>))</w:t>
      </w:r>
      <w:r>
        <w:rPr/>
        <w:t xml:space="preserve"> </w:t>
      </w:r>
      <w:r>
        <w:rPr>
          <w:u w:val="single"/>
        </w:rPr>
        <w:t xml:space="preserve">$5</w:t>
      </w:r>
      <w:r>
        <w:rPr/>
        <w:t xml:space="preserve">. As used in this section, "substantially underpaid" means that the taxpayer has paid less than </w:t>
      </w:r>
      <w:r>
        <w:t>((</w:t>
      </w:r>
      <w:r>
        <w:rPr>
          <w:strike/>
        </w:rPr>
        <w:t xml:space="preserve">eighty</w:t>
      </w:r>
      <w:r>
        <w:t>))</w:t>
      </w:r>
      <w:r>
        <w:rPr/>
        <w:t xml:space="preserve"> </w:t>
      </w:r>
      <w:r>
        <w:rPr>
          <w:u w:val="single"/>
        </w:rPr>
        <w:t xml:space="preserve">80</w:t>
      </w:r>
      <w:r>
        <w:rPr/>
        <w:t xml:space="preserve"> percent of the amount of tax determined by the department to be due for all of the types of taxes included in, and for the entire period of time covered by, the department's examination, and the amount of underpayment is at least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w:t>
      </w:r>
      <w:r>
        <w:t>((</w:t>
      </w:r>
      <w:r>
        <w:rPr>
          <w:strike/>
        </w:rPr>
        <w:t xml:space="preserve">ten</w:t>
      </w:r>
      <w:r>
        <w:t>))</w:t>
      </w:r>
      <w:r>
        <w:rPr/>
        <w:t xml:space="preserve"> </w:t>
      </w:r>
      <w:r>
        <w:rPr>
          <w:u w:val="single"/>
        </w:rPr>
        <w:t xml:space="preserve">10</w:t>
      </w:r>
      <w:r>
        <w:rPr/>
        <w:t xml:space="preserve"> percent of the amount of the tax, but not less than </w:t>
      </w:r>
      <w:r>
        <w:t>((</w:t>
      </w:r>
      <w:r>
        <w:rPr>
          <w:strike/>
        </w:rPr>
        <w:t xml:space="preserve">ten dollars</w:t>
      </w:r>
      <w:r>
        <w:t>))</w:t>
      </w:r>
      <w:r>
        <w:rPr/>
        <w:t xml:space="preserve"> </w:t>
      </w:r>
      <w:r>
        <w:rPr>
          <w:u w:val="single"/>
        </w:rPr>
        <w:t xml:space="preserve">$10</w:t>
      </w:r>
      <w:r>
        <w:rPr/>
        <w:t xml:space="preserve">.</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w:t>
      </w:r>
      <w:r>
        <w:t>((</w:t>
      </w:r>
      <w:r>
        <w:rPr>
          <w:strike/>
        </w:rPr>
        <w:t xml:space="preserve">ten</w:t>
      </w:r>
      <w:r>
        <w:t>))</w:t>
      </w:r>
      <w:r>
        <w:rPr/>
        <w:t xml:space="preserve"> </w:t>
      </w:r>
      <w:r>
        <w:rPr>
          <w:u w:val="single"/>
        </w:rPr>
        <w:t xml:space="preserve">10</w:t>
      </w:r>
      <w:r>
        <w:rPr/>
        <w:t xml:space="preserve">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w:t>
      </w:r>
      <w:r>
        <w:t>((</w:t>
      </w:r>
      <w:r>
        <w:rPr>
          <w:strike/>
        </w:rPr>
        <w:t xml:space="preserve">forty-five</w:t>
      </w:r>
      <w:r>
        <w:t>))</w:t>
      </w:r>
      <w:r>
        <w:rPr/>
        <w:t xml:space="preserve"> </w:t>
      </w:r>
      <w:r>
        <w:rPr>
          <w:u w:val="single"/>
        </w:rPr>
        <w:t xml:space="preserve">45</w:t>
      </w:r>
      <w:r>
        <w:rPr/>
        <w:t xml:space="preser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w:t>
      </w:r>
      <w:r>
        <w:t>((</w:t>
      </w:r>
      <w:r>
        <w:rPr>
          <w:strike/>
        </w:rPr>
        <w:t xml:space="preserve">thirty-five</w:t>
      </w:r>
      <w:r>
        <w:t>))</w:t>
      </w:r>
      <w:r>
        <w:rPr/>
        <w:t xml:space="preserve"> </w:t>
      </w:r>
      <w:r>
        <w:rPr>
          <w:u w:val="single"/>
        </w:rPr>
        <w:t xml:space="preserve">35</w:t>
      </w:r>
      <w:r>
        <w:rPr/>
        <w:t xml:space="preser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w:t>
      </w:r>
      <w:r>
        <w:t>((</w:t>
      </w:r>
      <w:r>
        <w:rPr>
          <w:strike/>
        </w:rPr>
        <w:t xml:space="preserve">fifty</w:t>
      </w:r>
      <w:r>
        <w:t>))</w:t>
      </w:r>
      <w:r>
        <w:rPr/>
        <w:t xml:space="preserve"> </w:t>
      </w:r>
      <w:r>
        <w:rPr>
          <w:u w:val="single"/>
        </w:rPr>
        <w:t xml:space="preserve">50</w:t>
      </w:r>
      <w:r>
        <w:rPr/>
        <w:t xml:space="preserve"> percent of the additional tax found to be due must be added.</w:t>
      </w:r>
    </w:p>
    <w:p>
      <w:pPr>
        <w:spacing w:before="0" w:after="0" w:line="408" w:lineRule="exact"/>
        <w:ind w:left="0" w:right="0" w:firstLine="576"/>
        <w:jc w:val="left"/>
      </w:pPr>
      <w:r>
        <w:rPr/>
        <w:t xml:space="preserve">(8)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(9)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(10) </w:t>
      </w:r>
      <w:r>
        <w:rPr>
          <w:u w:val="single"/>
        </w:rPr>
        <w:t xml:space="preserve">If a taxpayer substantially underpays an estimated payment of tax imposed under RCW 82.87.040 pursuant to RCW 82.87.110(3), there is assessed a penalty of five percent of the amount of the actual tax due for tax imposed under RCW 82.87.040. As used in this section, "substantially underpaid" means that an individual's estimated payment for taxes imposed under RCW 82.87.040 was less than 80 percent of the actual tax due, and at least $1,000.</w:t>
      </w:r>
    </w:p>
    <w:p>
      <w:pPr>
        <w:spacing w:before="0" w:after="0" w:line="408" w:lineRule="exact"/>
        <w:ind w:left="0" w:right="0" w:firstLine="576"/>
        <w:jc w:val="left"/>
      </w:pPr>
      <w:r>
        <w:rPr>
          <w:u w:val="single"/>
        </w:rPr>
        <w:t xml:space="preserve">(11)</w:t>
      </w:r>
      <w:r>
        <w:rPr/>
        <w:t xml:space="preserve"> For the purposes of this section, "return" means any document a person is required by the state of Washington to file to satisfy or establish a tax or fee obligation that is administered or collected by the department, and that has a statutorily defined due date. </w:t>
      </w:r>
      <w:r>
        <w:rPr>
          <w:u w:val="single"/>
        </w:rPr>
        <w:t xml:space="preserve">"Return" also includes the submission of any estimated payment of tax as provided in RCW 82.87.110(3) and the confirmation of an extension of the filing due date required under RCW 82.87.110(5).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87</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brokers and barter exchanges must provide all copies of United States internal revenue service form 1099-B, or any successor form if so renamed, electronically to the department for sales or exchanges of long-term capital assets for which:</w:t>
      </w:r>
    </w:p>
    <w:p>
      <w:pPr>
        <w:spacing w:before="0" w:after="0" w:line="408" w:lineRule="exact"/>
        <w:ind w:left="0" w:right="0" w:firstLine="576"/>
        <w:jc w:val="left"/>
      </w:pPr>
      <w:r>
        <w:rPr/>
        <w:t xml:space="preserve">(a) The long-term capital gain from such sales or exchanges is allocated to this state under RCW 82.87.100(1); and</w:t>
      </w:r>
    </w:p>
    <w:p>
      <w:pPr>
        <w:spacing w:before="0" w:after="0" w:line="408" w:lineRule="exact"/>
        <w:ind w:left="0" w:right="0" w:firstLine="576"/>
        <w:jc w:val="left"/>
      </w:pPr>
      <w:r>
        <w:rPr/>
        <w:t xml:space="preserve">(b) The broker or barter exchange is the payor.</w:t>
      </w:r>
    </w:p>
    <w:p>
      <w:pPr>
        <w:spacing w:before="0" w:after="0" w:line="408" w:lineRule="exact"/>
        <w:ind w:left="0" w:right="0" w:firstLine="576"/>
        <w:jc w:val="left"/>
      </w:pPr>
      <w:r>
        <w:rPr/>
        <w:t xml:space="preserve">(2) Copies of the form under subsection (1) of this section must be provided to the department no later than 90 days of filing the form with the internal revenue service and in a manner prescribed by the department.</w:t>
      </w:r>
    </w:p>
    <w:p>
      <w:pPr>
        <w:spacing w:before="0" w:after="0" w:line="408" w:lineRule="exact"/>
        <w:ind w:left="0" w:right="0" w:firstLine="576"/>
        <w:jc w:val="left"/>
      </w:pPr>
      <w:r>
        <w:rPr/>
        <w:t xml:space="preserve">(3) Brokers and barter exchanges that fail to comply with the requirement under subsection (1) of this section, or willfully file a false or fraudulent copy of United States internal revenue service form 1099-B, are subject to a penalty of $50 for each such failure or each such filing.</w:t>
      </w:r>
    </w:p>
    <w:p>
      <w:pPr>
        <w:spacing w:before="0" w:after="0" w:line="408" w:lineRule="exact"/>
        <w:ind w:left="0" w:right="0" w:firstLine="576"/>
        <w:jc w:val="left"/>
      </w:pPr>
      <w:r>
        <w:rPr/>
        <w:t xml:space="preserve">(4) A rebuttable presumption exists that the long-term capital gains from a sale or exchange is allocated to this state under any one of the following circumstances:</w:t>
      </w:r>
    </w:p>
    <w:p>
      <w:pPr>
        <w:spacing w:before="0" w:after="0" w:line="408" w:lineRule="exact"/>
        <w:ind w:left="0" w:right="0" w:firstLine="576"/>
        <w:jc w:val="left"/>
      </w:pPr>
      <w:r>
        <w:rPr/>
        <w:t xml:space="preserve">(a) The payee's last known place of domicile to the payor is located in this state;</w:t>
      </w:r>
    </w:p>
    <w:p>
      <w:pPr>
        <w:spacing w:before="0" w:after="0" w:line="408" w:lineRule="exact"/>
        <w:ind w:left="0" w:right="0" w:firstLine="576"/>
        <w:jc w:val="left"/>
      </w:pPr>
      <w:r>
        <w:rPr/>
        <w:t xml:space="preserve">(b) The payee's address on file with the broker or barter exchange is located in this state;</w:t>
      </w:r>
    </w:p>
    <w:p>
      <w:pPr>
        <w:spacing w:before="0" w:after="0" w:line="408" w:lineRule="exact"/>
        <w:ind w:left="0" w:right="0" w:firstLine="576"/>
        <w:jc w:val="left"/>
      </w:pPr>
      <w:r>
        <w:rPr/>
        <w:t xml:space="preserve">(c) The payee's address on their United States internal revenue service form 1099-B, or any successor form if so renamed, is located in this state;</w:t>
      </w:r>
    </w:p>
    <w:p>
      <w:pPr>
        <w:spacing w:before="0" w:after="0" w:line="408" w:lineRule="exact"/>
        <w:ind w:left="0" w:right="0" w:firstLine="576"/>
        <w:jc w:val="left"/>
      </w:pPr>
      <w:r>
        <w:rPr/>
        <w:t xml:space="preserve">(d) The payee's account with the broker or barter exchange was opened in this state; or</w:t>
      </w:r>
    </w:p>
    <w:p>
      <w:pPr>
        <w:spacing w:before="0" w:after="0" w:line="408" w:lineRule="exact"/>
        <w:ind w:left="0" w:right="0" w:firstLine="576"/>
        <w:jc w:val="left"/>
      </w:pPr>
      <w:r>
        <w:rPr/>
        <w:t xml:space="preserve">(e) The payee makes use of a broker or barter exchanges' physical place of business in this state.</w:t>
      </w:r>
    </w:p>
    <w:p>
      <w:pPr>
        <w:spacing w:before="0" w:after="0" w:line="408" w:lineRule="exact"/>
        <w:ind w:left="0" w:right="0" w:firstLine="576"/>
        <w:jc w:val="left"/>
      </w:pPr>
      <w:r>
        <w:rPr/>
        <w:t xml:space="preserve">(5) For the purposes of this section, the following definitions apply unless the context clearly indicates otherwise.</w:t>
      </w:r>
    </w:p>
    <w:p>
      <w:pPr>
        <w:spacing w:before="0" w:after="0" w:line="408" w:lineRule="exact"/>
        <w:ind w:left="0" w:right="0" w:firstLine="576"/>
        <w:jc w:val="left"/>
      </w:pPr>
      <w:r>
        <w:rPr/>
        <w:t xml:space="preserve">(a) "Broker" and "barter exchange" have the same meaning as provided by Title 26 U.S.C. Sec. 6045 of the internal revenue code.</w:t>
      </w:r>
    </w:p>
    <w:p>
      <w:pPr>
        <w:spacing w:before="0" w:after="0" w:line="408" w:lineRule="exact"/>
        <w:ind w:left="0" w:right="0" w:firstLine="576"/>
        <w:jc w:val="left"/>
      </w:pPr>
      <w:r>
        <w:rPr/>
        <w:t xml:space="preserve">(b) "Long-term capital asset" has the same meaning as provided under RCW 82.87.020.</w:t>
      </w:r>
    </w:p>
    <w:p>
      <w:pPr>
        <w:spacing w:before="0" w:after="0" w:line="408" w:lineRule="exact"/>
        <w:ind w:left="0" w:right="0" w:firstLine="576"/>
        <w:jc w:val="left"/>
      </w:pPr>
      <w:r>
        <w:rPr/>
        <w:t xml:space="preserve">(c) "Payee" means the person for which a broker or barter exchange files a United States internal revenue service form 1099-B.</w:t>
      </w:r>
    </w:p>
    <w:p>
      <w:pPr>
        <w:spacing w:before="0" w:after="0" w:line="408" w:lineRule="exact"/>
        <w:ind w:left="0" w:right="0" w:firstLine="576"/>
        <w:jc w:val="left"/>
      </w:pPr>
      <w:r>
        <w:rPr/>
        <w:t xml:space="preserve">(d) "Payor" means a broker or barter exchange that files a United States internal revenue service form 1099-B for a payee.</w:t>
      </w:r>
    </w:p>
    <w:p>
      <w:pPr>
        <w:spacing w:before="0" w:after="0" w:line="408" w:lineRule="exact"/>
        <w:ind w:left="0" w:right="0" w:firstLine="576"/>
        <w:jc w:val="left"/>
      </w:pPr>
      <w:r>
        <w:rPr/>
        <w:t xml:space="preserve">(e) "Resident" has the same meaning as provided under RCW 82.87.020.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8, 10, and 15 of this act take effect January 1, 2026.</w:t>
      </w:r>
    </w:p>
    <w:p/>
    <w:p>
      <w:pPr>
        <w:jc w:val="center"/>
      </w:pPr>
      <w:r>
        <w:rPr>
          <w:b/>
        </w:rPr>
        <w:t>--- END ---</w:t>
      </w:r>
    </w:p>
    <w:sectPr>
      <w:pgNumType w:start="1"/>
      <w:footerReference xmlns:r="http://schemas.openxmlformats.org/officeDocument/2006/relationships" r:id="R63a65e83e76b49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56806ee53a40f2" /><Relationship Type="http://schemas.openxmlformats.org/officeDocument/2006/relationships/footer" Target="/word/footer1.xml" Id="R63a65e83e76b49ce" /></Relationships>
</file>