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f7d88dc49f4d91" /></Relationships>
</file>

<file path=word/document.xml><?xml version="1.0" encoding="utf-8"?>
<w:document xmlns:w="http://schemas.openxmlformats.org/wordprocessingml/2006/main">
  <w:body>
    <w:p>
      <w:r>
        <w:t>S-0585.1</w:t>
      </w:r>
    </w:p>
    <w:p>
      <w:pPr>
        <w:jc w:val="center"/>
      </w:pPr>
      <w:r>
        <w:t>_______________________________________________</w:t>
      </w:r>
    </w:p>
    <w:p/>
    <w:p>
      <w:pPr>
        <w:jc w:val="center"/>
      </w:pPr>
      <w:r>
        <w:rPr>
          <w:b/>
        </w:rPr>
        <w:t>SUBSTITUTE SENATE BILL 5241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Environment, Energy &amp; Technology (originally sponsored by Senators Liias, Boehnke, Christian, Cortes, Dozier, Hasegawa, MacEwen, Nobles, Saldaña, Salomon, Shewmake, and J. Wilson; by request of Energy Facilities Siting and Evaluation Council)</w:t>
      </w:r>
    </w:p>
    <w:p/>
    <w:p>
      <w:r>
        <w:rPr>
          <w:t xml:space="preserve">READ FIRST TIME 02/10/25.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fusion energy to facilities that may obtain site certification for the purposes of chapter 80.50 RCW; amending RCW 80.50.010, 80.50.060, and 80.50.300; and reenacting and amending RCW 80.50.020.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010</w:t>
      </w:r>
      <w:r>
        <w:rPr/>
        <w:t xml:space="preserve"> and 2022 c 183 s 1 are each amended to read as follows:</w:t>
      </w:r>
    </w:p>
    <w:p>
      <w:pPr>
        <w:spacing w:before="0" w:after="0" w:line="408" w:lineRule="exact"/>
        <w:ind w:left="0" w:right="0" w:firstLine="576"/>
        <w:jc w:val="left"/>
      </w:pPr>
      <w:r>
        <w:rPr/>
        <w:t xml:space="preserve">The legislature finds that the present and predicted growth in energy demands in the state of Washington requires a procedure for the selection and use of sites for energy facilities and the identification of a state position with respect to each proposed site. The legislature recognizes that the selection of sites will have a significant impact upon the welfare of the population, the location and growth of industry and the use of the natural resources of the state.</w:t>
      </w:r>
    </w:p>
    <w:p>
      <w:pPr>
        <w:spacing w:before="0" w:after="0" w:line="408" w:lineRule="exact"/>
        <w:ind w:left="0" w:right="0" w:firstLine="576"/>
        <w:jc w:val="left"/>
      </w:pPr>
      <w:r>
        <w:rPr/>
        <w:t xml:space="preserve">It is the policy of the state of Washington to reduce dependence on fossil fuels by recognizing the need for clean energy in order to strengthen the state's economy, meet the state's greenhouse gas reduction obligations, and mitigate the significant near-term and long-term impacts from climate change while conducting a public process that is transparent and inclusive to all with particular attention to overburdened communities.</w:t>
      </w:r>
    </w:p>
    <w:p>
      <w:pPr>
        <w:spacing w:before="0" w:after="0" w:line="408" w:lineRule="exact"/>
        <w:ind w:left="0" w:right="0" w:firstLine="576"/>
        <w:jc w:val="left"/>
      </w:pPr>
      <w:r>
        <w:rPr/>
        <w:t xml:space="preserve">The legislature finds that the in-state manufacture of industrial products that enable a clean energy economy is critical to advancing the state's objectives in providing affordable electricity, promoting renewable energy, strengthening the state's economy, and reducing greenhouse gas emissions. Therefore, the legislature intends to provide the council with additional authority regarding the siting of clean energy product manufacturing facilities.</w:t>
      </w:r>
    </w:p>
    <w:p>
      <w:pPr>
        <w:spacing w:before="0" w:after="0" w:line="408" w:lineRule="exact"/>
        <w:ind w:left="0" w:right="0" w:firstLine="576"/>
        <w:jc w:val="left"/>
      </w:pPr>
      <w:r>
        <w:rPr/>
        <w:t xml:space="preserve">It is the policy of the state of Washington to recognize the pressing need for increased energy facilities, and to ensure through available and reasonable methods that the location and operation of all energy facilities and certain clean energy product manufacturing facilities will produce minimal adverse effects on the environment, ecology of the land and its wildlife, and the ecology of state waters and their aquatic life.</w:t>
      </w:r>
    </w:p>
    <w:p>
      <w:pPr>
        <w:spacing w:before="0" w:after="0" w:line="408" w:lineRule="exact"/>
        <w:ind w:left="0" w:right="0" w:firstLine="576"/>
        <w:jc w:val="left"/>
      </w:pPr>
      <w:r>
        <w:rPr/>
        <w:t xml:space="preserve">It is the intent to seek courses of action that will balance the increasing demands for energy facility location and operation in conjunction with the broad interests of the public. In addition, it is the intent of the legislature to streamline application review for energy facilities to meet the state's energy goals and to authorize applications for review of certain clean energy product manufacturing facilities to be considered under the provisions of this chapter.</w:t>
      </w:r>
    </w:p>
    <w:p>
      <w:pPr>
        <w:spacing w:before="0" w:after="0" w:line="408" w:lineRule="exact"/>
        <w:ind w:left="0" w:right="0" w:firstLine="576"/>
        <w:jc w:val="left"/>
      </w:pPr>
      <w:r>
        <w:rPr/>
        <w:t xml:space="preserve">Such action will be based on these premises:</w:t>
      </w:r>
    </w:p>
    <w:p>
      <w:pPr>
        <w:spacing w:before="0" w:after="0" w:line="408" w:lineRule="exact"/>
        <w:ind w:left="0" w:right="0" w:firstLine="576"/>
        <w:jc w:val="left"/>
      </w:pPr>
      <w:r>
        <w:rPr/>
        <w:t xml:space="preserve">(1) To assure Washington state citizens that, where applicable, operational safeguards are at least as stringent as the criteria established by the federal government and are technically sufficient for their welfare and protection.</w:t>
      </w:r>
    </w:p>
    <w:p>
      <w:pPr>
        <w:spacing w:before="0" w:after="0" w:line="408" w:lineRule="exact"/>
        <w:ind w:left="0" w:right="0" w:firstLine="576"/>
        <w:jc w:val="left"/>
      </w:pPr>
      <w:r>
        <w:rPr/>
        <w:t xml:space="preserve">(2) To preserve and protect the quality of the environment; to enhance the public's opportunity to enjoy the esthetic and recreational benefits of the air, water and land resources; to promote air cleanliness; to pursue beneficial changes in the environment; and to promote environmental justice for overburdened communities.</w:t>
      </w:r>
    </w:p>
    <w:p>
      <w:pPr>
        <w:spacing w:before="0" w:after="0" w:line="408" w:lineRule="exact"/>
        <w:ind w:left="0" w:right="0" w:firstLine="576"/>
        <w:jc w:val="left"/>
      </w:pPr>
      <w:r>
        <w:rPr/>
        <w:t xml:space="preserve">(3) To encourage the development and integration of clean energy sources.</w:t>
      </w:r>
    </w:p>
    <w:p>
      <w:pPr>
        <w:spacing w:before="0" w:after="0" w:line="408" w:lineRule="exact"/>
        <w:ind w:left="0" w:right="0" w:firstLine="576"/>
        <w:jc w:val="left"/>
      </w:pPr>
      <w:r>
        <w:rPr/>
        <w:t xml:space="preserve">(4) To provide abundant clean energy at reasonable cost.</w:t>
      </w:r>
    </w:p>
    <w:p>
      <w:pPr>
        <w:spacing w:before="0" w:after="0" w:line="408" w:lineRule="exact"/>
        <w:ind w:left="0" w:right="0" w:firstLine="576"/>
        <w:jc w:val="left"/>
      </w:pPr>
      <w:r>
        <w:rPr/>
        <w:t xml:space="preserve">(5) To avoid costs of complete site restoration and demolition of improvements and infrastructure at unfinished </w:t>
      </w:r>
      <w:r>
        <w:rPr>
          <w:u w:val="single"/>
        </w:rPr>
        <w:t xml:space="preserve">fission</w:t>
      </w:r>
      <w:r>
        <w:rPr/>
        <w:t xml:space="preserve"> nuclear energy sites, and to use unfinished </w:t>
      </w:r>
      <w:r>
        <w:rPr>
          <w:u w:val="single"/>
        </w:rPr>
        <w:t xml:space="preserve">fission</w:t>
      </w:r>
      <w:r>
        <w:rPr/>
        <w:t xml:space="preserve"> nuclear energy facilities for public uses, including economic development, under the regulatory and management control of local governments and port districts.</w:t>
      </w:r>
    </w:p>
    <w:p>
      <w:pPr>
        <w:spacing w:before="0" w:after="0" w:line="408" w:lineRule="exact"/>
        <w:ind w:left="0" w:right="0" w:firstLine="576"/>
        <w:jc w:val="left"/>
      </w:pPr>
      <w:r>
        <w:rPr/>
        <w:t xml:space="preserve">(6) To avoid costly duplication in the siting process and ensure that decisions are made timely and without unnecessary delay while also encouraging meaningful public comment and participation in energy facility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020</w:t>
      </w:r>
      <w:r>
        <w:rPr/>
        <w:t xml:space="preserve"> and 2022 c 183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includes energy facilities of the following types: (a) Wind; (b) solar energy; (c) geothermal energy; (d) renewable natural gas; (e) wave or tidal action; (f) biomass energy based on solid organic fuels from wood, forest, or field residues, or dedicated energy crops that do not include wood pieces that have been treated with chemical preservatives such as creosote, pentachlorophenol, or copper-chrome-arsenic; or (g) renewable or green electrolytic hydrogen.</w:t>
      </w:r>
    </w:p>
    <w:p>
      <w:pPr>
        <w:spacing w:before="0" w:after="0" w:line="408" w:lineRule="exact"/>
        <w:ind w:left="0" w:right="0" w:firstLine="576"/>
        <w:jc w:val="left"/>
      </w:pPr>
      <w:r>
        <w:rPr/>
        <w:t xml:space="preserve">(2) "Applicant" means any person who makes application for a site certification pursuant to the provisions of this chapter.</w:t>
      </w:r>
    </w:p>
    <w:p>
      <w:pPr>
        <w:spacing w:before="0" w:after="0" w:line="408" w:lineRule="exact"/>
        <w:ind w:left="0" w:right="0" w:firstLine="576"/>
        <w:jc w:val="left"/>
      </w:pPr>
      <w:r>
        <w:rPr/>
        <w:t xml:space="preserve">(3) "Application" means any request for approval of a particular site or sites filed in accordance with the procedures established pursuant to this chapter, unless the context otherwise requires.</w:t>
      </w:r>
    </w:p>
    <w:p>
      <w:pPr>
        <w:spacing w:before="0" w:after="0" w:line="408" w:lineRule="exact"/>
        <w:ind w:left="0" w:right="0" w:firstLine="576"/>
        <w:jc w:val="left"/>
      </w:pPr>
      <w:r>
        <w:rPr/>
        <w:t xml:space="preserve">(4) "Associated facilities" means storage, transmission, handling, or other related and supporting facilities connecting an energy plant with the existing energy supply, processing, or distribution system, including, but not limited to, communications, controls, mobilizing or maintenance equipment, instrumentation, and other types of ancillary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thermal power plant or alternative energy facilities to the northwest power grid. However, common carrier railroads or motor vehicles shall not be included.</w:t>
      </w:r>
    </w:p>
    <w:p>
      <w:pPr>
        <w:spacing w:before="0" w:after="0" w:line="408" w:lineRule="exact"/>
        <w:ind w:left="0" w:right="0" w:firstLine="576"/>
        <w:jc w:val="left"/>
      </w:pPr>
      <w:r>
        <w:rPr/>
        <w:t xml:space="preserve">(5) "Biofuel" means a liquid or gaseous fuel derived from organic matter including, but not limited to, biodiesel, renewable diesel, ethanol, renewable natural gas, and renewable propane.</w:t>
      </w:r>
    </w:p>
    <w:p>
      <w:pPr>
        <w:spacing w:before="0" w:after="0" w:line="408" w:lineRule="exact"/>
        <w:ind w:left="0" w:right="0" w:firstLine="576"/>
        <w:jc w:val="left"/>
      </w:pPr>
      <w:r>
        <w:rPr/>
        <w:t xml:space="preserve">(6) "Certification" means a binding agreement between an applicant and the state which shall embody compliance to the siting guidelines, in effect as of the date of certification, which have been adopted pursuant to RCW 80.50.040 as now or hereafter amended as conditions to be met prior to or concurrent with the construction or operation of any energy facility.</w:t>
      </w:r>
    </w:p>
    <w:p>
      <w:pPr>
        <w:spacing w:before="0" w:after="0" w:line="408" w:lineRule="exact"/>
        <w:ind w:left="0" w:right="0" w:firstLine="576"/>
        <w:jc w:val="left"/>
      </w:pPr>
      <w:r>
        <w:rPr/>
        <w:t xml:space="preserve">(7) "Clean energy product manufacturing facility" means a facility that exclusively or primarily manufactures the following products or components primarily used by such products:</w:t>
      </w:r>
    </w:p>
    <w:p>
      <w:pPr>
        <w:spacing w:before="0" w:after="0" w:line="408" w:lineRule="exact"/>
        <w:ind w:left="0" w:right="0" w:firstLine="576"/>
        <w:jc w:val="left"/>
      </w:pPr>
      <w:r>
        <w:rPr/>
        <w:t xml:space="preserve">(a) Vehicles, vessels, and other modes of transportation that emit no exhaust gas from the onboard source of power, other than water vapor;</w:t>
      </w:r>
    </w:p>
    <w:p>
      <w:pPr>
        <w:spacing w:before="0" w:after="0" w:line="408" w:lineRule="exact"/>
        <w:ind w:left="0" w:right="0" w:firstLine="576"/>
        <w:jc w:val="left"/>
      </w:pPr>
      <w:r>
        <w:rPr/>
        <w:t xml:space="preserve">(b) Charging and fueling infrastructure for electric, hydrogen, or other types of vehicles that emit no exhaust gas from the onboard source of power, other than water vapor;</w:t>
      </w:r>
    </w:p>
    <w:p>
      <w:pPr>
        <w:spacing w:before="0" w:after="0" w:line="408" w:lineRule="exact"/>
        <w:ind w:left="0" w:right="0" w:firstLine="576"/>
        <w:jc w:val="left"/>
      </w:pPr>
      <w:r>
        <w:rPr/>
        <w:t xml:space="preserve">(c) Renewable or green electrolytic hydrogen, including preparing renewable or green electrolytic hydrogen for distribution as an energy carrier or manufacturing feedstock, or converting it to a green hydrogen carrier;</w:t>
      </w:r>
    </w:p>
    <w:p>
      <w:pPr>
        <w:spacing w:before="0" w:after="0" w:line="408" w:lineRule="exact"/>
        <w:ind w:left="0" w:right="0" w:firstLine="576"/>
        <w:jc w:val="left"/>
      </w:pPr>
      <w:r>
        <w:rPr/>
        <w:t xml:space="preserve">(d) Equipment and products used to produce energy from alternative energy resources; and</w:t>
      </w:r>
    </w:p>
    <w:p>
      <w:pPr>
        <w:spacing w:before="0" w:after="0" w:line="408" w:lineRule="exact"/>
        <w:ind w:left="0" w:right="0" w:firstLine="576"/>
        <w:jc w:val="left"/>
      </w:pPr>
      <w:r>
        <w:rPr/>
        <w:t xml:space="preserve">(e) Equipment and products used at storage facilities.</w:t>
      </w:r>
    </w:p>
    <w:p>
      <w:pPr>
        <w:spacing w:before="0" w:after="0" w:line="408" w:lineRule="exact"/>
        <w:ind w:left="0" w:right="0" w:firstLine="576"/>
        <w:jc w:val="left"/>
      </w:pPr>
      <w:r>
        <w:rPr/>
        <w:t xml:space="preserve">(8) "Construction" means on-site improvements, excluding exploratory work, which cost in excess of </w:t>
      </w:r>
      <w:r>
        <w:t>((</w:t>
      </w:r>
      <w:r>
        <w:rPr>
          <w:strike/>
        </w:rPr>
        <w:t xml:space="preserve">two hundred fifty thousand dollars</w:t>
      </w:r>
      <w:r>
        <w:t>))</w:t>
      </w:r>
      <w:r>
        <w:rPr/>
        <w:t xml:space="preserve"> </w:t>
      </w:r>
      <w:r>
        <w:rPr>
          <w:u w:val="single"/>
        </w:rPr>
        <w:t xml:space="preserve">$250,000</w:t>
      </w:r>
      <w:r>
        <w:rPr/>
        <w:t xml:space="preserve">.</w:t>
      </w:r>
    </w:p>
    <w:p>
      <w:pPr>
        <w:spacing w:before="0" w:after="0" w:line="408" w:lineRule="exact"/>
        <w:ind w:left="0" w:right="0" w:firstLine="576"/>
        <w:jc w:val="left"/>
      </w:pPr>
      <w:r>
        <w:rPr/>
        <w:t xml:space="preserve">(9) "Council" means the energy facility site evaluation council created by RCW 80.50.030.</w:t>
      </w:r>
    </w:p>
    <w:p>
      <w:pPr>
        <w:spacing w:before="0" w:after="0" w:line="408" w:lineRule="exact"/>
        <w:ind w:left="0" w:right="0" w:firstLine="576"/>
        <w:jc w:val="left"/>
      </w:pPr>
      <w:r>
        <w:rPr/>
        <w:t xml:space="preserve">(10) "Counsel for the environment" means an assistant attorney general or a special assistant attorney general who shall represent the public in accordance with RCW 80.50.080.</w:t>
      </w:r>
    </w:p>
    <w:p>
      <w:pPr>
        <w:spacing w:before="0" w:after="0" w:line="408" w:lineRule="exact"/>
        <w:ind w:left="0" w:right="0" w:firstLine="576"/>
        <w:jc w:val="left"/>
      </w:pPr>
      <w:r>
        <w:rPr/>
        <w:t xml:space="preserve">(11) "Director" means the director of the energy facility site evaluation council appointed by the chair of the council in accordance with RCW 80.50.360.</w:t>
      </w:r>
    </w:p>
    <w:p>
      <w:pPr>
        <w:spacing w:before="0" w:after="0" w:line="408" w:lineRule="exact"/>
        <w:ind w:left="0" w:right="0" w:firstLine="576"/>
        <w:jc w:val="left"/>
      </w:pPr>
      <w:r>
        <w:rPr/>
        <w:t xml:space="preserve">(12) "Electrical transmission facilities" means electrical power lines and related equipment.</w:t>
      </w:r>
    </w:p>
    <w:p>
      <w:pPr>
        <w:spacing w:before="0" w:after="0" w:line="408" w:lineRule="exact"/>
        <w:ind w:left="0" w:right="0" w:firstLine="576"/>
        <w:jc w:val="left"/>
      </w:pPr>
      <w:r>
        <w:rPr/>
        <w:t xml:space="preserve">(13) "Energy facility" means an energy plant or transmission facilities: PROVIDED, That the following are excluded from the provisions of this chapter:</w:t>
      </w:r>
    </w:p>
    <w:p>
      <w:pPr>
        <w:spacing w:before="0" w:after="0" w:line="408" w:lineRule="exact"/>
        <w:ind w:left="0" w:right="0" w:firstLine="576"/>
        <w:jc w:val="left"/>
      </w:pPr>
      <w:r>
        <w:rPr/>
        <w:t xml:space="preserve">(a) Facilities for the extraction, conversion, transmission or storage of water, other than water specifically consumed or discharged by energy production or conversion for energy purposes; and</w:t>
      </w:r>
    </w:p>
    <w:p>
      <w:pPr>
        <w:spacing w:before="0" w:after="0" w:line="408" w:lineRule="exact"/>
        <w:ind w:left="0" w:right="0" w:firstLine="576"/>
        <w:jc w:val="left"/>
      </w:pPr>
      <w:r>
        <w:rPr/>
        <w:t xml:space="preserve">(b) Facilities operated by and for the armed services for military purposes or by other federal authority for the national defense.</w:t>
      </w:r>
    </w:p>
    <w:p>
      <w:pPr>
        <w:spacing w:before="0" w:after="0" w:line="408" w:lineRule="exact"/>
        <w:ind w:left="0" w:right="0" w:firstLine="576"/>
        <w:jc w:val="left"/>
      </w:pPr>
      <w:r>
        <w:rPr/>
        <w:t xml:space="preserve">(14) "Energy plant" means the following facilities together with their associated facilities:</w:t>
      </w:r>
    </w:p>
    <w:p>
      <w:pPr>
        <w:spacing w:before="0" w:after="0" w:line="408" w:lineRule="exact"/>
        <w:ind w:left="0" w:right="0" w:firstLine="576"/>
        <w:jc w:val="left"/>
      </w:pPr>
      <w:r>
        <w:rPr/>
        <w:t xml:space="preserve">(a) Any </w:t>
      </w:r>
      <w:r>
        <w:rPr>
          <w:u w:val="single"/>
        </w:rPr>
        <w:t xml:space="preserve">fission</w:t>
      </w:r>
      <w:r>
        <w:rPr/>
        <w:t xml:space="preserve"> nuclear power facility where the primary purpose is to produce and sell electricity;</w:t>
      </w:r>
    </w:p>
    <w:p>
      <w:pPr>
        <w:spacing w:before="0" w:after="0" w:line="408" w:lineRule="exact"/>
        <w:ind w:left="0" w:right="0" w:firstLine="576"/>
        <w:jc w:val="left"/>
      </w:pPr>
      <w:r>
        <w:rPr/>
        <w:t xml:space="preserve">(b) Any nonnuclear stationary thermal power plant with generating capacity of </w:t>
      </w:r>
      <w:r>
        <w:t>((</w:t>
      </w:r>
      <w:r>
        <w:rPr>
          <w:strike/>
        </w:rPr>
        <w:t xml:space="preserve">three hundred fifty thousand</w:t>
      </w:r>
      <w:r>
        <w:t>))</w:t>
      </w:r>
      <w:r>
        <w:rPr/>
        <w:t xml:space="preserve"> </w:t>
      </w:r>
      <w:r>
        <w:rPr>
          <w:u w:val="single"/>
        </w:rPr>
        <w:t xml:space="preserve">350,000</w:t>
      </w:r>
      <w:r>
        <w:rPr/>
        <w:t xml:space="preserve"> kilowatts or more, measured using maximum continuous electric generating capacity, less minimum auxiliary load, at average ambient temperature and pressure, and floating thermal power plants of </w:t>
      </w:r>
      <w:r>
        <w:t>((</w:t>
      </w:r>
      <w:r>
        <w:rPr>
          <w:strike/>
        </w:rPr>
        <w:t xml:space="preserve">one hundred thousand</w:t>
      </w:r>
      <w:r>
        <w:t>))</w:t>
      </w:r>
      <w:r>
        <w:rPr/>
        <w:t xml:space="preserve"> </w:t>
      </w:r>
      <w:r>
        <w:rPr>
          <w:u w:val="single"/>
        </w:rPr>
        <w:t xml:space="preserve">100,000</w:t>
      </w:r>
      <w:r>
        <w:rPr/>
        <w:t xml:space="preserve"> kilowatts or more suspended on the surface of water by means of a barge, vessel, or other floating platform;</w:t>
      </w:r>
    </w:p>
    <w:p>
      <w:pPr>
        <w:spacing w:before="0" w:after="0" w:line="408" w:lineRule="exact"/>
        <w:ind w:left="0" w:right="0" w:firstLine="576"/>
        <w:jc w:val="left"/>
      </w:pPr>
      <w:r>
        <w:rPr/>
        <w:t xml:space="preserve">(c) Facilities which will have the capacity to receive liquefied natural gas in the equivalent of more than </w:t>
      </w:r>
      <w:r>
        <w:t>((</w:t>
      </w:r>
      <w:r>
        <w:rPr>
          <w:strike/>
        </w:rPr>
        <w:t xml:space="preserve">one hundred million</w:t>
      </w:r>
      <w:r>
        <w:t>))</w:t>
      </w:r>
      <w:r>
        <w:rPr/>
        <w:t xml:space="preserve"> </w:t>
      </w:r>
      <w:r>
        <w:rPr>
          <w:u w:val="single"/>
        </w:rPr>
        <w:t xml:space="preserve">100,000,000</w:t>
      </w:r>
      <w:r>
        <w:rPr/>
        <w:t xml:space="preserve"> standard cubic feet of natural gas per day, which has been transported over marine waters;</w:t>
      </w:r>
    </w:p>
    <w:p>
      <w:pPr>
        <w:spacing w:before="0" w:after="0" w:line="408" w:lineRule="exact"/>
        <w:ind w:left="0" w:right="0" w:firstLine="576"/>
        <w:jc w:val="left"/>
      </w:pPr>
      <w:r>
        <w:rPr/>
        <w:t xml:space="preserve">(d) Facilities which will have the capacity to receive more than an average of </w:t>
      </w:r>
      <w:r>
        <w:t>((</w:t>
      </w:r>
      <w:r>
        <w:rPr>
          <w:strike/>
        </w:rPr>
        <w:t xml:space="preserve">fifty thousand</w:t>
      </w:r>
      <w:r>
        <w:t>))</w:t>
      </w:r>
      <w:r>
        <w:rPr/>
        <w:t xml:space="preserve"> </w:t>
      </w:r>
      <w:r>
        <w:rPr>
          <w:u w:val="single"/>
        </w:rPr>
        <w:t xml:space="preserve">50,000</w:t>
      </w:r>
      <w:r>
        <w:rPr/>
        <w:t xml:space="preserve"> barrels per day of crude or refined petroleum or liquefied petroleum gas which has been or will be transported over marine waters, except that the provisions of this chapter shall not apply to storage facilities unless occasioned by such new facility construction;</w:t>
      </w:r>
    </w:p>
    <w:p>
      <w:pPr>
        <w:spacing w:before="0" w:after="0" w:line="408" w:lineRule="exact"/>
        <w:ind w:left="0" w:right="0" w:firstLine="576"/>
        <w:jc w:val="left"/>
      </w:pPr>
      <w:r>
        <w:rPr/>
        <w:t xml:space="preserve">(e) Any underground reservoir for receipt and storage of natural gas as defined in RCW 80.40.010 capable of delivering an average of more than </w:t>
      </w:r>
      <w:r>
        <w:t>((</w:t>
      </w:r>
      <w:r>
        <w:rPr>
          <w:strike/>
        </w:rPr>
        <w:t xml:space="preserve">one hundred million</w:t>
      </w:r>
      <w:r>
        <w:t>))</w:t>
      </w:r>
      <w:r>
        <w:rPr/>
        <w:t xml:space="preserve"> </w:t>
      </w:r>
      <w:r>
        <w:rPr>
          <w:u w:val="single"/>
        </w:rPr>
        <w:t xml:space="preserve">100,000,000</w:t>
      </w:r>
      <w:r>
        <w:rPr/>
        <w:t xml:space="preserve"> standard cubic feet of natural gas per day; and</w:t>
      </w:r>
    </w:p>
    <w:p>
      <w:pPr>
        <w:spacing w:before="0" w:after="0" w:line="408" w:lineRule="exact"/>
        <w:ind w:left="0" w:right="0" w:firstLine="576"/>
        <w:jc w:val="left"/>
      </w:pPr>
      <w:r>
        <w:rPr/>
        <w:t xml:space="preserve">(f) Facilities capable of processing more than </w:t>
      </w:r>
      <w:r>
        <w:t>((</w:t>
      </w:r>
      <w:r>
        <w:rPr>
          <w:strike/>
        </w:rPr>
        <w:t xml:space="preserve">twenty-five thousand</w:t>
      </w:r>
      <w:r>
        <w:t>))</w:t>
      </w:r>
      <w:r>
        <w:rPr/>
        <w:t xml:space="preserve"> </w:t>
      </w:r>
      <w:r>
        <w:rPr>
          <w:u w:val="single"/>
        </w:rPr>
        <w:t xml:space="preserve">25,000</w:t>
      </w:r>
      <w:r>
        <w:rPr/>
        <w:t xml:space="preserve"> barrels per day of petroleum or biofuel into refined products except where such biofuel production is undertaken at existing industrial facilities.</w:t>
      </w:r>
    </w:p>
    <w:p>
      <w:pPr>
        <w:spacing w:before="0" w:after="0" w:line="408" w:lineRule="exact"/>
        <w:ind w:left="0" w:right="0" w:firstLine="576"/>
        <w:jc w:val="left"/>
      </w:pPr>
      <w:r>
        <w:rPr/>
        <w:t xml:space="preserve">(15)(a) "Green electrolytic hydrogen" means hydrogen produced through electrolysis.</w:t>
      </w:r>
    </w:p>
    <w:p>
      <w:pPr>
        <w:spacing w:before="0" w:after="0" w:line="408" w:lineRule="exact"/>
        <w:ind w:left="0" w:right="0" w:firstLine="576"/>
        <w:jc w:val="left"/>
      </w:pPr>
      <w:r>
        <w:rPr/>
        <w:t xml:space="preserve">(b) "Green electrolytic hydrogen" does not include hydrogen manufactured using steam reforming or any other conversion technology that produces hydrogen from a fossil fuel feedstock.</w:t>
      </w:r>
    </w:p>
    <w:p>
      <w:pPr>
        <w:spacing w:before="0" w:after="0" w:line="408" w:lineRule="exact"/>
        <w:ind w:left="0" w:right="0" w:firstLine="576"/>
        <w:jc w:val="left"/>
      </w:pPr>
      <w:r>
        <w:rPr/>
        <w:t xml:space="preserve">(16) "Green hydrogen carrier" means a chemical compound, created using electricity or renewable resources as energy input and without use of fossil fuel as a feedstock, from renewable hydrogen or green electrolytic hydrogen for the purposes of transportation, storage, and dispensing of hydrogen.</w:t>
      </w:r>
    </w:p>
    <w:p>
      <w:pPr>
        <w:spacing w:before="0" w:after="0" w:line="408" w:lineRule="exact"/>
        <w:ind w:left="0" w:right="0" w:firstLine="576"/>
        <w:jc w:val="left"/>
      </w:pPr>
      <w:r>
        <w:rPr/>
        <w:t xml:space="preserve">(17) "Independent consultants" means those persons who have no financial interest in the applicant's proposals and who are retained by the council to evaluate the applicant's proposals, supporting studies, or to conduct additional studies.</w:t>
      </w:r>
    </w:p>
    <w:p>
      <w:pPr>
        <w:spacing w:before="0" w:after="0" w:line="408" w:lineRule="exact"/>
        <w:ind w:left="0" w:right="0" w:firstLine="576"/>
        <w:jc w:val="left"/>
      </w:pPr>
      <w:r>
        <w:rPr/>
        <w:t xml:space="preserve">(18) "Land use plan" means a comprehensive plan or land use element thereof adopted by a unit of local government pursuant to chapter 35.63, 35A.63, 36.70, or 36.70A RCW, or as otherwise designated by chapter 325, Laws of 2007.</w:t>
      </w:r>
    </w:p>
    <w:p>
      <w:pPr>
        <w:spacing w:before="0" w:after="0" w:line="408" w:lineRule="exact"/>
        <w:ind w:left="0" w:right="0" w:firstLine="576"/>
        <w:jc w:val="left"/>
      </w:pPr>
      <w:r>
        <w:rPr/>
        <w:t xml:space="preserve">(19) "Person" means an individual, partnership, joint venture, private or public corporation, association, firm, public service company, political subdivision, municipal corporation, government agency, public utility district, or any other entity, public or private, however organized.</w:t>
      </w:r>
    </w:p>
    <w:p>
      <w:pPr>
        <w:spacing w:before="0" w:after="0" w:line="408" w:lineRule="exact"/>
        <w:ind w:left="0" w:right="0" w:firstLine="576"/>
        <w:jc w:val="left"/>
      </w:pPr>
      <w:r>
        <w:rPr/>
        <w:t xml:space="preserve">(20) "Preapplicant" means a person considering applying for a site certificate agreement for any facility.</w:t>
      </w:r>
    </w:p>
    <w:p>
      <w:pPr>
        <w:spacing w:before="0" w:after="0" w:line="408" w:lineRule="exact"/>
        <w:ind w:left="0" w:right="0" w:firstLine="576"/>
        <w:jc w:val="left"/>
      </w:pPr>
      <w:r>
        <w:rPr/>
        <w:t xml:space="preserve">(21) "Preapplication process" means the process which is initiated by written correspondence from the preapplicant to the council, and includes the process adopted by the council for consulting with the preapplicant and with federally recognized tribes, cities, towns, and counties prior to accepting applications for any facility.</w:t>
      </w:r>
    </w:p>
    <w:p>
      <w:pPr>
        <w:spacing w:before="0" w:after="0" w:line="408" w:lineRule="exact"/>
        <w:ind w:left="0" w:right="0" w:firstLine="576"/>
        <w:jc w:val="left"/>
      </w:pPr>
      <w:r>
        <w:rPr/>
        <w:t xml:space="preserve">(22)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t xml:space="preserve">(23)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t xml:space="preserve">(24) "Renewable resource" means: (a) Water; (b) wind; (c) solar energy; (d) geothermal energy; (e) renewable natural gas; (f) renewable hydrogen; (g) wave, ocean, or tidal power; (h) biodiesel fuel that is not derived from crops raised on land cleared from old growth or first growth forests; or (i) biomass energy.</w:t>
      </w:r>
    </w:p>
    <w:p>
      <w:pPr>
        <w:spacing w:before="0" w:after="0" w:line="408" w:lineRule="exact"/>
        <w:ind w:left="0" w:right="0" w:firstLine="576"/>
        <w:jc w:val="left"/>
      </w:pPr>
      <w:r>
        <w:rPr/>
        <w:t xml:space="preserve">(25) "Secretary" means the secretary of the United States department of energy.</w:t>
      </w:r>
    </w:p>
    <w:p>
      <w:pPr>
        <w:spacing w:before="0" w:after="0" w:line="408" w:lineRule="exact"/>
        <w:ind w:left="0" w:right="0" w:firstLine="576"/>
        <w:jc w:val="left"/>
      </w:pPr>
      <w:r>
        <w:rPr/>
        <w:t xml:space="preserve">(26) "Site" means any proposed or approved location of an energy facility, alternative energy resource, clean energy product manufacturing facility, or electrical transmission facility.</w:t>
      </w:r>
    </w:p>
    <w:p>
      <w:pPr>
        <w:spacing w:before="0" w:after="0" w:line="408" w:lineRule="exact"/>
        <w:ind w:left="0" w:right="0" w:firstLine="576"/>
        <w:jc w:val="left"/>
      </w:pPr>
      <w:r>
        <w:rPr/>
        <w:t xml:space="preserve">(27) "Storage facility" means a plant that: (a) Accepts electricity as an energy source and uses a chemical, thermal, mechanical, or other process to store energy for subsequent delivery or consumption in the form of electricity; or (b) stores renewable hydrogen, green electrolytic hydrogen, or a green hydrogen carrier for subsequent delivery or consumption.</w:t>
      </w:r>
    </w:p>
    <w:p>
      <w:pPr>
        <w:spacing w:before="0" w:after="0" w:line="408" w:lineRule="exact"/>
        <w:ind w:left="0" w:right="0" w:firstLine="576"/>
        <w:jc w:val="left"/>
      </w:pPr>
      <w:r>
        <w:rPr/>
        <w:t xml:space="preserve">(28) "Thermal power plant" means, for the purpose of certification, any electrical generating facility using any fuel for distribution of electricity by electric utilities.</w:t>
      </w:r>
    </w:p>
    <w:p>
      <w:pPr>
        <w:spacing w:before="0" w:after="0" w:line="408" w:lineRule="exact"/>
        <w:ind w:left="0" w:right="0" w:firstLine="576"/>
        <w:jc w:val="left"/>
      </w:pPr>
      <w:r>
        <w:rPr/>
        <w:t xml:space="preserve">(29) "Transmission facility" means any of the following together with their associated facilities:</w:t>
      </w:r>
    </w:p>
    <w:p>
      <w:pPr>
        <w:spacing w:before="0" w:after="0" w:line="408" w:lineRule="exact"/>
        <w:ind w:left="0" w:right="0" w:firstLine="576"/>
        <w:jc w:val="left"/>
      </w:pPr>
      <w:r>
        <w:rPr/>
        <w:t xml:space="preserve">(a) Crude or refined petroleum or liquid petroleum product transmission pipeline of the following dimensions: A pipeline larger than six inches minimum inside diameter between valves for the transmission of these products with a total length of at least </w:t>
      </w:r>
      <w:r>
        <w:t>((</w:t>
      </w:r>
      <w:r>
        <w:rPr>
          <w:strike/>
        </w:rPr>
        <w:t xml:space="preserve">fifteen</w:t>
      </w:r>
      <w:r>
        <w:t>))</w:t>
      </w:r>
      <w:r>
        <w:rPr/>
        <w:t xml:space="preserve"> </w:t>
      </w:r>
      <w:r>
        <w:rPr>
          <w:u w:val="single"/>
        </w:rPr>
        <w:t xml:space="preserve">15</w:t>
      </w:r>
      <w:r>
        <w:rPr/>
        <w:t xml:space="preserve"> miles;</w:t>
      </w:r>
    </w:p>
    <w:p>
      <w:pPr>
        <w:spacing w:before="0" w:after="0" w:line="408" w:lineRule="exact"/>
        <w:ind w:left="0" w:right="0" w:firstLine="576"/>
        <w:jc w:val="left"/>
      </w:pPr>
      <w:r>
        <w:rPr/>
        <w:t xml:space="preserve">(b) Natural gas, synthetic fuel gas, or liquefied petroleum gas transmission pipeline of the following dimensions: A pipeline larger than </w:t>
      </w:r>
      <w:r>
        <w:t>((</w:t>
      </w:r>
      <w:r>
        <w:rPr>
          <w:strike/>
        </w:rPr>
        <w:t xml:space="preserve">fourteen</w:t>
      </w:r>
      <w:r>
        <w:t>))</w:t>
      </w:r>
      <w:r>
        <w:rPr/>
        <w:t xml:space="preserve"> </w:t>
      </w:r>
      <w:r>
        <w:rPr>
          <w:u w:val="single"/>
        </w:rPr>
        <w:t xml:space="preserve">14</w:t>
      </w:r>
      <w:r>
        <w:rPr/>
        <w:t xml:space="preserve"> inches minimum inside diameter between valves, for the transmission of these products, with a total length of at least </w:t>
      </w:r>
      <w:r>
        <w:t>((</w:t>
      </w:r>
      <w:r>
        <w:rPr>
          <w:strike/>
        </w:rPr>
        <w:t xml:space="preserve">fifteen</w:t>
      </w:r>
      <w:r>
        <w:t>))</w:t>
      </w:r>
      <w:r>
        <w:rPr/>
        <w:t xml:space="preserve"> </w:t>
      </w:r>
      <w:r>
        <w:rPr>
          <w:u w:val="single"/>
        </w:rPr>
        <w:t xml:space="preserve">15</w:t>
      </w:r>
      <w:r>
        <w:rPr/>
        <w:t xml:space="preserve"> miles for the purpose of delivering gas to a distribution facility, except an interstate natural gas pipeline regulated by the United States federal energy regulatory commission.</w:t>
      </w:r>
    </w:p>
    <w:p>
      <w:pPr>
        <w:spacing w:before="0" w:after="0" w:line="408" w:lineRule="exact"/>
        <w:ind w:left="0" w:right="0" w:firstLine="576"/>
        <w:jc w:val="left"/>
      </w:pPr>
      <w:r>
        <w:rPr/>
        <w:t xml:space="preserve">(30) "Zoning ordinance" means an ordinance of a unit of local government regulating the use of land and adopted pursuant to chapter 35.63, 35A.63, 36.70, or 36.70A RCW or Article XI of the state Constitution, or as otherwise designated by chapter 325, Laws of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2023 c 229 s 4 are each amended to read as follows:</w:t>
      </w:r>
    </w:p>
    <w:p>
      <w:pPr>
        <w:spacing w:before="0" w:after="0" w:line="408" w:lineRule="exact"/>
        <w:ind w:left="0" w:right="0" w:firstLine="576"/>
        <w:jc w:val="left"/>
      </w:pPr>
      <w:r>
        <w:rPr/>
        <w:t xml:space="preserve">(1)(a) The provisions of this chapter apply to the construction of energy facilities which includes the new construction of energy facilities and the reconstruction or enlargement of existing energy facilities where the net increase in physical capacity or dimensions resulting from such reconstruction or enlargement meets or exceeds those capacities or dimensions set forth in RCW 80.50.020 (14) and (29). No construction or reconstruction of such energy facilities may be undertaken, except as otherwise provided in this chapter, without first obtaining certification in the manner provided in this chapter.</w:t>
      </w:r>
    </w:p>
    <w:p>
      <w:pPr>
        <w:spacing w:before="0" w:after="0" w:line="408" w:lineRule="exact"/>
        <w:ind w:left="0" w:right="0" w:firstLine="576"/>
        <w:jc w:val="left"/>
      </w:pPr>
      <w:r>
        <w:rPr/>
        <w:t xml:space="preserve">(b) If applicants proposing the following types of facilities choose to receive certification under this chapter, the provisions of this chapter apply to the construction, reconstruction, or enlargement of these new or existing facilities:</w:t>
      </w:r>
    </w:p>
    <w:p>
      <w:pPr>
        <w:spacing w:before="0" w:after="0" w:line="408" w:lineRule="exact"/>
        <w:ind w:left="0" w:right="0" w:firstLine="576"/>
        <w:jc w:val="left"/>
      </w:pPr>
      <w:r>
        <w:rPr/>
        <w:t xml:space="preserve">(i) Facilities that produce refined biofuel, but which are not capable of producing 25,000 barrels or more per day;</w:t>
      </w:r>
    </w:p>
    <w:p>
      <w:pPr>
        <w:spacing w:before="0" w:after="0" w:line="408" w:lineRule="exact"/>
        <w:ind w:left="0" w:right="0" w:firstLine="576"/>
        <w:jc w:val="left"/>
      </w:pPr>
      <w:r>
        <w:rPr/>
        <w:t xml:space="preserve">(ii) Alternative energy resource facilities;</w:t>
      </w:r>
    </w:p>
    <w:p>
      <w:pPr>
        <w:spacing w:before="0" w:after="0" w:line="408" w:lineRule="exact"/>
        <w:ind w:left="0" w:right="0" w:firstLine="576"/>
        <w:jc w:val="left"/>
      </w:pPr>
      <w:r>
        <w:rPr/>
        <w:t xml:space="preserve">(iii) Electrical transmission facilities: (A) Of a nominal voltage of at least 115,000 volts; and (B) located in more than one jurisdiction that has promulgated land use plans or zoning ordinances;</w:t>
      </w:r>
    </w:p>
    <w:p>
      <w:pPr>
        <w:spacing w:before="0" w:after="0" w:line="408" w:lineRule="exact"/>
        <w:ind w:left="0" w:right="0" w:firstLine="576"/>
        <w:jc w:val="left"/>
      </w:pPr>
      <w:r>
        <w:rPr/>
        <w:t xml:space="preserve">(iv) Clean energy product manufacturing facilities; </w:t>
      </w:r>
      <w:r>
        <w:t>((</w:t>
      </w:r>
      <w:r>
        <w:rPr>
          <w:strike/>
        </w:rPr>
        <w:t xml:space="preserve">and</w:t>
      </w:r>
      <w:r>
        <w:t>))</w:t>
      </w:r>
    </w:p>
    <w:p>
      <w:pPr>
        <w:spacing w:before="0" w:after="0" w:line="408" w:lineRule="exact"/>
        <w:ind w:left="0" w:right="0" w:firstLine="576"/>
        <w:jc w:val="left"/>
      </w:pPr>
      <w:r>
        <w:rPr/>
        <w:t xml:space="preserve">(v) Storage facilities</w:t>
      </w:r>
      <w:r>
        <w:rPr>
          <w:u w:val="single"/>
        </w:rPr>
        <w:t xml:space="preserve">; and</w:t>
      </w:r>
    </w:p>
    <w:p>
      <w:pPr>
        <w:spacing w:before="0" w:after="0" w:line="408" w:lineRule="exact"/>
        <w:ind w:left="0" w:right="0" w:firstLine="576"/>
        <w:jc w:val="left"/>
      </w:pPr>
      <w:r>
        <w:rPr>
          <w:u w:val="single"/>
        </w:rPr>
        <w:t xml:space="preserve">(vi) Fusion energy facilities. However, such a fusion energy facility receiving site certification must also secure required licenses and registrations, or equivalent authorizations, for radiation control purposes from designated state or federal agencies</w:t>
      </w:r>
      <w:r>
        <w:rPr/>
        <w:t xml:space="preserve">.</w:t>
      </w:r>
    </w:p>
    <w:p>
      <w:pPr>
        <w:spacing w:before="0" w:after="0" w:line="408" w:lineRule="exact"/>
        <w:ind w:left="0" w:right="0" w:firstLine="576"/>
        <w:jc w:val="left"/>
      </w:pPr>
      <w:r>
        <w:rPr/>
        <w:t xml:space="preserve">(c) All of the council's powers with regard to energy facilities apply to all of the facilities in (b) of this subsection and these facilities are subject to all provisions of this chapter that apply to an energy facility.</w:t>
      </w:r>
    </w:p>
    <w:p>
      <w:pPr>
        <w:spacing w:before="0" w:after="0" w:line="408" w:lineRule="exact"/>
        <w:ind w:left="0" w:right="0" w:firstLine="576"/>
        <w:jc w:val="left"/>
      </w:pPr>
      <w:r>
        <w:rPr/>
        <w:t xml:space="preserve">(2)(a) The provisions of this chapter must apply to:</w:t>
      </w:r>
    </w:p>
    <w:p>
      <w:pPr>
        <w:spacing w:before="0" w:after="0" w:line="408" w:lineRule="exact"/>
        <w:ind w:left="0" w:right="0" w:firstLine="576"/>
        <w:jc w:val="left"/>
      </w:pPr>
      <w:r>
        <w:rPr/>
        <w:t xml:space="preserve">(i) The construction, reconstruction, or enlargement of new or existing electrical transmission facilities: (A) Of a nominal voltage of at least 500,000 volts alternating current or at least 300,000 volts direct current; (B) located in more than one county; and (C) located in the Washington service area of more than one retail electric utility; and</w:t>
      </w:r>
    </w:p>
    <w:p>
      <w:pPr>
        <w:spacing w:before="0" w:after="0" w:line="408" w:lineRule="exact"/>
        <w:ind w:left="0" w:right="0" w:firstLine="576"/>
        <w:jc w:val="left"/>
      </w:pPr>
      <w:r>
        <w:rPr/>
        <w:t xml:space="preserve">(ii) The construction, reconstruction, or modification of electrical transmission facilities when the facilities are located in a national interest electric transmission corridor as specified in RCW 80.50.045.</w:t>
      </w:r>
    </w:p>
    <w:p>
      <w:pPr>
        <w:spacing w:before="0" w:after="0" w:line="408" w:lineRule="exact"/>
        <w:ind w:left="0" w:right="0" w:firstLine="576"/>
        <w:jc w:val="left"/>
      </w:pPr>
      <w:r>
        <w:rPr/>
        <w:t xml:space="preserve">(b) For the purposes of this subsection, "modification"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rPr/>
        <w:t xml:space="preserve">(3) The provisions of this chapter shall not apply to normal maintenance and repairs which do not increase the capacity or dimensions beyond those set forth in RCW 80.50.020 (14) and (29).</w:t>
      </w:r>
    </w:p>
    <w:p>
      <w:pPr>
        <w:spacing w:before="0" w:after="0" w:line="408" w:lineRule="exact"/>
        <w:ind w:left="0" w:right="0" w:firstLine="576"/>
        <w:jc w:val="left"/>
      </w:pPr>
      <w:r>
        <w:rPr/>
        <w:t xml:space="preserve">(4) Applications for certification of energy facilities made prior to July 15, 1977, shall continue to be governed by the applicable provisions of law in effect on the day immediately preceding July 15, 1977, with the exceptions of RCW 80.50.071 which shall apply to such prior applications and to site certifications prospectively from July 15, 1977.</w:t>
      </w:r>
    </w:p>
    <w:p>
      <w:pPr>
        <w:spacing w:before="0" w:after="0" w:line="408" w:lineRule="exact"/>
        <w:ind w:left="0" w:right="0" w:firstLine="576"/>
        <w:jc w:val="left"/>
      </w:pPr>
      <w:r>
        <w:rPr/>
        <w:t xml:space="preserve">(5) Applications for certification shall be upon forms prescribed by the council and shall be supported by such information and technical studies as the council may require.</w:t>
      </w:r>
    </w:p>
    <w:p>
      <w:pPr>
        <w:spacing w:before="0" w:after="0" w:line="408" w:lineRule="exact"/>
        <w:ind w:left="0" w:right="0" w:firstLine="576"/>
        <w:jc w:val="left"/>
      </w:pPr>
      <w:r>
        <w:rPr/>
        <w:t xml:space="preserve">(6) Upon receipt of an application for certification under this chapter, the chair of the council shall notify:</w:t>
      </w:r>
    </w:p>
    <w:p>
      <w:pPr>
        <w:spacing w:before="0" w:after="0" w:line="408" w:lineRule="exact"/>
        <w:ind w:left="0" w:right="0" w:firstLine="576"/>
        <w:jc w:val="left"/>
      </w:pPr>
      <w:r>
        <w:rPr/>
        <w:t xml:space="preserve">(a) The appropriate county legislative authority or authorities where the proposed facility is located;</w:t>
      </w:r>
    </w:p>
    <w:p>
      <w:pPr>
        <w:spacing w:before="0" w:after="0" w:line="408" w:lineRule="exact"/>
        <w:ind w:left="0" w:right="0" w:firstLine="576"/>
        <w:jc w:val="left"/>
      </w:pPr>
      <w:r>
        <w:rPr/>
        <w:t xml:space="preserve">(b) The appropriate city legislative authority or authorities where the proposed facility is located;</w:t>
      </w:r>
    </w:p>
    <w:p>
      <w:pPr>
        <w:spacing w:before="0" w:after="0" w:line="408" w:lineRule="exact"/>
        <w:ind w:left="0" w:right="0" w:firstLine="576"/>
        <w:jc w:val="left"/>
      </w:pPr>
      <w:r>
        <w:rPr/>
        <w:t xml:space="preserve">(c) The department of archaeology and historic preservation; and</w:t>
      </w:r>
    </w:p>
    <w:p>
      <w:pPr>
        <w:spacing w:before="0" w:after="0" w:line="408" w:lineRule="exact"/>
        <w:ind w:left="0" w:right="0" w:firstLine="576"/>
        <w:jc w:val="left"/>
      </w:pPr>
      <w:r>
        <w:rPr/>
        <w:t xml:space="preserve">(d) The appropriate federally recognized tribal governments that may be affected by the proposed facility.</w:t>
      </w:r>
    </w:p>
    <w:p>
      <w:pPr>
        <w:spacing w:before="0" w:after="0" w:line="408" w:lineRule="exact"/>
        <w:ind w:left="0" w:right="0" w:firstLine="576"/>
        <w:jc w:val="left"/>
      </w:pPr>
      <w:r>
        <w:rPr/>
        <w:t xml:space="preserve">(7) The council must work with local governments where a project is proposed to be sited in order to provide for meaningful participation and input during siting review and compliance monitoring.</w:t>
      </w:r>
    </w:p>
    <w:p>
      <w:pPr>
        <w:spacing w:before="0" w:after="0" w:line="408" w:lineRule="exact"/>
        <w:ind w:left="0" w:right="0" w:firstLine="576"/>
        <w:jc w:val="left"/>
      </w:pPr>
      <w:r>
        <w:rPr/>
        <w:t xml:space="preserve">(8) The council must consult with all federally recognized tribes that possess resources, rights, or interests reserved or protected by federal treaty, statute, or executive order in the area where an energy facility is proposed to be located to provide early and meaningful participation and input during siting review and compliance monitoring. The chair and designated staff must offer to conduct government-to-government consultation to address issues of concern raised by such a tribe. The goal of the consultation process is to identify tribal resources or rights potentially affected by the proposed energy facility and to seek ways to avoid, minimize, or mitigate any adverse effects on tribal resources or rights. The chair must provide regular updates on the consultation to the council throughout the application review process. The report from the council to the governor required in RCW 80.50.100 must include a summary of the government-to-government consultation process that complies with RCW 42.56.300, including the issues and proposed resolutions.</w:t>
      </w:r>
    </w:p>
    <w:p>
      <w:pPr>
        <w:spacing w:before="0" w:after="0" w:line="408" w:lineRule="exact"/>
        <w:ind w:left="0" w:right="0" w:firstLine="576"/>
        <w:jc w:val="left"/>
      </w:pPr>
      <w:r>
        <w:rPr/>
        <w:t xml:space="preserve">(9) The department of archaeology and historic preservation shall coordinate with the affected federally recognized tribes and the applicant in order to assess potential effects to tribal cultural resources, archaeological sites, and sacred sites.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300</w:t>
      </w:r>
      <w:r>
        <w:rPr/>
        <w:t xml:space="preserve"> and 2000 c 243 s 1 are each amended to read as follows:</w:t>
      </w:r>
    </w:p>
    <w:p>
      <w:pPr>
        <w:spacing w:before="0" w:after="0" w:line="408" w:lineRule="exact"/>
        <w:ind w:left="0" w:right="0" w:firstLine="576"/>
        <w:jc w:val="left"/>
      </w:pPr>
      <w:r>
        <w:rPr/>
        <w:t xml:space="preserve">(1) This section applies only to unfinished </w:t>
      </w:r>
      <w:r>
        <w:rPr>
          <w:u w:val="single"/>
        </w:rPr>
        <w:t xml:space="preserve">fission</w:t>
      </w:r>
      <w:r>
        <w:rPr/>
        <w:t xml:space="preserve"> nuclear power projects. If a certificate holder stops construction of a </w:t>
      </w:r>
      <w:r>
        <w:rPr>
          <w:u w:val="single"/>
        </w:rPr>
        <w:t xml:space="preserve">fission</w:t>
      </w:r>
      <w:r>
        <w:rPr/>
        <w:t xml:space="preserve"> nuclear energy facility before completion, terminates the project or otherwise resolves not to complete construction, never introduces or stores fuel for the energy facility on the site, and never operates the energy facility as designed to produce energy, the certificate holder may contract, establish interlocal agreements, or use other formal means to effect the transfer of site restoration responsibilities, which may include economic development activities, to any political subdivision or subdivisions of the state composed of elected officials. The contracts, interlocal agreements, or other formal means of cooperation may include, but are not limited to provisions effecting the transfer or conveyance of interests in the site and energy facilities from the certificate holder to other political subdivisions of the state, including costs of maintenance and security, capital improvements, and demolition and salvage of the unused energy facilities and infrastructure.</w:t>
      </w:r>
    </w:p>
    <w:p>
      <w:pPr>
        <w:spacing w:before="0" w:after="0" w:line="408" w:lineRule="exact"/>
        <w:ind w:left="0" w:right="0" w:firstLine="576"/>
        <w:jc w:val="left"/>
      </w:pPr>
      <w:r>
        <w:rPr/>
        <w:t xml:space="preserve">(2) If a certificate holder transfers all or a portion of the site to a political subdivision or subdivisions of the state composed of elected officials and located in the same county as the site, the council shall amend the site certification agreement to release those portions of the site that it finds are no longer intended for the development of an energy facility.</w:t>
      </w:r>
    </w:p>
    <w:p>
      <w:pPr>
        <w:spacing w:before="0" w:after="0" w:line="408" w:lineRule="exact"/>
        <w:ind w:left="0" w:right="0" w:firstLine="576"/>
        <w:jc w:val="left"/>
      </w:pPr>
      <w:r>
        <w:rPr/>
        <w:t xml:space="preserve">Immediately upon release of all or a portion of the site pursuant to this section, all responsibilities for maintaining the public welfare for portions of the site transferred, including but not limited to health and safety, are transferred to the political subdivision or subdivisions of the state. For sites located on federal land, all responsibilities for maintaining the public welfare for all of the site, including but not limited to health and safety, must be transferred to the political subdivision or subdivisions of the state irrespective of whether all or a portion of the site is released.</w:t>
      </w:r>
    </w:p>
    <w:p>
      <w:pPr>
        <w:spacing w:before="0" w:after="0" w:line="408" w:lineRule="exact"/>
        <w:ind w:left="0" w:right="0" w:firstLine="576"/>
        <w:jc w:val="left"/>
      </w:pPr>
      <w:r>
        <w:rPr/>
        <w:t xml:space="preserve">(3) The legislature finds that for all or a portion of sites that have been transferred to a political subdivision or subdivisions of the state prior to September 1, 1999, ensuring water for site restoration including economic development, completed pursuant to this section can best be accomplished by a transfer of existing surface water rights, and that such a transfer is best accomplished administratively through procedures set forth in existing statutes and rules. However, if a transfer of water rights is not possible, the department of ecology shall, within six months of the transfer of the site or portion thereof pursuant to subsection (1) of this section, create a trust water right under chapter 90.42 RCW containing between ten and twenty cubic feet per second for the benefit of the appropriate political subdivision or subdivisions of the state. The trust water right shall be used in fulfilling site restoration responsibilities, including economic development. The trust water right shall be from existing valid water rights within the basin where the site is located.</w:t>
      </w:r>
    </w:p>
    <w:p>
      <w:pPr>
        <w:spacing w:before="0" w:after="0" w:line="408" w:lineRule="exact"/>
        <w:ind w:left="0" w:right="0" w:firstLine="576"/>
        <w:jc w:val="left"/>
      </w:pPr>
      <w:r>
        <w:rPr/>
        <w:t xml:space="preserve">(4) For purposes of this section, "political subdivision or subdivisions of the state" means a city, town, county, public utility district, port district, or joint operating agency.</w:t>
      </w:r>
    </w:p>
    <w:p/>
    <w:p>
      <w:pPr>
        <w:jc w:val="center"/>
      </w:pPr>
      <w:r>
        <w:rPr>
          <w:b/>
        </w:rPr>
        <w:t>--- END ---</w:t>
      </w:r>
    </w:p>
    <w:sectPr>
      <w:pgNumType w:start="1"/>
      <w:footerReference xmlns:r="http://schemas.openxmlformats.org/officeDocument/2006/relationships" r:id="R505f7b7fc1074c0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899073b17d4244" /><Relationship Type="http://schemas.openxmlformats.org/officeDocument/2006/relationships/footer" Target="/word/footer1.xml" Id="R505f7b7fc1074c0a" /></Relationships>
</file>