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27e8ea28004197" /></Relationships>
</file>

<file path=word/document.xml><?xml version="1.0" encoding="utf-8"?>
<w:document xmlns:w="http://schemas.openxmlformats.org/wordprocessingml/2006/main">
  <w:body>
    <w:p>
      <w:r>
        <w:t>S-0166.1</w:t>
      </w:r>
    </w:p>
    <w:p>
      <w:pPr>
        <w:jc w:val="center"/>
      </w:pPr>
      <w:r>
        <w:t>_______________________________________________</w:t>
      </w:r>
    </w:p>
    <w:p/>
    <w:p>
      <w:pPr>
        <w:jc w:val="center"/>
      </w:pPr>
      <w:r>
        <w:rPr>
          <w:b/>
        </w:rPr>
        <w:t>SENATE BILL 5000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J. Wilson and Chapman</w:t>
      </w:r>
    </w:p>
    <w:p/>
    <w:p>
      <w:r>
        <w:rPr>
          <w:t xml:space="preserve">Prefiled 12/02/24.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nickname; adding a new section to chapter 1.20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official adoption of "the </w:t>
      </w:r>
      <w:r>
        <w:t>((</w:t>
      </w:r>
      <w:r>
        <w:rPr>
          <w:strike/>
        </w:rPr>
        <w:t xml:space="preserve">evergreen</w:t>
      </w:r>
      <w:r>
        <w:t>))</w:t>
      </w:r>
      <w:r>
        <w:rPr/>
        <w:t xml:space="preserve"> </w:t>
      </w:r>
      <w:r>
        <w:rPr>
          <w:u w:val="single"/>
        </w:rPr>
        <w:t xml:space="preserve">new text</w:t>
      </w:r>
      <w:r>
        <w:rPr/>
        <w:t xml:space="preserve"> state" as the state nickname will be the final chapter to formalize a nickname long associated with our beautiful state. This nickname has been long circulated by word of mouth, storytelling, and license plate display. The reference to freshness is supported by foliage that remains green and functional past just one growing season.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evergreen state" is hereby designated as the official nickname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shall be construed as creating a requirement for any entity to update or revise any existing materials, documents, or publications.</w:t>
      </w:r>
    </w:p>
    <w:p/>
    <w:p>
      <w:pPr>
        <w:jc w:val="center"/>
      </w:pPr>
      <w:r>
        <w:rPr>
          <w:b/>
        </w:rPr>
        <w:t>--- END ---</w:t>
      </w:r>
    </w:p>
    <w:sectPr>
      <w:pgNumType w:start="1"/>
      <w:footerReference xmlns:r="http://schemas.openxmlformats.org/officeDocument/2006/relationships" r:id="Rb9b966e44840458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7ed79c0e7f4e25" /><Relationship Type="http://schemas.openxmlformats.org/officeDocument/2006/relationships/footer" Target="/word/footer1.xml" Id="Rb9b966e448404585" /></Relationships>
</file>