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1b1c36d624870" /></Relationships>
</file>

<file path=word/document.xml><?xml version="1.0" encoding="utf-8"?>
<w:document xmlns:w="http://schemas.openxmlformats.org/wordprocessingml/2006/main">
  <w:body>
    <w:p>
      <w:r>
        <w:t>H-9078.11</w:t>
      </w:r>
    </w:p>
    <w:p>
      <w:pPr>
        <w:jc w:val="center"/>
      </w:pPr>
      <w:r>
        <w:t>_______________________________________________</w:t>
      </w:r>
    </w:p>
    <w:p/>
    <w:p>
      <w:pPr>
        <w:jc w:val="center"/>
      </w:pPr>
      <w:r>
        <w:rPr>
          <w:b/>
        </w:rPr>
        <w:t>SUBSTITUTE HOUSE BILL 3000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Agriculture &amp; Natural Resources (originally sponsored by Representatives Chopp, Duerr, Lekanoff, Street, Wylie, McEntire, Griffey, Davis, and Hackney; by request of Academic Achievement and Accountability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 sub bill; and amending RCW 1.04.010, 1.04.010, and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w:t>
      </w:r>
      <w:r>
        <w:rPr>
          <w:u w:val="single"/>
        </w:rPr>
        <w:t xml:space="preserve">TESTING A SUB</w:t>
      </w:r>
      <w:r>
        <w:rPr/>
        <w:t xml:space="preserv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06b8ee6c784d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3000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97c73db81b45bc" /><Relationship Type="http://schemas.openxmlformats.org/officeDocument/2006/relationships/footer" Target="/word/footer1.xml" Id="R06b8ee6c784d4a9e" /></Relationships>
</file>