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3ba06250ac470c" /></Relationships>
</file>

<file path=word/document.xml><?xml version="1.0" encoding="utf-8"?>
<w:document xmlns:w="http://schemas.openxmlformats.org/wordprocessingml/2006/main">
  <w:body>
    <w:p>
      <w:r>
        <w:t>H-1086.1</w:t>
      </w:r>
    </w:p>
    <w:p>
      <w:pPr>
        <w:jc w:val="center"/>
      </w:pPr>
      <w:r>
        <w:t>_______________________________________________</w:t>
      </w:r>
    </w:p>
    <w:p/>
    <w:p>
      <w:pPr>
        <w:jc w:val="center"/>
      </w:pPr>
      <w:r>
        <w:rPr>
          <w:b/>
        </w:rPr>
        <w:t>HOUSE BILL 1811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Salahuddin, Davis, Santos, Parshley, Zahn, Doglio, Reed, Ormsby, Nance, Taylor, Walen, Wylie, Pollet, Macri, Fosse, Hill, Street, Scott, Callan, Stearns, and Leavitt</w:t>
      </w:r>
    </w:p>
    <w:p/>
    <w:p>
      <w:r>
        <w:rPr>
          <w:t xml:space="preserve">Read first time 02/03/25.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crisis response services through co-response integration and support; amending RCW 5.60.060 and 51.32.181; reenacting and amending RCW 71.24.025; adding a new section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goals of co-response are to de-escalate situations, divert people from criminal justice and emergency medical systems, and bring medical and behavioral health care into the field to serve vulnerable populations.</w:t>
      </w:r>
    </w:p>
    <w:p>
      <w:pPr>
        <w:spacing w:before="0" w:after="0" w:line="408" w:lineRule="exact"/>
        <w:ind w:left="0" w:right="0" w:firstLine="576"/>
        <w:jc w:val="left"/>
      </w:pPr>
      <w:r>
        <w:rPr/>
        <w:t xml:space="preserve">Co-responders play a critical role in Washington's emergency response landscape, promoting a crisis care delivery system that appropriately responds to behavioral health emergencies and adapts to complex needs at the nexus of health and behavioral health. As Washington's crisis care delivery system continues to evolve, co-responders should be integrated into new and existing programs and legal frameworks in a way that consistently reflects their contributions to the health and well-being of the people of Washington and provides the necessary support for them to continue their critical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University of Washington school of social work, in consultation with the authority, shall collaborate with a statewide organization focused on co-response outreach to develop a statewide internal peer support program designed to assist co-response professionals who have faced life-threatening or traumatic incidents that occur while on the job.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2024 c 368 s 2, 2024 c 367 s 1, and 2024 c 121 s 25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w:t>
      </w:r>
      <w:r>
        <w:rPr>
          <w:u w:val="single"/>
        </w:rPr>
        <w:t xml:space="preserve">practice</w:t>
      </w:r>
      <w:r>
        <w:rPr/>
        <w:t xml:space="preserve"> registered </w:t>
      </w:r>
      <w:r>
        <w:t>((</w:t>
      </w:r>
      <w:r>
        <w:rPr>
          <w:strike/>
        </w:rPr>
        <w:t xml:space="preserve">nurse practitioners</w:t>
      </w:r>
      <w:r>
        <w:t>))</w:t>
      </w:r>
      <w:r>
        <w:rPr/>
        <w:t xml:space="preserve"> </w:t>
      </w:r>
      <w:r>
        <w:rPr>
          <w:u w:val="single"/>
        </w:rPr>
        <w:t xml:space="preserve">nurses</w:t>
      </w:r>
      <w:r>
        <w:rPr/>
        <w:t xml:space="preserve">.</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18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behavioral health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12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w:t>
      </w:r>
      <w:r>
        <w:rPr>
          <w:u w:val="single"/>
        </w:rPr>
        <w:t xml:space="preserve">"Co-response" means a multidisciplinary partnership between first responders and human services professionals that responds to emergency situations involving behavioral health crises and people experiencing complex medical needs. First responders participating in co-response include public safety telecommunicators, law enforcement officers, firefighters, emergency medical technicians, and paramedics. Human services professionals participating in co-response include social workers, behavioral health clinicians, advanced practice registered nurses, registered nurses, community health workers, and peer support specialists. Co-responders may provide call-for-service crisis response and follow-up care including case management, resource navigation, and transportation.</w:t>
      </w:r>
    </w:p>
    <w:p>
      <w:pPr>
        <w:spacing w:before="0" w:after="0" w:line="408" w:lineRule="exact"/>
        <w:ind w:left="0" w:right="0" w:firstLine="576"/>
        <w:jc w:val="left"/>
      </w:pPr>
      <w:r>
        <w:rPr>
          <w:u w:val="single"/>
        </w:rPr>
        <w:t xml:space="preserve">(16)</w:t>
      </w:r>
      <w:r>
        <w:rPr/>
        <w:t xml:space="preserve">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"Community support services" means services authorized, planned, and coordinated through resource management services including, at a minimum, assessment, diagnosis, emergency crisis intervention available 24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"Coordinated regional behavioral health crisis response system" means the coordinated operation of 988 call centers, regional crisis lines, certified public safety telecommunicators, and other behavioral health crisis system partners within each regional service area.</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"Crisis stabilization unit" has the same meaning as under RCW 71.05.020.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"Department" means the department of health.</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"Designated 988 contact hub" or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"Designated crisis responder" has the same meaning as in RCW 71.05.020.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"Director" means the director of the authority.</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(31)</w:t>
      </w:r>
      <w:r>
        <w:t>))</w:t>
      </w:r>
      <w:r>
        <w:rPr/>
        <w:t xml:space="preserve"> </w:t>
      </w:r>
      <w:r>
        <w:rPr>
          <w:u w:val="single"/>
        </w:rPr>
        <w:t xml:space="preserve">(32)</w:t>
      </w:r>
      <w:r>
        <w:rPr/>
        <w:t xml:space="preserve"> of this section.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"First responders" includes ambulance, fire, mobile rapid response crisis team, co</w:t>
      </w:r>
      <w:r>
        <w:rPr>
          <w:u w:val="single"/>
        </w:rPr>
        <w:t xml:space="preserve">-</w:t>
      </w:r>
      <w:r>
        <w:rPr/>
        <w:t xml:space="preserve">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"Immediate jeopardy" means a situation in which the licensed or certified behavioral health agency's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"Long-term inpatient care" means inpatient services for persons committed for, or voluntarily receiving intensive treatment for, periods of 90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"Mentally ill persons," "persons who are mentally ill," and "the mentally ill" mean persons and conditions defined in subsections (3), (13), </w:t>
      </w:r>
      <w:r>
        <w:t>((</w:t>
      </w:r>
      <w:r>
        <w:rPr>
          <w:strike/>
        </w:rPr>
        <w:t xml:space="preserve">(51)</w:t>
      </w:r>
      <w:r>
        <w:t>))</w:t>
      </w:r>
      <w:r>
        <w:rPr/>
        <w:t xml:space="preserve"> </w:t>
      </w:r>
      <w:r>
        <w:rPr>
          <w:u w:val="single"/>
        </w:rPr>
        <w:t xml:space="preserve">(52)</w:t>
      </w:r>
      <w:r>
        <w:rPr/>
        <w:t xml:space="preserve">, and </w:t>
      </w:r>
      <w:r>
        <w:t>((</w:t>
      </w:r>
      <w:r>
        <w:rPr>
          <w:strike/>
        </w:rPr>
        <w:t xml:space="preserve">(52)</w:t>
      </w:r>
      <w:r>
        <w:t>))</w:t>
      </w:r>
      <w:r>
        <w:rPr/>
        <w:t xml:space="preserve"> </w:t>
      </w:r>
      <w:r>
        <w:rPr>
          <w:u w:val="single"/>
        </w:rPr>
        <w:t xml:space="preserve">(53)</w:t>
      </w:r>
      <w:r>
        <w:rPr/>
        <w:t xml:space="preserve"> of this section.</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"Regional crisis line" means the behavioral health crisis hotline in each regional service area which provides crisis response services 24 hours a day, seven days a week, 365 days a year including but not limited to dispatch of mobile rapid response crisis teams, community-based crisis teams, and designated crisis responders.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(31)</w:t>
      </w:r>
      <w:r>
        <w:t>))</w:t>
      </w:r>
      <w:r>
        <w:rPr/>
        <w:t xml:space="preserve"> </w:t>
      </w:r>
      <w:r>
        <w:rPr>
          <w:u w:val="single"/>
        </w:rPr>
        <w:t xml:space="preserve">(32)</w:t>
      </w:r>
      <w:r>
        <w:rPr/>
        <w:t xml:space="preserve"> of this section but does not meet the full criteria for evidence-based.</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24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"Secretary" means the secretary of the department of health.</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behavioral health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"Tribe," for the purposes of this section, means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2024 c 295 s 6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71.05 or 71.09 RCW: PROVIDED, That the spouse or the domestic partner of a person sought to be detained under chapter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71.05.217 (6) and (7),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supporter shall not, without consent of the peer support services recipient making the communication, be compelled to testify about any communication made to the peer supporter by the peer support services recipient while receiving individual or group services. The peer supporter must be designated as such by their employing agency prior to providing peer support services. The privilege only applies when the communication was made to the peer supporter while acting in his or her capacity as a peer supporter. The privilege applies regardless of whether the peer support services recipient is an employee of the same agency as the peer supporter. Peer support services may be coordinated or designated among first responder agencies pursuant to chapter 10.93 RCW, interlocal agreement, or other similar provision, provided however that a written agreement is not required for the privilege to apply. The privilege does not apply if the peer supporter was an initial responding first responder, department of corrections staff person, or jail staff person; a witness; or a party to the incident which prompted the delivery of peer support services to the peer support services recipient.</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"First responder" means:</w:t>
      </w:r>
    </w:p>
    <w:p>
      <w:pPr>
        <w:spacing w:before="0" w:after="0" w:line="408" w:lineRule="exact"/>
        <w:ind w:left="0" w:right="0" w:firstLine="576"/>
        <w:jc w:val="left"/>
      </w:pPr>
      <w:r>
        <w:rPr/>
        <w:t xml:space="preserve">(A) A law enforcement officer;</w:t>
      </w:r>
    </w:p>
    <w:p>
      <w:pPr>
        <w:spacing w:before="0" w:after="0" w:line="408" w:lineRule="exact"/>
        <w:ind w:left="0" w:right="0" w:firstLine="576"/>
        <w:jc w:val="left"/>
      </w:pPr>
      <w:r>
        <w:rPr/>
        <w:t xml:space="preserve">(B) A limited authority law enforcement officer;</w:t>
      </w:r>
    </w:p>
    <w:p>
      <w:pPr>
        <w:spacing w:before="0" w:after="0" w:line="408" w:lineRule="exact"/>
        <w:ind w:left="0" w:right="0" w:firstLine="576"/>
        <w:jc w:val="left"/>
      </w:pPr>
      <w:r>
        <w:rPr/>
        <w:t xml:space="preserve">(C) A firefighter;</w:t>
      </w:r>
    </w:p>
    <w:p>
      <w:pPr>
        <w:spacing w:before="0" w:after="0" w:line="408" w:lineRule="exact"/>
        <w:ind w:left="0" w:right="0" w:firstLine="576"/>
        <w:jc w:val="left"/>
      </w:pPr>
      <w:r>
        <w:rPr/>
        <w:t xml:space="preserve">(D) An emergency services dispatcher or recordkeeper;</w:t>
      </w:r>
    </w:p>
    <w:p>
      <w:pPr>
        <w:spacing w:before="0" w:after="0" w:line="408" w:lineRule="exact"/>
        <w:ind w:left="0" w:right="0" w:firstLine="576"/>
        <w:jc w:val="left"/>
      </w:pPr>
      <w:r>
        <w:rPr/>
        <w:t xml:space="preserve">(E) Emergency medical personnel, as licensed or certified by this state;</w:t>
      </w:r>
    </w:p>
    <w:p>
      <w:pPr>
        <w:spacing w:before="0" w:after="0" w:line="408" w:lineRule="exact"/>
        <w:ind w:left="0" w:right="0" w:firstLine="576"/>
        <w:jc w:val="left"/>
      </w:pPr>
      <w:r>
        <w:rPr/>
        <w:t xml:space="preserve">(F) A member or former member of the Washington national guard acting in an emergency response capacity pursuant to chapter 38.52 RCW; </w:t>
      </w:r>
      <w:r>
        <w:t>((</w:t>
      </w:r>
      <w:r>
        <w:rPr>
          <w:strike/>
        </w:rPr>
        <w:t xml:space="preserve">or</w:t>
      </w:r>
      <w:r>
        <w:t>))</w:t>
      </w:r>
    </w:p>
    <w:p>
      <w:pPr>
        <w:spacing w:before="0" w:after="0" w:line="408" w:lineRule="exact"/>
        <w:ind w:left="0" w:right="0" w:firstLine="576"/>
        <w:jc w:val="left"/>
      </w:pPr>
      <w:r>
        <w:rPr/>
        <w:t xml:space="preserve">(G) A coroner or medical examiner, or a coroner's or medical examiner's agent or employee</w:t>
      </w:r>
      <w:r>
        <w:rPr>
          <w:u w:val="single"/>
        </w:rPr>
        <w:t xml:space="preserve">; or</w:t>
      </w:r>
    </w:p>
    <w:p>
      <w:pPr>
        <w:spacing w:before="0" w:after="0" w:line="408" w:lineRule="exact"/>
        <w:ind w:left="0" w:right="0" w:firstLine="576"/>
        <w:jc w:val="left"/>
      </w:pPr>
      <w:r>
        <w:rPr>
          <w:u w:val="single"/>
        </w:rPr>
        <w:t xml:space="preserve">(H) An individual engaged in co-response services, as defined in RCW 71.24.025</w:t>
      </w:r>
      <w:r>
        <w:rPr/>
        <w:t xml:space="preserve">.</w:t>
      </w:r>
    </w:p>
    <w:p>
      <w:pPr>
        <w:spacing w:before="0" w:after="0" w:line="408" w:lineRule="exact"/>
        <w:ind w:left="0" w:right="0" w:firstLine="576"/>
        <w:jc w:val="left"/>
      </w:pPr>
      <w:r>
        <w:rPr/>
        <w:t xml:space="preserve">(ii) "Law enforcement officer" means a general authority Washington peace officer as defined in RCW 10.93.020.</w:t>
      </w:r>
    </w:p>
    <w:p>
      <w:pPr>
        <w:spacing w:before="0" w:after="0" w:line="408" w:lineRule="exact"/>
        <w:ind w:left="0" w:right="0" w:firstLine="576"/>
        <w:jc w:val="left"/>
      </w:pPr>
      <w:r>
        <w:rPr/>
        <w:t xml:space="preserve">(iii) "Limited authority law enforcement officer" means a limited authority Washington peace officer as defined in RCW 10.93.020 who is employed by the department of corrections, state parks and recreation commission, department of natural resources, liquor and cannabis board, or Washington state gambling commission.</w:t>
      </w:r>
    </w:p>
    <w:p>
      <w:pPr>
        <w:spacing w:before="0" w:after="0" w:line="408" w:lineRule="exact"/>
        <w:ind w:left="0" w:right="0" w:firstLine="576"/>
        <w:jc w:val="left"/>
      </w:pPr>
      <w:r>
        <w:rPr/>
        <w:t xml:space="preserve">(iv) "Peer support services recipient" means:</w:t>
      </w:r>
    </w:p>
    <w:p>
      <w:pPr>
        <w:spacing w:before="0" w:after="0" w:line="408" w:lineRule="exact"/>
        <w:ind w:left="0" w:right="0" w:firstLine="576"/>
        <w:jc w:val="left"/>
      </w:pPr>
      <w:r>
        <w:rPr/>
        <w:t xml:space="preserve">(A) A first responder;</w:t>
      </w:r>
    </w:p>
    <w:p>
      <w:pPr>
        <w:spacing w:before="0" w:after="0" w:line="408" w:lineRule="exact"/>
        <w:ind w:left="0" w:right="0" w:firstLine="576"/>
        <w:jc w:val="left"/>
      </w:pPr>
      <w:r>
        <w:rPr/>
        <w:t xml:space="preserve">(B) A department of corrections staff person; or</w:t>
      </w:r>
    </w:p>
    <w:p>
      <w:pPr>
        <w:spacing w:before="0" w:after="0" w:line="408" w:lineRule="exact"/>
        <w:ind w:left="0" w:right="0" w:firstLine="576"/>
        <w:jc w:val="left"/>
      </w:pPr>
      <w:r>
        <w:rPr/>
        <w:t xml:space="preserve">(C) A jail staff person.</w:t>
      </w:r>
    </w:p>
    <w:p>
      <w:pPr>
        <w:spacing w:before="0" w:after="0" w:line="408" w:lineRule="exact"/>
        <w:ind w:left="0" w:right="0" w:firstLine="576"/>
        <w:jc w:val="left"/>
      </w:pPr>
      <w:r>
        <w:rPr/>
        <w:t xml:space="preserve">(v) "Peer supporter" means:</w:t>
      </w:r>
    </w:p>
    <w:p>
      <w:pPr>
        <w:spacing w:before="0" w:after="0" w:line="408" w:lineRule="exact"/>
        <w:ind w:left="0" w:right="0" w:firstLine="576"/>
        <w:jc w:val="left"/>
      </w:pPr>
      <w:r>
        <w:rPr/>
        <w:t xml:space="preserve">(A) A first responder, retired first responder, department of corrections staff person, or jail staff person or a civilian employee of a first responder entity or agency, local jail, or state agency who has received training to provide emotional and moral support and services to a peer support services recipient who needs those services as a result of an incident or incidents in which the peer support services recipient was involved while acting in his or her official capacity or to deal with other stress that is impacting the peer support services recipient's performance of official duties; or</w:t>
      </w:r>
    </w:p>
    <w:p>
      <w:pPr>
        <w:spacing w:before="0" w:after="0" w:line="408" w:lineRule="exact"/>
        <w:ind w:left="0" w:right="0" w:firstLine="576"/>
        <w:jc w:val="left"/>
      </w:pPr>
      <w:r>
        <w:rPr/>
        <w:t xml:space="preserve">(B) A nonemployee who has been designated by the first responder entity or agency, local jail, </w:t>
      </w:r>
      <w:r>
        <w:rPr>
          <w:u w:val="single"/>
        </w:rPr>
        <w:t xml:space="preserve">statewide organization focused on co-response outreach,</w:t>
      </w:r>
      <w:r>
        <w:rPr/>
        <w:t xml:space="preserve"> or state agency to provide emotional and moral support and counseling to a peer support services recipient who needs those services as a result of an incident or incidents in which the peer support services recipient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children, youth, and families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26.44.030(15).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71.05.217 (6) or (7);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Pr>
        <w:spacing w:before="0" w:after="0" w:line="408" w:lineRule="exact"/>
        <w:ind w:left="0" w:right="0" w:firstLine="576"/>
        <w:jc w:val="left"/>
      </w:pPr>
      <w:r>
        <w:rPr/>
        <w:t xml:space="preserve">(11)(a) Neither a union representative nor an employee the union represents or has represented shall be examined as to, or be required to disclose, any communication between an employee and union representative or between union representatives made in the course of union representation except:</w:t>
      </w:r>
    </w:p>
    <w:p>
      <w:pPr>
        <w:spacing w:before="0" w:after="0" w:line="408" w:lineRule="exact"/>
        <w:ind w:left="0" w:right="0" w:firstLine="576"/>
        <w:jc w:val="left"/>
      </w:pPr>
      <w:r>
        <w:rPr/>
        <w:t xml:space="preserve">(i) To the extent such examination or disclosure appears necessary to prevent the commission of a crime that is likely to result in a clear, imminent risk of serious physical injury or death of a person;</w:t>
      </w:r>
    </w:p>
    <w:p>
      <w:pPr>
        <w:spacing w:before="0" w:after="0" w:line="408" w:lineRule="exact"/>
        <w:ind w:left="0" w:right="0" w:firstLine="576"/>
        <w:jc w:val="left"/>
      </w:pPr>
      <w:r>
        <w:rPr/>
        <w:t xml:space="preserve">(ii) In actions, civil or criminal, in which the represented employee is accused of a crime or assault or battery;</w:t>
      </w:r>
    </w:p>
    <w:p>
      <w:pPr>
        <w:spacing w:before="0" w:after="0" w:line="408" w:lineRule="exact"/>
        <w:ind w:left="0" w:right="0" w:firstLine="576"/>
        <w:jc w:val="left"/>
      </w:pPr>
      <w:r>
        <w:rPr/>
        <w:t xml:space="preserve">(iii) In actions, civil or criminal, where a union member is a party to the action, the union member may obtain a copy of any statement previously given by that union member concerning the subject matter of the action and may elicit testimony concerning such statements. The right of the union member to obtain such statements, or the union member's possession of such statements, does not render them discoverable over the objection of the union member;</w:t>
      </w:r>
    </w:p>
    <w:p>
      <w:pPr>
        <w:spacing w:before="0" w:after="0" w:line="408" w:lineRule="exact"/>
        <w:ind w:left="0" w:right="0" w:firstLine="576"/>
        <w:jc w:val="left"/>
      </w:pPr>
      <w:r>
        <w:rPr/>
        <w:t xml:space="preserve">(iv) In actions, regulatory, civil, or criminal, against the union or its affiliated, subordinate, or parent bodies or their agents; or</w:t>
      </w:r>
    </w:p>
    <w:p>
      <w:pPr>
        <w:spacing w:before="0" w:after="0" w:line="408" w:lineRule="exact"/>
        <w:ind w:left="0" w:right="0" w:firstLine="576"/>
        <w:jc w:val="left"/>
      </w:pPr>
      <w:r>
        <w:rPr/>
        <w:t xml:space="preserve">(v) When an admission of, or intent to engage in, criminal conduct is revealed by the represented union member to the union representative.</w:t>
      </w:r>
    </w:p>
    <w:p>
      <w:pPr>
        <w:spacing w:before="0" w:after="0" w:line="408" w:lineRule="exact"/>
        <w:ind w:left="0" w:right="0" w:firstLine="576"/>
        <w:jc w:val="left"/>
      </w:pPr>
      <w:r>
        <w:rPr/>
        <w:t xml:space="preserve">(b) The privilege created in this subsection (11) does not apply to any record of communications that would otherwise be subject to disclosure under chapter 42.56 RCW.</w:t>
      </w:r>
    </w:p>
    <w:p>
      <w:pPr>
        <w:spacing w:before="0" w:after="0" w:line="408" w:lineRule="exact"/>
        <w:ind w:left="0" w:right="0" w:firstLine="576"/>
        <w:jc w:val="left"/>
      </w:pPr>
      <w:r>
        <w:rPr/>
        <w:t xml:space="preserve">(c) The privilege created in this subsection (11) may not interfere with an employee's or union representative's applicable statutory mandatory reporting requirements, including but not limited to duties to report in chapters 26.44, 43.101, and 74.34 RCW.</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"Employee" means a person represented by a certified or recognized union regardless of whether the employee is a member of the union.</w:t>
      </w:r>
    </w:p>
    <w:p>
      <w:pPr>
        <w:spacing w:before="0" w:after="0" w:line="408" w:lineRule="exact"/>
        <w:ind w:left="0" w:right="0" w:firstLine="576"/>
        <w:jc w:val="left"/>
      </w:pPr>
      <w:r>
        <w:rPr/>
        <w:t xml:space="preserve">(ii) "Union" means any lawful organization that has as one of its primary purposes the representation of employees in their employment relations with employers, including without limitation labor organizations defined by 29 U.S.C. Sec. 152(5) and 5 U.S.C. Sec. 7103(a)(4), representatives defined by 45 U.S.C. Sec. 151, and bargaining representatives defined in RCW 41.56.030, and employee organizations as defined in RCW 28B.52.020, 41.59.020, 41.80.005, 41.76.005, 47.64.011, and 53.18.010.</w:t>
      </w:r>
    </w:p>
    <w:p>
      <w:pPr>
        <w:spacing w:before="0" w:after="0" w:line="408" w:lineRule="exact"/>
        <w:ind w:left="0" w:right="0" w:firstLine="576"/>
        <w:jc w:val="left"/>
      </w:pPr>
      <w:r>
        <w:rPr/>
        <w:t xml:space="preserve">(iii) "Union representation" means action by a union on behalf of one or more employees it represents in regard to their employment relations with employers, including personnel matters, grievances, labor disputes, wages, rates of pay, hours of employment, conditions of work, or collective bargaining.</w:t>
      </w:r>
    </w:p>
    <w:p>
      <w:pPr>
        <w:spacing w:before="0" w:after="0" w:line="408" w:lineRule="exact"/>
        <w:ind w:left="0" w:right="0" w:firstLine="576"/>
        <w:jc w:val="left"/>
      </w:pPr>
      <w:r>
        <w:rPr/>
        <w:t xml:space="preserve">(iv) "Union representative" means a person authorized by a union to act for the union in regard to union representation.</w:t>
      </w:r>
    </w:p>
    <w:p>
      <w:pPr>
        <w:spacing w:before="0" w:after="0" w:line="408" w:lineRule="exact"/>
        <w:ind w:left="0" w:right="0" w:firstLine="576"/>
        <w:jc w:val="left"/>
      </w:pPr>
      <w:r>
        <w:rPr/>
        <w:t xml:space="preserve">(v) "Communication" includes any oral, written, or electronic communication or document containing such communication.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181</w:t>
      </w:r>
      <w:r>
        <w:rPr/>
        <w:t xml:space="preserve"> and 2022 c 290 s 1 are each amended to read as follows:</w:t>
      </w:r>
    </w:p>
    <w:p>
      <w:pPr>
        <w:spacing w:before="0" w:after="0" w:line="408" w:lineRule="exact"/>
        <w:ind w:left="0" w:right="0" w:firstLine="576"/>
        <w:jc w:val="left"/>
      </w:pPr>
      <w:r>
        <w:rPr/>
        <w:t xml:space="preserve">(1) For frontline employees who are covered under this title, there exists a prima facie presumption that any infectious or contagious diseases that are transmitted through respiratory droplets or aerosols, or through contact with contaminated surfaces and are the subject of a public health emergency are occupational diseases under RCW 51.08.140 during a public health emergency.</w:t>
      </w:r>
    </w:p>
    <w:p>
      <w:pPr>
        <w:spacing w:before="0" w:after="0" w:line="408" w:lineRule="exact"/>
        <w:ind w:left="0" w:right="0" w:firstLine="576"/>
        <w:jc w:val="left"/>
      </w:pPr>
      <w:r>
        <w:rPr/>
        <w:t xml:space="preserve">(2) The frontline employee must provide verification, as required by the department by rule, to the department and the self-insured employer that the employee has contracted the infectious or contagious disease that is the subject of the public health emergency.</w:t>
      </w:r>
    </w:p>
    <w:p>
      <w:pPr>
        <w:spacing w:before="0" w:after="0" w:line="408" w:lineRule="exact"/>
        <w:ind w:left="0" w:right="0" w:firstLine="576"/>
        <w:jc w:val="left"/>
      </w:pPr>
      <w:r>
        <w:rPr/>
        <w:t xml:space="preserve">(3) This presumption of occupational disease may be rebutted by a preponderance of the</w:t>
      </w:r>
      <w:r>
        <w:rPr/>
        <w:t xml:space="preserve"> evidence that:</w:t>
      </w:r>
    </w:p>
    <w:p>
      <w:pPr>
        <w:spacing w:before="0" w:after="0" w:line="408" w:lineRule="exact"/>
        <w:ind w:left="0" w:right="0" w:firstLine="576"/>
        <w:jc w:val="left"/>
      </w:pPr>
      <w:r>
        <w:rPr/>
        <w:t xml:space="preserve">(a) The exposure to the infectious or contagious disease which is the subject of the public health emergency occurred from other employment or nonemployment activities; or</w:t>
      </w:r>
    </w:p>
    <w:p>
      <w:pPr>
        <w:spacing w:before="0" w:after="0" w:line="408" w:lineRule="exact"/>
        <w:ind w:left="0" w:right="0" w:firstLine="576"/>
        <w:jc w:val="left"/>
      </w:pPr>
      <w:r>
        <w:rPr/>
        <w:t xml:space="preserve">(b) The employee was working from the employee's home, on leave from the employee's employment, or some combination thereof, for the period of quarantine consistent with recommended guidance from state and federal health officials for the disease immediately prior to the employee's injury, occupational disease, or period of incapacity that resulted from exposure to the disease which is the subject of the public health emergency.</w:t>
      </w:r>
    </w:p>
    <w:p>
      <w:pPr>
        <w:spacing w:before="0" w:after="0" w:line="408" w:lineRule="exact"/>
        <w:ind w:left="0" w:right="0" w:firstLine="576"/>
        <w:jc w:val="left"/>
      </w:pPr>
      <w:r>
        <w:rPr/>
        <w:t xml:space="preserve">(4)(a) RCW 51.32.090(7) does not apply to an occupational disease under this section except that no worker shall receive compensation for or during the day on which the occupational disease was contracted. For the purposes of this subsection (4), the day on which the occupational disease was contracted is whichever date occurs first of the following:</w:t>
      </w:r>
    </w:p>
    <w:p>
      <w:pPr>
        <w:spacing w:before="0" w:after="0" w:line="408" w:lineRule="exact"/>
        <w:ind w:left="0" w:right="0" w:firstLine="576"/>
        <w:jc w:val="left"/>
      </w:pPr>
      <w:r>
        <w:rPr/>
        <w:t xml:space="preserve">(i) The date that the worker first missed work due to symptoms of the infectious or contagious disease;</w:t>
      </w:r>
    </w:p>
    <w:p>
      <w:pPr>
        <w:spacing w:before="0" w:after="0" w:line="408" w:lineRule="exact"/>
        <w:ind w:left="0" w:right="0" w:firstLine="576"/>
        <w:jc w:val="left"/>
      </w:pPr>
      <w:r>
        <w:rPr/>
        <w:t xml:space="preserve">(ii) The date the worker was quarantined by a medical provider or public health official; or</w:t>
      </w:r>
    </w:p>
    <w:p>
      <w:pPr>
        <w:spacing w:before="0" w:after="0" w:line="408" w:lineRule="exact"/>
        <w:ind w:left="0" w:right="0" w:firstLine="576"/>
        <w:jc w:val="left"/>
      </w:pPr>
      <w:r>
        <w:rPr/>
        <w:t xml:space="preserve">(iii) The date the worker received a positive test result confirming contraction of the infectious or contagious disease.</w:t>
      </w:r>
    </w:p>
    <w:p>
      <w:pPr>
        <w:spacing w:before="0" w:after="0" w:line="408" w:lineRule="exact"/>
        <w:ind w:left="0" w:right="0" w:firstLine="576"/>
        <w:jc w:val="left"/>
      </w:pPr>
      <w:r>
        <w:rPr/>
        <w:t xml:space="preserve">(b) If leave or similar benefits are paid to the frontline employee as part of a federal or state program for these employees during the public health emergency, temporary total disability benefits are not payable for the same period of time covered by the federal or state program.</w:t>
      </w:r>
    </w:p>
    <w:p>
      <w:pPr>
        <w:spacing w:before="0" w:after="0" w:line="408" w:lineRule="exact"/>
        <w:ind w:left="0" w:right="0" w:firstLine="576"/>
        <w:jc w:val="left"/>
      </w:pPr>
      <w:r>
        <w:rPr/>
        <w:t xml:space="preserve">(5) When calculating assessments due to the department for which total claim costs are the basis, self-insured employers and self-insurance hospital groups formed under RCW 51.14.150 and 51.14.160 may deduct the cost of payments made under this section from the total of all claim costs reported.</w:t>
      </w:r>
    </w:p>
    <w:p>
      <w:pPr>
        <w:spacing w:before="0" w:after="0" w:line="408" w:lineRule="exact"/>
        <w:ind w:left="0" w:right="0" w:firstLine="576"/>
        <w:jc w:val="left"/>
      </w:pPr>
      <w:r>
        <w:rPr/>
        <w:t xml:space="preserve">(6) Costs of the payments under this section shall not affect the experience rating of employers insured by the state fund.</w:t>
      </w:r>
    </w:p>
    <w:p>
      <w:pPr>
        <w:spacing w:before="0" w:after="0" w:line="408" w:lineRule="exact"/>
        <w:ind w:left="0" w:right="0" w:firstLine="576"/>
        <w:jc w:val="left"/>
      </w:pPr>
      <w:r>
        <w:rPr/>
        <w:t xml:space="preserve">(7) As used in this section:</w:t>
      </w:r>
    </w:p>
    <w:p>
      <w:pPr>
        <w:spacing w:before="0" w:after="0" w:line="408" w:lineRule="exact"/>
        <w:ind w:left="0" w:right="0" w:firstLine="576"/>
        <w:jc w:val="left"/>
      </w:pPr>
      <w:r>
        <w:rPr/>
        <w:t xml:space="preserve">(a) "Assisted living facility" has the same meaning as in RCW 18.20.020.</w:t>
      </w:r>
    </w:p>
    <w:p>
      <w:pPr>
        <w:spacing w:before="0" w:after="0" w:line="408" w:lineRule="exact"/>
        <w:ind w:left="0" w:right="0" w:firstLine="576"/>
        <w:jc w:val="left"/>
      </w:pPr>
      <w:r>
        <w:rPr/>
        <w:t xml:space="preserve">(b) "Farm work" means work performed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 For the purposes of this subsection, "farm work" includes floriculture.</w:t>
      </w:r>
    </w:p>
    <w:p>
      <w:pPr>
        <w:spacing w:before="0" w:after="0" w:line="408" w:lineRule="exact"/>
        <w:ind w:left="0" w:right="0" w:firstLine="576"/>
        <w:jc w:val="left"/>
      </w:pPr>
      <w:r>
        <w:rPr/>
        <w:t xml:space="preserve">(c) "Food distribution work" means work where the primary duties include transporting food from food producers or manufacturers to food warehouses or food service operators and retailers.</w:t>
      </w:r>
    </w:p>
    <w:p>
      <w:pPr>
        <w:spacing w:before="0" w:after="0" w:line="408" w:lineRule="exact"/>
        <w:ind w:left="0" w:right="0" w:firstLine="576"/>
        <w:jc w:val="left"/>
      </w:pPr>
      <w:r>
        <w:rPr/>
        <w:t xml:space="preserve">(d) "Food manufacturing work" means work performed for an employer whose North American industry classification code is within "311."</w:t>
      </w:r>
    </w:p>
    <w:p>
      <w:pPr>
        <w:spacing w:before="0" w:after="0" w:line="408" w:lineRule="exact"/>
        <w:ind w:left="0" w:right="0" w:firstLine="576"/>
        <w:jc w:val="left"/>
      </w:pPr>
      <w:r>
        <w:rPr/>
        <w:t xml:space="preserve">(e) "Food processing work" means work handling or processing of any food in any manner of preparation for sale for an employer required to be licensed by the department of agriculture under chapter 69.07 RCW.</w:t>
      </w:r>
    </w:p>
    <w:p>
      <w:pPr>
        <w:spacing w:before="0" w:after="0" w:line="408" w:lineRule="exact"/>
        <w:ind w:left="0" w:right="0" w:firstLine="576"/>
        <w:jc w:val="left"/>
      </w:pPr>
      <w:r>
        <w:rPr/>
        <w:t xml:space="preserve">(f) "Frontline employee" includes the following employees:</w:t>
      </w:r>
    </w:p>
    <w:p>
      <w:pPr>
        <w:spacing w:before="0" w:after="0" w:line="408" w:lineRule="exact"/>
        <w:ind w:left="0" w:right="0" w:firstLine="576"/>
        <w:jc w:val="left"/>
      </w:pPr>
      <w:r>
        <w:rPr/>
        <w:t xml:space="preserve">(i) First responders, including law enforcement officers, firefighters, emergency medical service providers, paramedics, </w:t>
      </w:r>
      <w:r>
        <w:t>((</w:t>
      </w:r>
      <w:r>
        <w:rPr>
          <w:strike/>
        </w:rPr>
        <w:t xml:space="preserve">and</w:t>
      </w:r>
      <w:r>
        <w:t>))</w:t>
      </w:r>
      <w:r>
        <w:rPr/>
        <w:t xml:space="preserve"> ambulance drivers</w:t>
      </w:r>
      <w:r>
        <w:rPr>
          <w:u w:val="single"/>
        </w:rPr>
        <w:t xml:space="preserve">, and other members of first response teams engaged in co-response, as defined in RCW 71.24.025</w:t>
      </w:r>
      <w:r>
        <w:rPr/>
        <w:t xml:space="preserve">. "Firefighters" includes wildland firefighters when performing wildfire suppression or other emergency duties under the incident command system if the firefighter has in-person interaction with the general public or other firefighters as part of their job duties;</w:t>
      </w:r>
    </w:p>
    <w:p>
      <w:pPr>
        <w:spacing w:before="0" w:after="0" w:line="408" w:lineRule="exact"/>
        <w:ind w:left="0" w:right="0" w:firstLine="576"/>
        <w:jc w:val="left"/>
      </w:pPr>
      <w:r>
        <w:rPr/>
        <w:t xml:space="preserve">(ii) Employees performing food processing, food manufacturing, food distribution, farm, and meat packing work;</w:t>
      </w:r>
    </w:p>
    <w:p>
      <w:pPr>
        <w:spacing w:before="0" w:after="0" w:line="408" w:lineRule="exact"/>
        <w:ind w:left="0" w:right="0" w:firstLine="576"/>
        <w:jc w:val="left"/>
      </w:pPr>
      <w:r>
        <w:rPr/>
        <w:t xml:space="preserve">(iii) Maintenance, janitorial, and food service workers at any facility treating patients diagnosed with the infectious or contagious disease that is the subject of the public health emergency;</w:t>
      </w:r>
    </w:p>
    <w:p>
      <w:pPr>
        <w:spacing w:before="0" w:after="0" w:line="408" w:lineRule="exact"/>
        <w:ind w:left="0" w:right="0" w:firstLine="576"/>
        <w:jc w:val="left"/>
      </w:pPr>
      <w:r>
        <w:rPr/>
        <w:t xml:space="preserve">(iv) Drivers and operators employed by a transit agency or any other public entity authorized under state law to provide mass transportation services to the general public;</w:t>
      </w:r>
    </w:p>
    <w:p>
      <w:pPr>
        <w:spacing w:before="0" w:after="0" w:line="408" w:lineRule="exact"/>
        <w:ind w:left="0" w:right="0" w:firstLine="576"/>
        <w:jc w:val="left"/>
      </w:pPr>
      <w:r>
        <w:rPr/>
        <w:t xml:space="preserve">(v) Employees working at a child care facility licensed by the department of children, youth, and families under chapter 43.216 RCW, if the employee has in-person interaction with children or other members of the general public as part of their job duties;</w:t>
      </w:r>
    </w:p>
    <w:p>
      <w:pPr>
        <w:spacing w:before="0" w:after="0" w:line="408" w:lineRule="exact"/>
        <w:ind w:left="0" w:right="0" w:firstLine="576"/>
        <w:jc w:val="left"/>
      </w:pPr>
      <w:r>
        <w:rPr/>
        <w:t xml:space="preserve">(vi) Employees employed by a retail store that remains open to the general public during the public health emergency, if the employee has in-person interaction with the general public as part of their job duties or has in-person interaction with other employees. For the purposes of this subsection, "retail store" means a business whose North American industry classification code is within "44-45";</w:t>
      </w:r>
    </w:p>
    <w:p>
      <w:pPr>
        <w:spacing w:before="0" w:after="0" w:line="408" w:lineRule="exact"/>
        <w:ind w:left="0" w:right="0" w:firstLine="576"/>
        <w:jc w:val="left"/>
      </w:pPr>
      <w:r>
        <w:rPr/>
        <w:t xml:space="preserve">(vii) Employees employed by a hotel, motel, or other transient accommodation licensed under chapter 70.62 RCW that remains open to the general public during the public health emergency, if the employee has in-person interaction with the general public as part of their job duties or has in-person interaction with other employees;</w:t>
      </w:r>
    </w:p>
    <w:p>
      <w:pPr>
        <w:spacing w:before="0" w:after="0" w:line="408" w:lineRule="exact"/>
        <w:ind w:left="0" w:right="0" w:firstLine="576"/>
        <w:jc w:val="left"/>
      </w:pPr>
      <w:r>
        <w:rPr/>
        <w:t xml:space="preserve">(viii) Employees employed by a restaurant, if the employee has in-person interaction with the general public as part of their job duties or works in the kitchen of the restaurant and has in-person interaction with other employees. For the purposes of this subsection, "restaurant" has the same meaning as in RCW 66.04.010;</w:t>
      </w:r>
    </w:p>
    <w:p>
      <w:pPr>
        <w:spacing w:before="0" w:after="0" w:line="408" w:lineRule="exact"/>
        <w:ind w:left="0" w:right="0" w:firstLine="576"/>
        <w:jc w:val="left"/>
      </w:pPr>
      <w:r>
        <w:rPr/>
        <w:t xml:space="preserve">(ix) Home care aides certified under chapter 18.88B RCW and home health aides that provide services under chapter 70.126 RCW that primarily work in the home of the individual receiving care;</w:t>
      </w:r>
    </w:p>
    <w:p>
      <w:pPr>
        <w:spacing w:before="0" w:after="0" w:line="408" w:lineRule="exact"/>
        <w:ind w:left="0" w:right="0" w:firstLine="576"/>
        <w:jc w:val="left"/>
      </w:pPr>
      <w:r>
        <w:rPr/>
        <w:t xml:space="preserve">(x)(A) Corrections officers and correctional support employees working at a correctional institution.</w:t>
      </w:r>
    </w:p>
    <w:p>
      <w:pPr>
        <w:spacing w:before="0" w:after="0" w:line="408" w:lineRule="exact"/>
        <w:ind w:left="0" w:right="0" w:firstLine="576"/>
        <w:jc w:val="left"/>
      </w:pPr>
      <w:r>
        <w:rPr/>
        <w:t xml:space="preserve">(B) For the purposes of this subsection (7)(f)(x):</w:t>
      </w:r>
    </w:p>
    <w:p>
      <w:pPr>
        <w:spacing w:before="0" w:after="0" w:line="408" w:lineRule="exact"/>
        <w:ind w:left="0" w:right="0" w:firstLine="576"/>
        <w:jc w:val="left"/>
      </w:pPr>
      <w:r>
        <w:rPr/>
        <w:t xml:space="preserve">(I) "Correctional institution" has the same meaning as in RCW 9.94.049.</w:t>
      </w:r>
    </w:p>
    <w:p>
      <w:pPr>
        <w:spacing w:before="0" w:after="0" w:line="408" w:lineRule="exact"/>
        <w:ind w:left="0" w:right="0" w:firstLine="576"/>
        <w:jc w:val="left"/>
      </w:pPr>
      <w:r>
        <w:rPr/>
        <w:t xml:space="preserve">(II) "Corrections officer" means any corrections agency employee whose primary job function is to provide custody, safety, and security of prisoners in jails and detention facilities.</w:t>
      </w:r>
    </w:p>
    <w:p>
      <w:pPr>
        <w:spacing w:before="0" w:after="0" w:line="408" w:lineRule="exact"/>
        <w:ind w:left="0" w:right="0" w:firstLine="576"/>
        <w:jc w:val="left"/>
      </w:pPr>
      <w:r>
        <w:rPr/>
        <w:t xml:space="preserve">(III) "Correctional support employee" means any employee who provides food services or janitorial services in a correctional institution;</w:t>
      </w:r>
    </w:p>
    <w:p>
      <w:pPr>
        <w:spacing w:before="0" w:after="0" w:line="408" w:lineRule="exact"/>
        <w:ind w:left="0" w:right="0" w:firstLine="576"/>
        <w:jc w:val="left"/>
      </w:pPr>
      <w:r>
        <w:rPr/>
        <w:t xml:space="preserve">(xi) Educational employees, including classroom teachers, paraeducators, principals, librarians, school bus drivers, and other educational support staff, of any school district, or a contractor of a school district, that are required to be physically present at a school or on the grounds of a school where classes are being taught in person, in a transportation vehicle necessary for school operations, or in the home of a student as part of their job duties, if the employee has in-person interaction with students, a student's family members, or other employees as part of their job duties;</w:t>
      </w:r>
    </w:p>
    <w:p>
      <w:pPr>
        <w:spacing w:before="0" w:after="0" w:line="408" w:lineRule="exact"/>
        <w:ind w:left="0" w:right="0" w:firstLine="576"/>
        <w:jc w:val="left"/>
      </w:pPr>
      <w:r>
        <w:rPr/>
        <w:t xml:space="preserve">(xii) Employees of institutions of higher education that are required to be physically present on campus when classes are being taught in person, if the employee has in-person interaction with students or the general public as part of their job duties. For the purposes of this subsection, "institution of higher education" has the same meaning as in RCW 28B.10.016;</w:t>
      </w:r>
    </w:p>
    <w:p>
      <w:pPr>
        <w:spacing w:before="0" w:after="0" w:line="408" w:lineRule="exact"/>
        <w:ind w:left="0" w:right="0" w:firstLine="576"/>
        <w:jc w:val="left"/>
      </w:pPr>
      <w:r>
        <w:rPr/>
        <w:t xml:space="preserve">(xiii) Employees employed by a public library that remains open to the general public during the public health emergency, if the employee has in-person interaction with the general public as part of their job duties or has in-person interaction with other employees. For the purposes of this subsection, "public library" means a library covered by chapter 27.12 RCW;</w:t>
      </w:r>
    </w:p>
    <w:p>
      <w:pPr>
        <w:spacing w:before="0" w:after="0" w:line="408" w:lineRule="exact"/>
        <w:ind w:left="0" w:right="0" w:firstLine="576"/>
        <w:jc w:val="left"/>
      </w:pPr>
      <w:r>
        <w:rPr/>
        <w:t xml:space="preserve">(xiv) Employees employed by the department of licensing who are assigned to review, process, approve, and issue driver licenses to the general public, if the employee has in-person interaction with the general public as part of their job duties or has in-person interaction with other employees.</w:t>
      </w:r>
    </w:p>
    <w:p>
      <w:pPr>
        <w:spacing w:before="0" w:after="0" w:line="408" w:lineRule="exact"/>
        <w:ind w:left="0" w:right="0" w:firstLine="576"/>
        <w:jc w:val="left"/>
      </w:pPr>
      <w:r>
        <w:rPr/>
        <w:t xml:space="preserve">(g) "Meat packing work" means work slaughtering animals and processing and packaging meat products for sale and the rendering of animal by-products.</w:t>
      </w:r>
    </w:p>
    <w:p>
      <w:pPr>
        <w:spacing w:before="0" w:after="0" w:line="408" w:lineRule="exact"/>
        <w:ind w:left="0" w:right="0" w:firstLine="576"/>
        <w:jc w:val="left"/>
      </w:pPr>
      <w:r>
        <w:rPr/>
        <w:t xml:space="preserve">(h) "Nursing home" means a nursing home licensed under chapter 18.51 RCW.</w:t>
      </w:r>
    </w:p>
    <w:p>
      <w:pPr>
        <w:spacing w:before="0" w:after="0" w:line="408" w:lineRule="exact"/>
        <w:ind w:left="0" w:right="0" w:firstLine="576"/>
        <w:jc w:val="left"/>
      </w:pPr>
      <w:r>
        <w:rPr/>
        <w:t xml:space="preserve">(i) "Public health emergency" means a declaration or order concerning any infectious or contagious diseases, including a pandemic and is issued as follows:</w:t>
      </w:r>
    </w:p>
    <w:p>
      <w:pPr>
        <w:spacing w:before="0" w:after="0" w:line="408" w:lineRule="exact"/>
        <w:ind w:left="0" w:right="0" w:firstLine="576"/>
        <w:jc w:val="left"/>
      </w:pPr>
      <w:r>
        <w:rPr/>
        <w:t xml:space="preserve">(i) The president of the United States has declared a national or regional emergency that covers every county in the state of Washington; or</w:t>
      </w:r>
    </w:p>
    <w:p>
      <w:pPr>
        <w:spacing w:before="0" w:after="0" w:line="408" w:lineRule="exact"/>
        <w:ind w:left="0" w:right="0" w:firstLine="576"/>
        <w:jc w:val="left"/>
      </w:pPr>
      <w:r>
        <w:rPr/>
        <w:t xml:space="preserve">(ii) The governor of Washington has declared a state of emergency under RCW 43.06.010(12) in every county in the state.</w:t>
      </w:r>
    </w:p>
    <w:p>
      <w:pPr>
        <w:spacing w:before="0" w:after="0" w:line="408" w:lineRule="exact"/>
        <w:ind w:left="0" w:right="0" w:firstLine="576"/>
        <w:jc w:val="left"/>
      </w:pPr>
      <w:r>
        <w:rPr/>
        <w:t xml:space="preserve">(j) "School" has the same meaning as in RCW 28A.210.070.</w:t>
      </w:r>
    </w:p>
    <w:p/>
    <w:p>
      <w:pPr>
        <w:jc w:val="center"/>
      </w:pPr>
      <w:r>
        <w:rPr>
          <w:b/>
        </w:rPr>
        <w:t>--- END ---</w:t>
      </w:r>
    </w:p>
    <w:sectPr>
      <w:pgNumType w:start="1"/>
      <w:footerReference xmlns:r="http://schemas.openxmlformats.org/officeDocument/2006/relationships" r:id="Rf09c3684196a44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3da64920134c0d" /><Relationship Type="http://schemas.openxmlformats.org/officeDocument/2006/relationships/footer" Target="/word/footer1.xml" Id="Rf09c3684196a4453" /></Relationships>
</file>