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1182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82396F902AB409488E83BA8FE7BDFAE"/>
          </w:placeholder>
          <w:dataBinding w:xpath="/Amendment[1]/BillDocName[1]" w:storeItemID="{B0F9304C-FCEE-4ACD-9B3F-481A4DFF630A}"/>
          <w:text/>
        </w:sdtPr>
        <w:sdtEndPr/>
        <w:sdtContent>
          <w:r w:rsidR="00EE3388">
            <w:t>3000-S.E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82396F902AB409488E83BA8FE7BDFAE"/>
          </w:placeholder>
          <w:dataBinding w:xpath="/Amendment[1]/AmendType[1]" w:storeItemID="{B0F9304C-FCEE-4ACD-9B3F-481A4DFF630A}"/>
          <w:text/>
        </w:sdtPr>
        <w:sdtEndPr/>
        <w:sdtContent>
          <w:r w:rsidR="00EE338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82396F902AB409488E83BA8FE7BDFAE"/>
          </w:placeholder>
          <w:dataBinding w:xpath="/Amendment[1]/SponsorAcronym[1]" w:storeItemID="{B0F9304C-FCEE-4ACD-9B3F-481A4DFF630A}"/>
          <w:text/>
        </w:sdtPr>
        <w:sdtEndPr/>
        <w:sdtContent>
          <w:r w:rsidR="00EE3388">
            <w:t>CSJR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82396F902AB409488E83BA8FE7BDFAE"/>
          </w:placeholder>
          <w:dataBinding w:xpath="/Amendment[1]/DrafterAcronym[1]" w:storeItemID="{B0F9304C-FCEE-4ACD-9B3F-481A4DFF630A}"/>
          <w:text/>
        </w:sdtPr>
        <w:sdtEndPr/>
        <w:sdtContent>
          <w:r w:rsidR="00EE3388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82396F902AB409488E83BA8FE7BDFAE"/>
          </w:placeholder>
          <w:dataBinding w:xpath="/Amendment[1]/DraftNumber[1]" w:storeItemID="{B0F9304C-FCEE-4ACD-9B3F-481A4DFF630A}"/>
          <w:text/>
        </w:sdtPr>
        <w:sdtEndPr/>
        <w:sdtContent>
          <w:r w:rsidR="00EE3388">
            <w:t>059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1182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82396F902AB409488E83BA8FE7BDFAE"/>
          </w:placeholder>
          <w:dataBinding w:xpath="/Amendment[1]/ReferenceNumber[1]" w:storeItemID="{B0F9304C-FCEE-4ACD-9B3F-481A4DFF630A}"/>
          <w:text/>
        </w:sdtPr>
        <w:sdtEndPr/>
        <w:sdtContent>
          <w:r w:rsidR="00EE3388">
            <w:rPr>
              <w:b/>
              <w:u w:val="single"/>
            </w:rPr>
            <w:t>ESHB 3000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82396F902AB409488E83BA8FE7BDFAE"/>
          </w:placeholder>
          <w:dataBinding w:xpath="/Amendment[1]/Floor[1]" w:storeItemID="{B0F9304C-FCEE-4ACD-9B3F-481A4DFF630A}"/>
          <w:text/>
        </w:sdtPr>
        <w:sdtEndPr/>
        <w:sdtContent>
          <w:r w:rsidR="00EE3388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B5E7E76D84344BB6A6F933B4E557C53A"/>
          </w:placeholder>
          <w:dataBinding w:xpath="/Amendment[1]/AmendmentNumber[1]" w:storeItemID="{B0F9304C-FCEE-4ACD-9B3F-481A4DFF630A}"/>
          <w:text/>
        </w:sdtPr>
        <w:sdtEndPr/>
        <w:sdtContent>
          <w:r w:rsidR="00EE3388">
            <w:rPr>
              <w:b/>
            </w:rPr>
            <w:t xml:space="preserve"> </w:t>
          </w:r>
        </w:sdtContent>
      </w:sdt>
    </w:p>
    <w:p w:rsidR="00DF5D0E" w:rsidP="00605C39" w:rsidRDefault="00E1182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82396F902AB409488E83BA8FE7BDFAE"/>
          </w:placeholder>
          <w:dataBinding w:xpath="/Amendment[1]/Sponsors[1]" w:storeItemID="{B0F9304C-FCEE-4ACD-9B3F-481A4DFF630A}"/>
          <w:text/>
        </w:sdtPr>
        <w:sdtEndPr/>
        <w:sdtContent>
          <w:r w:rsidR="00EE3388">
            <w:rPr>
              <w:sz w:val="22"/>
            </w:rPr>
            <w:t>By Committee on Community Safety, Justice, &amp; Reentry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82396F902AB409488E83BA8FE7BDFAE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338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06955" w:rsidP="006757BA" w:rsidRDefault="00DE256E">
      <w:pPr>
        <w:pStyle w:val="Page"/>
      </w:pPr>
      <w:bookmarkStart w:name="StartOfAmendmentBody" w:id="0"/>
      <w:bookmarkEnd w:id="0"/>
      <w:r>
        <w:tab/>
      </w:r>
      <w:r w:rsidR="00EE3388">
        <w:t xml:space="preserve">On page 1, line 2 LDP </w:t>
      </w:r>
      <w:r w:rsidR="00506955">
        <w:t>2.0</w:t>
      </w:r>
    </w:p>
    <w:p w:rsidR="00506955" w:rsidP="006757BA" w:rsidRDefault="00506955">
      <w:pPr>
        <w:pStyle w:val="Page"/>
      </w:pPr>
      <w:r>
        <w:t>Testing LDP 2.0</w:t>
      </w:r>
    </w:p>
    <w:p w:rsidR="00506955" w:rsidP="006757BA" w:rsidRDefault="00506955">
      <w:pPr>
        <w:pStyle w:val="Page"/>
      </w:pPr>
      <w:r>
        <w:t>Test</w:t>
      </w:r>
    </w:p>
    <w:p w:rsidR="00506955" w:rsidP="006757BA" w:rsidRDefault="00506955">
      <w:pPr>
        <w:pStyle w:val="Page"/>
      </w:pPr>
      <w:r>
        <w:t>Tes</w:t>
      </w:r>
    </w:p>
    <w:p w:rsidR="00506955" w:rsidP="006757BA" w:rsidRDefault="00506955">
      <w:pPr>
        <w:pStyle w:val="Page"/>
      </w:pPr>
      <w:r>
        <w:t>Ttes</w:t>
      </w:r>
    </w:p>
    <w:p w:rsidR="00506955" w:rsidP="006757BA" w:rsidRDefault="00506955">
      <w:pPr>
        <w:pStyle w:val="Page"/>
      </w:pPr>
      <w:r>
        <w:t>Tes</w:t>
      </w:r>
    </w:p>
    <w:p w:rsidR="00506955" w:rsidP="006757BA" w:rsidRDefault="00506955">
      <w:pPr>
        <w:pStyle w:val="Page"/>
      </w:pPr>
      <w:r>
        <w:t>Tes</w:t>
      </w:r>
    </w:p>
    <w:p w:rsidR="00506955" w:rsidP="006757BA" w:rsidRDefault="00506955">
      <w:pPr>
        <w:pStyle w:val="Page"/>
      </w:pPr>
      <w:r>
        <w:t>Est</w:t>
      </w:r>
    </w:p>
    <w:p w:rsidR="00506955" w:rsidP="006757BA" w:rsidRDefault="00506955">
      <w:pPr>
        <w:pStyle w:val="Page"/>
      </w:pPr>
      <w:r>
        <w:t>Est</w:t>
      </w:r>
    </w:p>
    <w:p w:rsidR="00506955" w:rsidP="006757BA" w:rsidRDefault="00506955">
      <w:pPr>
        <w:pStyle w:val="Page"/>
      </w:pPr>
      <w:r>
        <w:t>Es</w:t>
      </w:r>
    </w:p>
    <w:p w:rsidR="00506955" w:rsidP="006757BA" w:rsidRDefault="00506955">
      <w:pPr>
        <w:pStyle w:val="Page"/>
      </w:pPr>
      <w:r>
        <w:t>Set</w:t>
      </w:r>
    </w:p>
    <w:p w:rsidR="00506955" w:rsidP="006757BA" w:rsidRDefault="00506955">
      <w:pPr>
        <w:pStyle w:val="Page"/>
      </w:pPr>
      <w:r>
        <w:t>Et</w:t>
      </w:r>
    </w:p>
    <w:p w:rsidRPr="006757BA" w:rsidR="006757BA" w:rsidP="006757BA" w:rsidRDefault="00DE256E">
      <w:pPr>
        <w:pStyle w:val="Page"/>
      </w:pP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82396F902AB409488E83BA8FE7BDFAE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E3388" w:rsidP="005805A3" w:rsidRDefault="00EE3388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EE3388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506955">
                  <w:t>LDP 2.0</w:t>
                </w:r>
              </w:p>
              <w:p w:rsidRPr="007D1589" w:rsidR="001B4E53" w:rsidP="005805A3" w:rsidRDefault="00EE3388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822" w:rsidRDefault="00E11822" w:rsidP="00DF5D0E">
      <w:r>
        <w:separator/>
      </w:r>
    </w:p>
  </w:endnote>
  <w:endnote w:type="continuationSeparator" w:id="0">
    <w:p w:rsidR="00E11822" w:rsidRDefault="00E118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11822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3388">
          <w:t>3000-S.E AMH CSJR MRDY 059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11822">
    <w:pPr>
      <w:pStyle w:val="AmendDraftFooter"/>
    </w:pPr>
    <w:sdt>
      <w:sdtPr>
        <w:alias w:val="Title"/>
        <w:tag w:val=""/>
        <w:id w:val="-633950043"/>
        <w:placeholder>
          <w:docPart w:val="1621D5B8E4FE444294F6E3FCEEA07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3388">
          <w:t>3000-S.E AMH CSJR MRDY 059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822" w:rsidRDefault="00E11822" w:rsidP="00DF5D0E">
      <w:r>
        <w:separator/>
      </w:r>
    </w:p>
  </w:footnote>
  <w:footnote w:type="continuationSeparator" w:id="0">
    <w:p w:rsidR="00E11822" w:rsidRDefault="00E118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9E5275" wp14:editId="58CE23C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527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404C61" wp14:editId="78BF2E6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04C6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88"/>
    <w:rsid w:val="000412D8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06955"/>
    <w:rsid w:val="005115F9"/>
    <w:rsid w:val="00523C5A"/>
    <w:rsid w:val="00524FBF"/>
    <w:rsid w:val="00547BB7"/>
    <w:rsid w:val="005805A3"/>
    <w:rsid w:val="005A2E76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1822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EE338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BD054"/>
  <w15:docId w15:val="{B0D63AC4-DE3A-4B79-B51F-4DEB1AFA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396F902AB409488E83BA8FE7B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0D0C-A0E0-4FD9-8836-A6BC11791384}"/>
      </w:docPartPr>
      <w:docPartBody>
        <w:p w:rsidR="009D4EBF" w:rsidRDefault="009D4EBF"/>
      </w:docPartBody>
    </w:docPart>
    <w:docPart>
      <w:docPartPr>
        <w:name w:val="B5E7E76D84344BB6A6F933B4E557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5645-36AC-47C5-8FA1-61CFB0EC5281}"/>
      </w:docPartPr>
      <w:docPartBody>
        <w:p w:rsidR="009D4EBF" w:rsidRDefault="009D4EBF"/>
      </w:docPartBody>
    </w:docPart>
    <w:docPart>
      <w:docPartPr>
        <w:name w:val="1621D5B8E4FE444294F6E3FCEEA0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0ED3-5738-418C-ADBF-A2A9EEA49F5E}"/>
      </w:docPartPr>
      <w:docPartBody>
        <w:p w:rsidR="009D4EBF" w:rsidRDefault="009D4EBF">
          <w:pPr>
            <w:pStyle w:val="1621D5B8E4FE444294F6E3FCEEA07D75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B"/>
    <w:rsid w:val="005A2E76"/>
    <w:rsid w:val="009D4EBF"/>
    <w:rsid w:val="00A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21D5B8E4FE444294F6E3FCEEA07D75">
    <w:name w:val="1621D5B8E4FE444294F6E3FCEEA07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3000-S.E</BillDocName>
  <AmendType>AMH</AmendType>
  <SponsorAcronym>CSJR</SponsorAcronym>
  <DrafterAcronym>MRDY</DrafterAcronym>
  <DraftNumber>059</DraftNumber>
  <ReferenceNumber>ESHB 3000</ReferenceNumber>
  <Floor>H COMM AMD</Floor>
  <AmendmentNumber> </AmendmentNumber>
  <Sponsors>By Committee on Community Safety, Justice, &amp; Reentry</Sponsors>
  <FloorAction> </FloorAction>
  <IntroductoryText>On page 1, line 2 LDP 1.0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189</Characters>
  <Application>Microsoft Office Word</Application>
  <DocSecurity>8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3000-S.E AMH CSJR MRDY 059</dc:title>
  <dc:creator>Matt Wilson</dc:creator>
  <cp:lastModifiedBy>Wilson, Matt</cp:lastModifiedBy>
  <cp:revision>3</cp:revision>
  <dcterms:created xsi:type="dcterms:W3CDTF">2024-11-19T22:39:00Z</dcterms:created>
  <dcterms:modified xsi:type="dcterms:W3CDTF">2024-11-19T22:40:00Z</dcterms:modified>
</cp:coreProperties>
</file>