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4a638a78d4388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SENATE BILL 6263</w:t>
      </w:r>
    </w:p>
    <w:p>
      <w:pPr>
        <w:jc w:val="center"/>
        <w:spacing w:before="480" w:after="0" w:line="240"/>
      </w:pPr>
      <w:r>
        <w:t xml:space="preserve">Chapter </w:t>
      </w:r>
      <w:r>
        <w:rPr/>
        <w:t xml:space="preserve">169</w:t>
      </w:r>
      <w:r>
        <w:t xml:space="preserve">, Laws of 2024</w:t>
      </w:r>
    </w:p>
    <w:p>
      <w:pPr>
        <w:jc w:val="center"/>
        <w:spacing w:before="360" w:after="0" w:line="240"/>
      </w:pPr>
      <w:r>
        <w:t>68th Legislature</w:t>
      </w:r>
    </w:p>
    <w:p>
      <w:pPr>
        <w:jc w:val="center"/>
      </w:pPr>
      <w:r>
        <w:t>2024 Regular Session</w:t>
      </w:r>
    </w:p>
    <w:p>
      <w:pPr>
        <w:jc w:val="center"/>
        <w:spacing w:before="480" w:after="0" w:line="240"/>
      </w:pPr>
      <w:r>
        <w:rPr/>
        <w:t xml:space="preserve">1955 ACT FOR FIREFIGHTERS' RELIEF AND PENSIONS—DEATH BENEFITS</w:t>
      </w:r>
    </w:p>
    <w:p>
      <w:pPr>
        <w:spacing w:before="720" w:after="240" w:line="240" w:lineRule="exact"/>
        <w:ind w:left="0" w:right="0" w:firstLine="0"/>
        <w:jc w:val="center"/>
      </w:pPr>
      <w:r>
        <w:t xml:space="preserve">EFFECTIVE DATE: </w:t>
      </w:r>
      <w:r>
        <w:rPr/>
        <w:t xml:space="preserve">June 6, 2024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February 12, 2024</w:t>
            </w:r>
          </w:p>
          <w:p>
            <w:pPr>
              <w:ind w:left="0" w:right="0" w:firstLine="360"/>
            </w:pPr>
            <w:r>
              <w:t xml:space="preserve">Yeas </w:t>
              <w:t xml:space="preserve">48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DENNY HECK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February 29, 2024</w:t>
            </w:r>
          </w:p>
          <w:p>
            <w:pPr>
              <w:ind w:left="0" w:right="0" w:firstLine="360"/>
            </w:pPr>
            <w:r>
              <w:t xml:space="preserve">Yeas </w:t>
              <w:t xml:space="preserve">96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LAURIE JINKINS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Sarah Bannister,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SENATE BILL 6263</w:t>
            </w:r>
            <w:r>
              <w:rPr>
                <w:rFonts w:ascii="Times New Roman" w:hAnsi="Times New Roman"/>
                <w:sz w:val="20"/>
              </w:rPr>
              <w:t xml:space="preserve"> as passed by the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SARAH BANNISTER</w:t>
            </w: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Secretary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/>
            </w:pPr>
            <w:r>
              <w:t xml:space="preserve">Approved </w:t>
            </w:r>
            <w:r>
              <w:rPr>
                <w:rFonts w:ascii="Times New Roman" w:hAnsi="Times New Roman"/>
                <w:sz w:val="20"/>
              </w:rPr>
              <w:t xml:space="preserve">March 18, 2024 3:37 PM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March 19, 2024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JAY INSLEE</w:t>
            </w: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6263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2024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2024 Regular Session</w:t>
      </w:r>
    </w:p>
    <w:p/>
    <w:p>
      <w:r>
        <w:rPr>
          <w:b/>
        </w:rPr>
        <w:t xml:space="preserve">By </w:t>
      </w:r>
      <w:r>
        <w:t>Senators L. Wilson, Boehnke, Cleveland, Conway, Keiser, Lovelett, Lovick, Rivers, Schoesler, Torres, and Wellman</w:t>
      </w:r>
    </w:p>
    <w:p/>
    <w:p>
      <w:r>
        <w:rPr>
          <w:t xml:space="preserve">Read first time 01/17/24.  </w:t>
        </w:rPr>
      </w:r>
      <w:r>
        <w:rPr>
          <w:t xml:space="preserve">Referred to Committee on Ways &amp; Means.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death benefits provided by the 1955 act for firefighters' relief and pensions; and amending RCW 41.18.140.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41</w:t>
      </w:r>
      <w:r>
        <w:rPr/>
        <w:t xml:space="preserve">.</w:t>
      </w:r>
      <w:r>
        <w:t xml:space="preserve">18</w:t>
      </w:r>
      <w:r>
        <w:rPr/>
        <w:t xml:space="preserve">.</w:t>
      </w:r>
      <w:r>
        <w:t xml:space="preserve">140</w:t>
      </w:r>
      <w:r>
        <w:rPr/>
        <w:t xml:space="preserve"> and 2007 c 218 s 54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board shall pay from the firefighters' pension fund upon the death of any active or retired firefighter the sum of </w:t>
      </w:r>
      <w:r>
        <w:t>((</w:t>
      </w:r>
      <w:r>
        <w:rPr>
          <w:strike/>
        </w:rPr>
        <w:t xml:space="preserve">five hundred dollars</w:t>
      </w:r>
      <w:r>
        <w:t>))</w:t>
      </w:r>
      <w:r>
        <w:rPr/>
        <w:t xml:space="preserve"> </w:t>
      </w:r>
      <w:r>
        <w:rPr>
          <w:u w:val="single"/>
        </w:rPr>
        <w:t xml:space="preserve">$1,000</w:t>
      </w:r>
      <w:r>
        <w:rPr/>
        <w:t xml:space="preserve">, to assist in defraying the funeral expenses of such firefighter.</w:t>
      </w:r>
    </w:p>
    <w:p/>
    <w:p>
      <w:pPr>
        <w:jc w:val="center"/>
      </w:pPr>
      <w:r>
        <w:rPr>
          <w:b/>
        </w:rPr>
        <w:t>--- END ---</w:t>
      </w:r>
    </w:p>
    <w:sectPr>
      <w:pgMar w:top="720" w:right="1008" w:bottom="475" w:left="1296"/>
    </w:sectPr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Senate February 12, 2024.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House February 29, 2024.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Approved by the Governor March 18, 2024.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Filed in Office of Secretary of State March 19, 2024.</w:t>
      </w:r>
    </w:p>
    <w:sectPr>
      <w:pgNumType w:start="1"/>
      <w:footerReference xmlns:r="http://schemas.openxmlformats.org/officeDocument/2006/relationships" r:id="Re024638ec968437c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6263.SL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51c1c9d974495" /><Relationship Type="http://schemas.openxmlformats.org/officeDocument/2006/relationships/footer" Target="/word/footer1.xml" Id="Re024638ec968437c" /></Relationships>
</file>