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b622ab23174c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5908</w:t>
      </w:r>
    </w:p>
    <w:p>
      <w:pPr>
        <w:jc w:val="center"/>
        <w:spacing w:before="480" w:after="0" w:line="240"/>
      </w:pPr>
      <w:r>
        <w:t xml:space="preserve">Chapter </w:t>
      </w:r>
      <w:r>
        <w:rPr/>
        <w:t xml:space="preserve">192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EXTENDED FOSTER CARE SERVICES—VARIOUS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38</w:t>
            </w:r>
            <w:r>
              <w:t xml:space="preserve">  Nays </w:t>
              <w:t xml:space="preserve">11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57</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5908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5908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C. Wilson, Frame, Billig, Dhingra, Hasegawa, Hunt, Kuderer, Liias, Lovelett, Lovick, Nguyen, Nobles, Stanford, Trudeau, and Valdez)</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extended foster care services to youth ages 18 to 21; amending RCW 13.34.267, 74.13.031, and 74.13.336; reenacting and amending RCW 13.34.030 and 74.13.020;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extended foster care program strives to help hundreds of young Washingtonians in foster care prepare for adulthood and to prevent them from experiencing homelessness.</w:t>
      </w:r>
    </w:p>
    <w:p>
      <w:pPr>
        <w:spacing w:before="0" w:after="0" w:line="408" w:lineRule="exact"/>
        <w:ind w:left="0" w:right="0" w:firstLine="576"/>
        <w:jc w:val="left"/>
      </w:pPr>
      <w:r>
        <w:rPr/>
        <w:t xml:space="preserve">The legislature finds that extended foster care can reduce homelessness, receipt of public assistance, use of medical emergency departments, diagnosis of substance abuse and treatment, criminal convictions, and involvement of children in the child welfare system. An analysis from the department of social and health services found that, at age 18, 41 percent of youth exiting the foster care system experienced homelessness or housing instability compared to 23 percent of youth in extended foster care.</w:t>
      </w:r>
    </w:p>
    <w:p>
      <w:pPr>
        <w:spacing w:before="0" w:after="0" w:line="408" w:lineRule="exact"/>
        <w:ind w:left="0" w:right="0" w:firstLine="576"/>
        <w:jc w:val="left"/>
      </w:pPr>
      <w:r>
        <w:rPr/>
        <w:t xml:space="preserve">The legislature finds that the Washington state institute for public policy's benefit-cost analysis found that the extended foster care program produces $3.95 of lifetime benefits for each $1 invested. Furthermore, of the total benefits, 40 percent represents savings and revenue that would accrue to state, local, and federal governments.</w:t>
      </w:r>
    </w:p>
    <w:p>
      <w:pPr>
        <w:spacing w:before="0" w:after="0" w:line="408" w:lineRule="exact"/>
        <w:ind w:left="0" w:right="0" w:firstLine="576"/>
        <w:jc w:val="left"/>
      </w:pPr>
      <w:r>
        <w:rPr/>
        <w:t xml:space="preserve">However, the legislature recognizes that young people in foster care still experience barriers to accessing the program: In 2022, 27 percent of young people leaving foster care did not participate in extended foster care. The legislature intends to improve outcomes for youth in the foster care system by improving access to the foster care program.</w:t>
      </w:r>
    </w:p>
    <w:p>
      <w:pPr>
        <w:spacing w:before="0" w:after="0" w:line="408" w:lineRule="exact"/>
        <w:ind w:left="0" w:right="0" w:firstLine="576"/>
        <w:jc w:val="left"/>
      </w:pPr>
      <w:r>
        <w:rPr/>
        <w:t xml:space="preserve">Therefore, the legislature resolves to reduce barriers that young people currently experience when seeking to participate in extended foster care and to make the transition from foster care to extended foster care as seamless as possible, such that all dependent youth are aware of the program when they turn 18 and all youth who want to participate are able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w:t>
      </w:r>
      <w:r>
        <w:rPr>
          <w:u w:val="single"/>
        </w:rPr>
        <w:t xml:space="preserve">supervised independent living subsidy;</w:t>
      </w:r>
      <w:r>
        <w:rPr/>
        <w:t xml:space="preserve">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w:t>
      </w:r>
      <w:r>
        <w:t>((</w:t>
      </w:r>
      <w:r>
        <w:rPr>
          <w:strike/>
        </w:rPr>
        <w:t xml:space="preserve">one hundred twenty-five</w:t>
      </w:r>
      <w:r>
        <w:t>))</w:t>
      </w:r>
      <w:r>
        <w:rPr/>
        <w:t xml:space="preserve"> </w:t>
      </w:r>
      <w:r>
        <w:rPr>
          <w:u w:val="single"/>
        </w:rPr>
        <w:t xml:space="preserve">125</w:t>
      </w:r>
      <w:r>
        <w:rPr/>
        <w:t xml:space="preser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w:t>
      </w:r>
      <w:r>
        <w:t>((</w:t>
      </w:r>
      <w:r>
        <w:rPr>
          <w:strike/>
        </w:rPr>
        <w:t xml:space="preserve">eighteen</w:t>
      </w:r>
      <w:r>
        <w:t>))</w:t>
      </w:r>
      <w:r>
        <w:rPr/>
        <w:t xml:space="preserve"> </w:t>
      </w:r>
      <w:r>
        <w:rPr>
          <w:u w:val="single"/>
        </w:rPr>
        <w:t xml:space="preserve">18</w:t>
      </w:r>
      <w:r>
        <w:rPr/>
        <w:t xml:space="preserve"> and who is the Indian child's grandparent, aunt or uncle, brother or sister, brother-in-law or sister-in-law, niece or nephew, first or second cousin, or stepparent who provides care in the family abode on a </w:t>
      </w:r>
      <w:r>
        <w:t>((</w:t>
      </w:r>
      <w:r>
        <w:rPr>
          <w:strike/>
        </w:rPr>
        <w:t xml:space="preserve">twenty-four</w:t>
      </w:r>
      <w:r>
        <w:t>))</w:t>
      </w:r>
      <w:r>
        <w:rPr/>
        <w:t xml:space="preserve"> </w:t>
      </w:r>
      <w:r>
        <w:rPr>
          <w:u w:val="single"/>
        </w:rPr>
        <w:t xml:space="preserve">24</w:t>
      </w:r>
      <w:r>
        <w:rPr/>
        <w:t xml:space="preserve">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w:t>
      </w:r>
      <w:r>
        <w:rPr>
          <w:u w:val="single"/>
        </w:rPr>
        <w:t xml:space="preserve">"Supervised independent living subsidy" has the same meaning as in RCW 74.13.020.</w:t>
      </w:r>
    </w:p>
    <w:p>
      <w:pPr>
        <w:spacing w:before="0" w:after="0" w:line="408" w:lineRule="exact"/>
        <w:ind w:left="0" w:right="0" w:firstLine="576"/>
        <w:jc w:val="left"/>
      </w:pPr>
      <w:r>
        <w:rPr>
          <w:u w:val="single"/>
        </w:rPr>
        <w:t xml:space="preserve">(29)</w:t>
      </w:r>
      <w:r>
        <w:rPr/>
        <w:t xml:space="preserve"> "Voluntary placement agreement" </w:t>
      </w:r>
      <w:r>
        <w:t>((</w:t>
      </w:r>
      <w:r>
        <w:rPr>
          <w:strike/>
        </w:rPr>
        <w:t xml:space="preserve">means</w:t>
      </w:r>
      <w:r>
        <w:t>))</w:t>
      </w:r>
      <w:r>
        <w:rPr/>
        <w:t xml:space="preserve"> </w:t>
      </w:r>
      <w:r>
        <w:rPr>
          <w:u w:val="single"/>
        </w:rPr>
        <w:t xml:space="preserve">has</w:t>
      </w:r>
      <w:r>
        <w:rPr/>
        <w:t xml:space="preserve">, for the purposes of extended foster care services, </w:t>
      </w:r>
      <w:r>
        <w:t>((</w:t>
      </w:r>
      <w:r>
        <w:rPr>
          <w:strike/>
        </w:rPr>
        <w:t xml:space="preserve">a written voluntary agreement between </w:t>
      </w:r>
      <w:r>
        <w:rPr>
          <w:strike/>
        </w:rPr>
        <w:t xml:space="preserve">a nonminor dependent who agrees to submit to the care and authority of the department for the purposes of participating in the extended foster care program</w:t>
      </w:r>
      <w:r>
        <w:t>))</w:t>
      </w:r>
      <w:r>
        <w:rPr/>
        <w:t xml:space="preserve"> </w:t>
      </w:r>
      <w:r>
        <w:rPr>
          <w:u w:val="single"/>
        </w:rPr>
        <w:t xml:space="preserve">the same meaning as in RCW 74.13.336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2021 c 210 s 10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w:t>
      </w:r>
      <w:r>
        <w:t>((</w:t>
      </w:r>
      <w:r>
        <w:rPr>
          <w:strike/>
        </w:rPr>
        <w:t xml:space="preserve">eighteen</w:t>
      </w:r>
      <w:r>
        <w:t>))</w:t>
      </w:r>
      <w:r>
        <w:rPr/>
        <w:t xml:space="preserve"> </w:t>
      </w:r>
      <w:r>
        <w:rPr>
          <w:u w:val="single"/>
        </w:rPr>
        <w:t xml:space="preserve">18</w:t>
      </w:r>
      <w:r>
        <w:rPr/>
        <w:t xml:space="preserve"> years </w:t>
      </w:r>
      <w:r>
        <w:t>((</w:t>
      </w:r>
      <w:r>
        <w:rPr>
          <w:strike/>
        </w:rPr>
        <w:t xml:space="preserve">and who, at the time of his or her eighteenth birthday,</w:t>
      </w:r>
      <w:r>
        <w:t>))</w:t>
      </w:r>
      <w:r>
        <w:rPr/>
        <w:t xml:space="preserve"> </w:t>
      </w:r>
      <w:r>
        <w:rPr>
          <w:u w:val="single"/>
        </w:rPr>
        <w:t xml:space="preserve">until the youth turns 21 or withdraws their agreement to participate.</w:t>
      </w:r>
    </w:p>
    <w:p>
      <w:pPr>
        <w:spacing w:before="0" w:after="0" w:line="408" w:lineRule="exact"/>
        <w:ind w:left="0" w:right="0" w:firstLine="576"/>
        <w:jc w:val="left"/>
      </w:pPr>
      <w:r>
        <w:rPr>
          <w:u w:val="single"/>
        </w:rPr>
        <w:t xml:space="preserve">(2) For the purposes of pursuing federal reimbursement only, the department may request judicial findings that a youth</w:t>
      </w:r>
      <w:r>
        <w:rPr/>
        <w:t xml:space="preserve">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w:t>
      </w:r>
      <w:r>
        <w:t>((</w:t>
      </w:r>
      <w:r>
        <w:rPr>
          <w:strike/>
        </w:rPr>
        <w:t xml:space="preserve">eighty</w:t>
      </w:r>
      <w:r>
        <w:t>))</w:t>
      </w:r>
      <w:r>
        <w:rPr/>
        <w:t xml:space="preserve"> </w:t>
      </w:r>
      <w:r>
        <w:rPr>
          <w:u w:val="single"/>
        </w:rPr>
        <w:t xml:space="preserve">80</w:t>
      </w:r>
      <w:r>
        <w:rPr/>
        <w:t xml:space="preserve">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t>((</w:t>
      </w:r>
      <w:r>
        <w:rPr>
          <w:strike/>
        </w:rPr>
        <w:t xml:space="preserve">(2) If</w:t>
      </w:r>
      <w:r>
        <w:t>))</w:t>
      </w:r>
      <w:r>
        <w:rPr/>
        <w:t xml:space="preserve"> </w:t>
      </w:r>
      <w:r>
        <w:rPr>
          <w:u w:val="single"/>
        </w:rPr>
        <w:t xml:space="preserve">(3) When</w:t>
      </w:r>
      <w:r>
        <w:rPr/>
        <w:t xml:space="preserve"> the court maintains the dependency proceeding of a youth pursuant to subsection (1) of this section, the youth is eligible to receive extended foster care services pursuant to RCW 74.13.031, subject to the youth's continuing </w:t>
      </w:r>
      <w:r>
        <w:t>((</w:t>
      </w:r>
      <w:r>
        <w:rPr>
          <w:strike/>
        </w:rPr>
        <w:t xml:space="preserve">eligibility and</w:t>
      </w:r>
      <w:r>
        <w:t>))</w:t>
      </w:r>
      <w:r>
        <w:rPr/>
        <w:t xml:space="preserve"> agreement to participate.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dependent youth receiving extended foster care services is a party to the dependency proceeding. The youth's parent or guardian must be dismissed from the dependency proceeding when the youth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dismiss the dependency proceeding for any youth who is a dependent and who, at the age of </w:t>
      </w:r>
      <w:r>
        <w:t>((</w:t>
      </w:r>
      <w:r>
        <w:rPr>
          <w:strike/>
        </w:rPr>
        <w:t xml:space="preserve">eighteen</w:t>
      </w:r>
      <w:r>
        <w:t>))</w:t>
      </w:r>
      <w:r>
        <w:rPr/>
        <w:t xml:space="preserve"> </w:t>
      </w:r>
      <w:r>
        <w:rPr>
          <w:u w:val="single"/>
        </w:rPr>
        <w:t xml:space="preserve">18</w:t>
      </w:r>
      <w:r>
        <w:rPr/>
        <w:t xml:space="preserve"> years, </w:t>
      </w:r>
      <w:r>
        <w:t>((</w:t>
      </w:r>
      <w:r>
        <w:rPr>
          <w:strike/>
        </w:rPr>
        <w:t xml:space="preserve">does not meet any of the criteria described in subsection (1)(a) through (e) of this section or</w:t>
      </w:r>
      <w:r>
        <w:t>))</w:t>
      </w:r>
      <w:r>
        <w:rPr/>
        <w:t xml:space="preserve"> does not agree to participate in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t>((</w:t>
      </w:r>
      <w:r>
        <w:rPr>
          <w:strike/>
        </w:rPr>
        <w:t xml:space="preserve">(6)(a) The</w:t>
      </w:r>
      <w:r>
        <w:t>))</w:t>
      </w:r>
      <w:r>
        <w:rPr/>
        <w:t xml:space="preserve"> </w:t>
      </w:r>
      <w:r>
        <w:rPr>
          <w:u w:val="single"/>
        </w:rPr>
        <w:t xml:space="preserve">(7)(a) If a youth does not already have counsel, the</w:t>
      </w:r>
      <w:r>
        <w:rPr/>
        <w:t xml:space="preserve"> court shall appoint counsel to represent a youth, as defined in RCW 13.34.030(2)(b), in dependency proceedings under this section. Subject to amounts appropriated, the state shall pay the costs of legal services provided by an attorney appointed pursuant to this subsection based on the phase-in schedule outlined in RCW 13.34.212, provided that the legal services are provided in accordance with the rules of professional conduct, the standards of practice, caseload limits, and training guidelines adopted by the children's representation work group established in section 9, chapter 210, Laws of 2021.</w:t>
      </w:r>
    </w:p>
    <w:p>
      <w:pPr>
        <w:spacing w:before="0" w:after="0" w:line="408" w:lineRule="exact"/>
        <w:ind w:left="0" w:right="0" w:firstLine="576"/>
        <w:jc w:val="left"/>
      </w:pPr>
      <w:r>
        <w:rPr/>
        <w:t xml:space="preserve">(b)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case plan for and delivery of services to a youth receiving extended foster care services is subject to the review requirements set forth in RCW 13.34.138 and 13.34.145, and should be applied in a developmentally appropriate manner, as they relate to youth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t>
      </w:r>
      <w:r>
        <w:t>((</w:t>
      </w:r>
      <w:r>
        <w:rPr>
          <w:strike/>
        </w:rPr>
        <w:t xml:space="preserve">Whether the youth continues to be eligible for extended foster care services;</w:t>
      </w:r>
    </w:p>
    <w:p>
      <w:pPr>
        <w:spacing w:before="0" w:after="0" w:line="408" w:lineRule="exact"/>
        <w:ind w:left="0" w:right="0" w:firstLine="576"/>
        <w:jc w:val="left"/>
      </w:pPr>
      <w:r>
        <w:rPr>
          <w:strike/>
        </w:rPr>
        <w:t xml:space="preserve">(c)</w:t>
      </w:r>
      <w:r>
        <w:t>))</w:t>
      </w:r>
      <w:r>
        <w:rPr/>
        <w:t xml:space="preserve"> Whether the current placement is developmentally appropriate for the youth;</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youth's development of independent living skills;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youth's overall progress toward transitioning to full independence and the projected date for achieving such transition.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2020 c 270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(3)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(4) "Child protective services" has the same meaning as in RCW 26.44.020.</w:t>
      </w:r>
    </w:p>
    <w:p>
      <w:pPr>
        <w:spacing w:before="0" w:after="0" w:line="408" w:lineRule="exact"/>
        <w:ind w:left="0" w:right="0" w:firstLine="576"/>
        <w:jc w:val="left"/>
      </w:pPr>
      <w:r>
        <w:rPr/>
        <w:t xml:space="preserve">(5)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chapter 26.44 RCW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"Department" means the department of children, youth, and families.</w:t>
      </w:r>
    </w:p>
    <w:p>
      <w:pPr>
        <w:spacing w:before="0" w:after="0" w:line="408" w:lineRule="exact"/>
        <w:ind w:left="0" w:right="0" w:firstLine="576"/>
        <w:jc w:val="left"/>
      </w:pPr>
      <w:r>
        <w:rPr/>
        <w:t xml:space="preserve">(8)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w:t>
      </w:r>
      <w:r>
        <w:rPr>
          <w:u w:val="single"/>
        </w:rPr>
        <w:t xml:space="preserve">supervised independent living subsidy;</w:t>
      </w:r>
      <w:r>
        <w:rPr/>
        <w:t xml:space="preserve"> and counseling or treatment.</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(16)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(17) "Secretary" means the secretary of the department.</w:t>
      </w:r>
    </w:p>
    <w:p>
      <w:pPr>
        <w:spacing w:before="0" w:after="0" w:line="408" w:lineRule="exact"/>
        <w:ind w:left="0" w:right="0" w:firstLine="576"/>
        <w:jc w:val="left"/>
      </w:pPr>
      <w:r>
        <w:rPr/>
        <w:t xml:space="preserve">(18) "Supervised independent living </w:t>
      </w:r>
      <w:r>
        <w:rPr>
          <w:u w:val="single"/>
        </w:rPr>
        <w:t xml:space="preserve">setting</w:t>
      </w:r>
      <w:r>
        <w:rPr/>
        <w:t xml:space="preserve">"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(19) </w:t>
      </w:r>
      <w:r>
        <w:rPr>
          <w:u w:val="single"/>
        </w:rPr>
        <w:t xml:space="preserve">"Supervised independent living subsidy" means a foster care maintenance payment.</w:t>
      </w:r>
    </w:p>
    <w:p>
      <w:pPr>
        <w:spacing w:before="0" w:after="0" w:line="408" w:lineRule="exact"/>
        <w:ind w:left="0" w:right="0" w:firstLine="576"/>
        <w:jc w:val="left"/>
      </w:pPr>
      <w:r>
        <w:rPr>
          <w:u w:val="single"/>
        </w:rPr>
        <w:t xml:space="preserve">(20)</w:t>
      </w:r>
      <w:r>
        <w:rPr/>
        <w:t xml:space="preserve"> "Unsupervised" has the same meaning as in RCW 43.43.830.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"Voluntary placement agreement" </w:t>
      </w:r>
      <w:r>
        <w:t>((</w:t>
      </w:r>
      <w:r>
        <w:rPr>
          <w:strike/>
        </w:rPr>
        <w:t xml:space="preserve">means</w:t>
      </w:r>
      <w:r>
        <w:t>))</w:t>
      </w:r>
      <w:r>
        <w:rPr/>
        <w:t xml:space="preserve"> </w:t>
      </w:r>
      <w:r>
        <w:rPr>
          <w:u w:val="single"/>
        </w:rPr>
        <w:t xml:space="preserve">has</w:t>
      </w:r>
      <w:r>
        <w:rPr/>
        <w:t xml:space="preserve">, for the purposes of extended foster care services, </w:t>
      </w:r>
      <w:r>
        <w:t>((</w:t>
      </w:r>
      <w:r>
        <w:rPr>
          <w:strike/>
        </w:rPr>
        <w:t xml:space="preserve">a written voluntary agreement between a nonminor dependent who agrees to submit to the care and authority of the department for the purposes of participating in the extended foster care program</w:t>
      </w:r>
      <w:r>
        <w:t>))</w:t>
      </w:r>
      <w:r>
        <w:rPr/>
        <w:t xml:space="preserve"> </w:t>
      </w:r>
      <w:r>
        <w:rPr>
          <w:u w:val="single"/>
        </w:rPr>
        <w:t xml:space="preserve">the same meaning as in RCW 74.13.336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t xml:space="preserve">(9)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(10) The department shall have authority to purchase care for children.</w:t>
      </w:r>
    </w:p>
    <w:p>
      <w:pPr>
        <w:spacing w:before="0" w:after="0" w:line="408" w:lineRule="exact"/>
        <w:ind w:left="0" w:right="0" w:firstLine="576"/>
        <w:jc w:val="left"/>
      </w:pPr>
      <w:r>
        <w:rPr/>
        <w:t xml:space="preserve">(11)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(12)(a) The department shall provide continued extended foster care services to </w:t>
      </w:r>
      <w:r>
        <w:t>((</w:t>
      </w:r>
      <w:r>
        <w:rPr>
          <w:strike/>
        </w:rPr>
        <w:t xml:space="preserve">nonminor dependents</w:t>
      </w:r>
      <w:r>
        <w:t>))</w:t>
      </w:r>
      <w:r>
        <w:rPr/>
        <w:t xml:space="preserve"> </w:t>
      </w:r>
      <w:r>
        <w:rPr>
          <w:u w:val="single"/>
        </w:rPr>
        <w:t xml:space="preserve">eligible youth</w:t>
      </w:r>
      <w:r>
        <w:rPr/>
        <w:t xml:space="preserve"> who </w:t>
      </w:r>
      <w:r>
        <w:t>((</w:t>
      </w:r>
      <w:r>
        <w:rPr>
          <w:strike/>
        </w:rPr>
        <w:t xml:space="preserve">are</w:t>
      </w:r>
      <w:r>
        <w:t>))</w:t>
      </w:r>
      <w:r>
        <w:rPr/>
        <w:t xml:space="preserve"> </w:t>
      </w:r>
      <w:r>
        <w:rPr>
          <w:u w:val="single"/>
        </w:rPr>
        <w:t xml:space="preserve">request extended foster care. The department shall develop policies and procedures to ensure that dependent youth aged 15 and older are informed of the extended foster care program.</w:t>
      </w:r>
    </w:p>
    <w:p>
      <w:pPr>
        <w:spacing w:before="0" w:after="0" w:line="408" w:lineRule="exact"/>
        <w:ind w:left="0" w:right="0" w:firstLine="576"/>
        <w:jc w:val="left"/>
      </w:pPr>
      <w:r>
        <w:rPr>
          <w:u w:val="single"/>
        </w:rPr>
        <w:t xml:space="preserve">(b) The department shall pursue federal reimbursement, where appropriate, when a youth is</w:t>
      </w:r>
      <w:r>
        <w:rPr/>
        <w:t xml:space="preserv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w:t>
      </w:r>
      <w:r>
        <w:t>((</w:t>
      </w:r>
      <w:r>
        <w:rPr>
          <w:strike/>
        </w:rPr>
        <w:t xml:space="preserve">(a)</w:t>
      </w:r>
      <w:r>
        <w:t>))</w:t>
      </w:r>
      <w:r>
        <w:rPr/>
        <w:t xml:space="preserve"> </w:t>
      </w:r>
      <w:r>
        <w:rPr>
          <w:u w:val="single"/>
        </w:rPr>
        <w:t xml:space="preserve">(b)</w:t>
      </w:r>
      <w:r>
        <w:rPr/>
        <w:t xml:space="preserve">(i) through (iv) of this subsection due to a documented medical condition.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To be eligible for extended foster care services, the </w:t>
      </w:r>
      <w:r>
        <w:t>((</w:t>
      </w:r>
      <w:r>
        <w:rPr>
          <w:strike/>
        </w:rPr>
        <w:t xml:space="preserve">nonminor dependent</w:t>
      </w:r>
      <w:r>
        <w:t>))</w:t>
      </w:r>
      <w:r>
        <w:rPr/>
        <w:t xml:space="preserve"> </w:t>
      </w:r>
      <w:r>
        <w:rPr>
          <w:u w:val="single"/>
        </w:rPr>
        <w:t xml:space="preserve">youth</w:t>
      </w:r>
      <w:r>
        <w:rPr/>
        <w:t xml:space="preserve"> must have been dependent at the time that he or she reached age </w:t>
      </w:r>
      <w:r>
        <w:t>((</w:t>
      </w:r>
      <w:r>
        <w:rPr>
          <w:strike/>
        </w:rPr>
        <w:t xml:space="preserve">eighteen</w:t>
      </w:r>
      <w:r>
        <w:t>))</w:t>
      </w:r>
      <w:r>
        <w:rPr/>
        <w:t xml:space="preserve"> </w:t>
      </w:r>
      <w:r>
        <w:rPr>
          <w:u w:val="single"/>
        </w:rPr>
        <w:t xml:space="preserve">18</w:t>
      </w:r>
      <w:r>
        <w:rPr/>
        <w:t xml:space="preserve"> years. If the dependency case of the </w:t>
      </w:r>
      <w:r>
        <w:t>((</w:t>
      </w:r>
      <w:r>
        <w:rPr>
          <w:strike/>
        </w:rPr>
        <w:t xml:space="preserve">nonminor dependent</w:t>
      </w:r>
      <w:r>
        <w:t>))</w:t>
      </w:r>
      <w:r>
        <w:rPr/>
        <w:t xml:space="preserve"> </w:t>
      </w:r>
      <w:r>
        <w:rPr>
          <w:u w:val="single"/>
        </w:rPr>
        <w:t xml:space="preserve">youth</w:t>
      </w:r>
      <w:r>
        <w:rPr/>
        <w:t xml:space="preserve"> was dismissed pursuant to RCW 13.34.267, he or she may receive extended foster care services pursuant to a voluntary placement agreement under RCW 74.13.336 or pursuant to an order of dependency issued by the court under RCW 13.34.268. A </w:t>
      </w:r>
      <w:r>
        <w:t>((</w:t>
      </w:r>
      <w:r>
        <w:rPr>
          <w:strike/>
        </w:rPr>
        <w:t xml:space="preserve">nonminor dependent</w:t>
      </w:r>
      <w:r>
        <w:t>))</w:t>
      </w:r>
      <w:r>
        <w:rPr/>
        <w:t xml:space="preserve"> </w:t>
      </w:r>
      <w:r>
        <w:rPr>
          <w:u w:val="single"/>
        </w:rPr>
        <w:t xml:space="preserve">youth</w:t>
      </w:r>
      <w:r>
        <w:rPr/>
        <w:t xml:space="preserve"> whose dependency case was dismissed by the court may request extended foster care services before reaching age </w:t>
      </w:r>
      <w:r>
        <w:t>((</w:t>
      </w:r>
      <w:r>
        <w:rPr>
          <w:strike/>
        </w:rPr>
        <w:t xml:space="preserve">twenty-one</w:t>
      </w:r>
      <w:r>
        <w:t>))</w:t>
      </w:r>
      <w:r>
        <w:rPr/>
        <w:t xml:space="preserve"> </w:t>
      </w:r>
      <w:r>
        <w:rPr>
          <w:u w:val="single"/>
        </w:rPr>
        <w:t xml:space="preserve">21</w:t>
      </w:r>
      <w:r>
        <w:rPr/>
        <w:t xml:space="preserve"> years. Eligible </w:t>
      </w:r>
      <w:r>
        <w:t>((</w:t>
      </w:r>
      <w:r>
        <w:rPr>
          <w:strike/>
        </w:rPr>
        <w:t xml:space="preserve">nonminor dependents</w:t>
      </w:r>
      <w:r>
        <w:t>))</w:t>
      </w:r>
      <w:r>
        <w:rPr/>
        <w:t xml:space="preserve"> </w:t>
      </w:r>
      <w:r>
        <w:rPr>
          <w:u w:val="single"/>
        </w:rPr>
        <w:t xml:space="preserve">youths</w:t>
      </w:r>
      <w:r>
        <w:rPr/>
        <w:t xml:space="preserve"> may unenroll and reenroll in extended foster care through a voluntary placement agreement an unlimited number of times between ages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w:t>
      </w:r>
      <w:r>
        <w:t>((</w:t>
      </w:r>
      <w:r>
        <w:rPr>
          <w:strike/>
        </w:rPr>
        <w:t xml:space="preserve">develop and implement rules regarding youth eligibility requirements</w:t>
      </w:r>
      <w:r>
        <w:t>))</w:t>
      </w:r>
      <w:r>
        <w:rPr/>
        <w:t xml:space="preserve"> </w:t>
      </w:r>
      <w:r>
        <w:rPr>
          <w:u w:val="single"/>
        </w:rPr>
        <w:t xml:space="preserve">not create additional eligibility requirements for extended foster care. The department shall develop and implement rules and policies designed to provide age-appropriate social work support for youth in extended foster care through a codesign process that includes those with lived experience in the foster care system</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department shall allow </w:t>
      </w:r>
      <w:r>
        <w:t>((</w:t>
      </w:r>
      <w:r>
        <w:rPr>
          <w:strike/>
        </w:rPr>
        <w:t xml:space="preserve">a</w:t>
      </w:r>
      <w:r>
        <w:t>))</w:t>
      </w:r>
      <w:r>
        <w:rPr/>
        <w:t xml:space="preserve"> </w:t>
      </w:r>
      <w:r>
        <w:rPr>
          <w:u w:val="single"/>
        </w:rPr>
        <w:t xml:space="preserve">eligible</w:t>
      </w:r>
      <w:r>
        <w:rPr/>
        <w:t xml:space="preserve"> youth </w:t>
      </w:r>
      <w:r>
        <w:t>((</w:t>
      </w:r>
      <w:r>
        <w:rPr>
          <w:strike/>
        </w:rPr>
        <w:t xml:space="preserve">who has received extended foster care services, but lost his or her eligibility,</w:t>
      </w:r>
      <w:r>
        <w:t>))</w:t>
      </w:r>
      <w:r>
        <w:rPr/>
        <w:t xml:space="preserve"> to reenter the extended foster care program an unlimited number of times through a voluntary placement agreement </w:t>
      </w:r>
      <w:r>
        <w:t>((</w:t>
      </w:r>
      <w:r>
        <w:rPr>
          <w:strike/>
        </w:rPr>
        <w:t xml:space="preserve">when he or she meets the eligibility criteria again</w:t>
      </w:r>
      <w:r>
        <w:t>))</w:t>
      </w:r>
      <w:r>
        <w:rPr/>
        <w:t xml:space="preserve">.</w:t>
      </w:r>
    </w:p>
    <w:p>
      <w:pPr>
        <w:spacing w:before="0" w:after="0" w:line="408" w:lineRule="exact"/>
        <w:ind w:left="0" w:right="0" w:firstLine="576"/>
        <w:jc w:val="left"/>
      </w:pPr>
      <w:r>
        <w:rPr>
          <w:u w:val="single"/>
        </w:rPr>
        <w:t xml:space="preserve">(g) A youth enrolled in extended foster care may elect to receive a licensed foster care placement or may live independently. A youth who is not in a licensed foster care placement is eligible for a monthly supervised independent living subsidy effective the date the youth signs the voluntary placement agreement, agrees to dependency, or informs their social worker that they are living independently, whichever occurs first.</w:t>
      </w:r>
    </w:p>
    <w:p>
      <w:pPr>
        <w:spacing w:before="0" w:after="0" w:line="408" w:lineRule="exact"/>
        <w:ind w:left="0" w:right="0" w:firstLine="576"/>
        <w:jc w:val="left"/>
      </w:pPr>
      <w:r>
        <w:rPr>
          <w:u w:val="single"/>
        </w:rPr>
        <w:t xml:space="preserve">(h) The department shall pursue federal reimbursement, where appropriate, when a youth is residing in an approved supervised independent living setting. If the youth is not residing in an approved supervised independent living setting, the department is to work with the youth to help identify an appropriate living arrangement until the youth is living in a safe location approved by the department or the court. During this time, the department shall continue to pay the monthly supervised independent living subsidy.</w:t>
      </w:r>
    </w:p>
    <w:p>
      <w:pPr>
        <w:spacing w:before="0" w:after="0" w:line="408" w:lineRule="exact"/>
        <w:ind w:left="0" w:right="0" w:firstLine="576"/>
        <w:jc w:val="left"/>
      </w:pPr>
      <w:r>
        <w:rPr/>
        <w:t xml:space="preserve">(13) The department shall have authority to provide adoption support benefits on behalf of youth ages 18 to 21 years who achieved permanency through adoption at age 16 or older and who meet the criteria described in subsection (12)</w:t>
      </w:r>
      <w:r>
        <w:rPr>
          <w:u w:val="single"/>
        </w:rPr>
        <w:t xml:space="preserve">(b)(i) through (v)</w:t>
      </w:r>
      <w:r>
        <w:rPr/>
        <w:t xml:space="preserve"> of this section.</w:t>
      </w:r>
    </w:p>
    <w:p>
      <w:pPr>
        <w:spacing w:before="0" w:after="0" w:line="408" w:lineRule="exact"/>
        <w:ind w:left="0" w:right="0" w:firstLine="576"/>
        <w:jc w:val="left"/>
      </w:pPr>
      <w:r>
        <w:rPr/>
        <w:t xml:space="preserve">(14) The department shall have the authority to provide guardianship subsidies on behalf of youth ages 18 to 21 who achieved permanency through guardianship and who meet the criteria described in subsection (12)</w:t>
      </w:r>
      <w:r>
        <w:rPr>
          <w:u w:val="single"/>
        </w:rPr>
        <w:t xml:space="preserve">(b)(i) through (v)</w:t>
      </w:r>
      <w:r>
        <w:rPr/>
        <w:t xml:space="preserve"> of this section.</w:t>
      </w:r>
    </w:p>
    <w:p>
      <w:pPr>
        <w:spacing w:before="0" w:after="0" w:line="408" w:lineRule="exact"/>
        <w:ind w:left="0" w:right="0" w:firstLine="576"/>
        <w:jc w:val="left"/>
      </w:pPr>
      <w:r>
        <w:rPr/>
        <w:t xml:space="preserve">(15)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w:t>
      </w:r>
      <w:r>
        <w:t>((</w:t>
      </w:r>
      <w:r>
        <w:rPr>
          <w:strike/>
        </w:rPr>
        <w:t xml:space="preserve">eighteen</w:t>
      </w:r>
      <w:r>
        <w:t>))</w:t>
      </w:r>
      <w:r>
        <w:rPr/>
        <w:t xml:space="preserve"> </w:t>
      </w:r>
      <w:r>
        <w:rPr>
          <w:u w:val="single"/>
        </w:rPr>
        <w:t xml:space="preserve">18</w:t>
      </w:r>
      <w:r>
        <w:rPr/>
        <w:t xml:space="preserve"> through </w:t>
      </w:r>
      <w:r>
        <w:t>((</w:t>
      </w:r>
      <w:r>
        <w:rPr>
          <w:strike/>
        </w:rPr>
        <w:t xml:space="preserve">twenty</w:t>
      </w:r>
      <w:r>
        <w:t>))</w:t>
      </w:r>
      <w:r>
        <w:rPr/>
        <w:t xml:space="preserve"> </w:t>
      </w:r>
      <w:r>
        <w:rPr>
          <w:u w:val="single"/>
        </w:rPr>
        <w:t xml:space="preserve">20</w:t>
      </w:r>
      <w:r>
        <w:rPr/>
        <w:t xml:space="preserve"> shall not be referred to the division of child support unless required by federal law.</w:t>
      </w:r>
    </w:p>
    <w:p>
      <w:pPr>
        <w:spacing w:before="0" w:after="0" w:line="408" w:lineRule="exact"/>
        <w:ind w:left="0" w:right="0" w:firstLine="576"/>
        <w:jc w:val="left"/>
      </w:pPr>
      <w:r>
        <w:rPr/>
        <w:t xml:space="preserve">(16)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(9)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(17)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t xml:space="preserve">(18)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(19)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rPr/>
        <w:t xml:space="preserve">(20)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(21)(a)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(22)(a)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336</w:t>
      </w:r>
      <w:r>
        <w:rPr/>
        <w:t xml:space="preserve"> and 2018 c 34 s 4 are each amended to read as follows:</w:t>
      </w:r>
    </w:p>
    <w:p>
      <w:pPr>
        <w:spacing w:before="0" w:after="0" w:line="408" w:lineRule="exact"/>
        <w:ind w:left="0" w:right="0" w:firstLine="576"/>
        <w:jc w:val="left"/>
      </w:pPr>
      <w:r>
        <w:rPr/>
        <w:t xml:space="preserve">(1) A youth who has reached age </w:t>
      </w:r>
      <w:r>
        <w:t>((</w:t>
      </w:r>
      <w:r>
        <w:rPr>
          <w:strike/>
        </w:rPr>
        <w:t xml:space="preserve">eighteen</w:t>
      </w:r>
      <w:r>
        <w:t>))</w:t>
      </w:r>
      <w:r>
        <w:rPr/>
        <w:t xml:space="preserve"> </w:t>
      </w:r>
      <w:r>
        <w:rPr>
          <w:u w:val="single"/>
        </w:rPr>
        <w:t xml:space="preserve">18</w:t>
      </w:r>
      <w:r>
        <w:rPr/>
        <w:t xml:space="preserve"> years may request extended foster care services authorized under RCW 74.13.031 at any time before he or she reaches the age of </w:t>
      </w:r>
      <w:r>
        <w:t>((</w:t>
      </w:r>
      <w:r>
        <w:rPr>
          <w:strike/>
        </w:rPr>
        <w:t xml:space="preserve">twenty-one</w:t>
      </w:r>
      <w:r>
        <w:t>))</w:t>
      </w:r>
      <w:r>
        <w:rPr/>
        <w:t xml:space="preserve"> </w:t>
      </w:r>
      <w:r>
        <w:rPr>
          <w:u w:val="single"/>
        </w:rPr>
        <w:t xml:space="preserve">21</w:t>
      </w:r>
      <w:r>
        <w:rPr/>
        <w:t xml:space="preserve"> years if:</w:t>
      </w:r>
    </w:p>
    <w:p>
      <w:pPr>
        <w:spacing w:before="0" w:after="0" w:line="408" w:lineRule="exact"/>
        <w:ind w:left="0" w:right="0" w:firstLine="576"/>
        <w:jc w:val="left"/>
      </w:pPr>
      <w:r>
        <w:rPr/>
        <w:t xml:space="preserve">(a) The dependency proceeding of the youth was dismissed pursuant to RCW 13.34.267</w:t>
      </w:r>
      <w:r>
        <w:t>((</w:t>
      </w:r>
      <w:r>
        <w:rPr>
          <w:strike/>
        </w:rPr>
        <w:t xml:space="preserve">(4)</w:t>
      </w:r>
      <w:r>
        <w:t>))</w:t>
      </w:r>
      <w:r>
        <w:rPr/>
        <w:t xml:space="preserve"> </w:t>
      </w:r>
      <w:r>
        <w:rPr>
          <w:u w:val="single"/>
        </w:rPr>
        <w:t xml:space="preserve">(5)</w:t>
      </w:r>
      <w:r>
        <w:rPr/>
        <w:t xml:space="preserve"> at the time that he or she reached age </w:t>
      </w:r>
      <w:r>
        <w:t>((</w:t>
      </w:r>
      <w:r>
        <w:rPr>
          <w:strike/>
        </w:rPr>
        <w:t xml:space="preserve">eighteen</w:t>
      </w:r>
      <w:r>
        <w:t>))</w:t>
      </w:r>
      <w:r>
        <w:rPr/>
        <w:t xml:space="preserve"> </w:t>
      </w:r>
      <w:r>
        <w:rPr>
          <w:u w:val="single"/>
        </w:rPr>
        <w:t xml:space="preserve">18</w:t>
      </w:r>
      <w:r>
        <w:rPr/>
        <w:t xml:space="preserve"> years; or</w:t>
      </w:r>
    </w:p>
    <w:p>
      <w:pPr>
        <w:spacing w:before="0" w:after="0" w:line="408" w:lineRule="exact"/>
        <w:ind w:left="0" w:right="0" w:firstLine="576"/>
        <w:jc w:val="left"/>
      </w:pPr>
      <w:r>
        <w:rPr/>
        <w:t xml:space="preserve">(b) The court, after holding the dependency case open pursuant to RCW 13.34.267(1), has dismissed the case because the youth became ineligible for extended foster care services.</w:t>
      </w:r>
    </w:p>
    <w:p>
      <w:pPr>
        <w:spacing w:before="0" w:after="0" w:line="408" w:lineRule="exact"/>
        <w:ind w:left="0" w:right="0" w:firstLine="576"/>
        <w:jc w:val="left"/>
      </w:pPr>
      <w:r>
        <w:rPr/>
        <w:t xml:space="preserve">(2)(a) Upon a request for extended foster care services by a youth pursuant to subsection (1) of this section, a determination that the youth is eligible for extended foster care services, and the completion of a voluntary placement agreement, the department shall provide extended foster care services to the youth.</w:t>
      </w:r>
    </w:p>
    <w:p>
      <w:pPr>
        <w:spacing w:before="0" w:after="0" w:line="408" w:lineRule="exact"/>
        <w:ind w:left="0" w:right="0" w:firstLine="576"/>
        <w:jc w:val="left"/>
      </w:pPr>
      <w:r>
        <w:rPr/>
        <w:t xml:space="preserve">(b) In order to continue receiving extended foster care services after entering into a voluntary placement agreement with the department, the youth must agree to the entry of an order of dependency within </w:t>
      </w:r>
      <w:r>
        <w:t>((</w:t>
      </w:r>
      <w:r>
        <w:rPr>
          <w:strike/>
        </w:rPr>
        <w:t xml:space="preserve">one hundred eighty</w:t>
      </w:r>
      <w:r>
        <w:t>))</w:t>
      </w:r>
      <w:r>
        <w:rPr/>
        <w:t xml:space="preserve"> </w:t>
      </w:r>
      <w:r>
        <w:rPr>
          <w:u w:val="single"/>
        </w:rPr>
        <w:t xml:space="preserve">180</w:t>
      </w:r>
      <w:r>
        <w:rPr/>
        <w:t xml:space="preserve"> days of the date that the youth is placed in extended foster care pursuant to a voluntary placement agreement.</w:t>
      </w:r>
    </w:p>
    <w:p>
      <w:pPr>
        <w:spacing w:before="0" w:after="0" w:line="408" w:lineRule="exact"/>
        <w:ind w:left="0" w:right="0" w:firstLine="576"/>
        <w:jc w:val="left"/>
      </w:pPr>
      <w:r>
        <w:rPr/>
        <w:t xml:space="preserve">(3) A youth may enter into a voluntary placement agreement for extended foster care services. A youth </w:t>
      </w:r>
      <w:r>
        <w:t>((</w:t>
      </w:r>
      <w:r>
        <w:rPr>
          <w:strike/>
        </w:rPr>
        <w:t xml:space="preserve">may transition among the eligibility categories identified in RCW 74.13.031 while under the same voluntary placement agreement, provided that the youth remains eligible for extended foster care services during the transition</w:t>
      </w:r>
      <w:r>
        <w:t>))</w:t>
      </w:r>
      <w:r>
        <w:rPr/>
        <w:t xml:space="preserve"> </w:t>
      </w:r>
      <w:r>
        <w:rPr>
          <w:u w:val="single"/>
        </w:rPr>
        <w:t xml:space="preserve">becomes eligible for extended foster care services as of the date the youth either signs an extended foster care agreement or voluntary placement agreement or turns 18, whichever occurs later. A youth may sign a voluntary placement agreement or an extended foster care agreement anytime within six months of the youth's 18th birthday, in which case the agreement will take effect on the youth's 18th birthday. A youth may sign a voluntary placement agreement or agreement to participate in extended foster care at any time after turning 18. The youth may withdraw his or her consent to participate, at any time, including prior to their 18th birthday. A voluntary placement agreement may be signed by a dependent child or eligible youth over the age of 18 electronically.</w:t>
      </w:r>
    </w:p>
    <w:p>
      <w:pPr>
        <w:spacing w:before="0" w:after="0" w:line="408" w:lineRule="exact"/>
        <w:ind w:left="0" w:right="0" w:firstLine="576"/>
        <w:jc w:val="left"/>
      </w:pPr>
      <w:r>
        <w:rPr>
          <w:u w:val="single"/>
        </w:rPr>
        <w:t xml:space="preserve">(4) A youth who is not in a licensed foster care placement upon signing an extended foster care agreement or voluntary placement agreement, and who has turned 18 years old, shall receive their first supervised independent living subsidy within one month</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The department shall develop a program to make incentive payments to youth in extended foster care who participate in qualifying activities described in RCW 74.13.031(12)(b) (i) through (v). This program design must include stakeholder engagement from impacted communities. Subject to appropriations for this specific purpose, the department shall make incentive payments to qualifying youth in addition to the supervised independent living subsidy, beginning by July 1, 2025.</w:t>
      </w:r>
    </w:p>
    <w:p>
      <w:pPr>
        <w:spacing w:before="0" w:after="0" w:line="408" w:lineRule="exact"/>
        <w:ind w:left="0" w:right="0" w:firstLine="576"/>
        <w:jc w:val="left"/>
      </w:pPr>
      <w:r>
        <w:rPr>
          <w:u w:val="single"/>
        </w:rPr>
        <w:t xml:space="preserve">(6)</w:t>
      </w:r>
      <w:r>
        <w:rPr/>
        <w:t xml:space="preserve"> "Voluntary placement agreement," for the purposes of this section, means a written voluntary agreement </w:t>
      </w:r>
      <w:r>
        <w:t>((</w:t>
      </w:r>
      <w:r>
        <w:rPr>
          <w:strike/>
        </w:rPr>
        <w:t xml:space="preserve">between</w:t>
      </w:r>
      <w:r>
        <w:t>))</w:t>
      </w:r>
      <w:r>
        <w:rPr/>
        <w:t xml:space="preserve"> </w:t>
      </w:r>
      <w:r>
        <w:rPr>
          <w:u w:val="single"/>
        </w:rPr>
        <w:t xml:space="preserve">by</w:t>
      </w:r>
      <w:r>
        <w:rPr/>
        <w:t xml:space="preserve"> a </w:t>
      </w:r>
      <w:r>
        <w:t>((</w:t>
      </w:r>
      <w:r>
        <w:rPr>
          <w:strike/>
        </w:rPr>
        <w:t xml:space="preserve">nonminor dependent</w:t>
      </w:r>
      <w:r>
        <w:t>))</w:t>
      </w:r>
      <w:r>
        <w:rPr/>
        <w:t xml:space="preserve"> </w:t>
      </w:r>
      <w:r>
        <w:rPr>
          <w:u w:val="single"/>
        </w:rPr>
        <w:t xml:space="preserve">youth</w:t>
      </w:r>
      <w:r>
        <w:rPr/>
        <w:t xml:space="preserve"> who agrees to </w:t>
      </w:r>
      <w:r>
        <w:t>((</w:t>
      </w:r>
      <w:r>
        <w:rPr>
          <w:strike/>
        </w:rPr>
        <w:t xml:space="preserve">submit to the care and authority of the department for the purposes of participating in the</w:t>
      </w:r>
      <w:r>
        <w:t>))</w:t>
      </w:r>
      <w:r>
        <w:rPr/>
        <w:t xml:space="preserve"> </w:t>
      </w:r>
      <w:r>
        <w:rPr>
          <w:u w:val="single"/>
        </w:rPr>
        <w:t xml:space="preserve">participate in</w:t>
      </w:r>
      <w:r>
        <w:rPr/>
        <w:t xml:space="preserve"> extended foster care </w:t>
      </w:r>
      <w:r>
        <w:t>((</w:t>
      </w:r>
      <w:r>
        <w:rPr>
          <w:strike/>
        </w:rPr>
        <w:t xml:space="preserve">program</w:t>
      </w:r>
      <w:r>
        <w: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d55cc4596e2d487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5908.SL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6f4c0d3d924c5f" /><Relationship Type="http://schemas.openxmlformats.org/officeDocument/2006/relationships/footer" Target="/word/footer1.xml" Id="Rd55cc4596e2d4878" /></Relationships>
</file>