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b494bc94234e6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5439</w:t>
      </w:r>
    </w:p>
    <w:p>
      <w:pPr>
        <w:jc w:val="center"/>
        <w:spacing w:before="480" w:after="0" w:line="240"/>
      </w:pPr>
      <w:r>
        <w:t xml:space="preserve">Chapter </w:t>
      </w:r>
      <w:r>
        <w:rPr/>
        <w:t xml:space="preserve">46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LIVESTOCK INSPECTION AND IDENTIFICATION—FEES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2, which takes effect July 1, 2026.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5439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10:01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5439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Warnick, Dozier, Hasegawa, Lovelett, Salomon, Schoesler, and Van De Wege)</w:t>
      </w:r>
    </w:p>
    <w:p/>
    <w:p>
      <w:r>
        <w:rPr>
          <w:t xml:space="preserve">READ FIRST TIME 02/13/23.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identification; amending RCW 16.57.015, 16.57.015, 16.57.220, 16.57.460, 16.58.130, and 16.65.090; amending 2022 c 158 s 1 (uncodified);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2019 c 92 s 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w:t>
      </w:r>
      <w:r>
        <w:t>((</w:t>
      </w:r>
      <w:r>
        <w:rPr>
          <w:strike/>
        </w:rPr>
        <w:t xml:space="preserve">twelve</w:t>
      </w:r>
      <w:r>
        <w:t>))</w:t>
      </w:r>
      <w:r>
        <w:rPr/>
        <w:t xml:space="preserve"> </w:t>
      </w:r>
      <w:r>
        <w:rPr>
          <w:u w:val="single"/>
        </w:rPr>
        <w:t xml:space="preserve">12</w:t>
      </w:r>
      <w:r>
        <w:rPr/>
        <w:t xml:space="preserve"> voting members appointed by the director as follows: Two beef producers, two cattle feeders, two dairy producers, two livestock market owners, two meat processors, and two horse producers. Organizations representing the groups represented on the committee may submit nominations for these appointments to the director for the director's consideration. No more than two members at the time of their appointment or during their term may reside in the same county. Members may be reappointed and vacancies must be filled in the same manner as original appointments are made.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 The committee must meet at least twice a year. The committee shall meet at the call of the director, chair, or a majority of the committee. A quorum of the committee consists of a majority of members. If a member has not been designated for a position set forth in this section, that position may not be counted for purposes of determining a quorum. A member may appoint an alternate who meets the same qualifications as the member to serve during the member's absence. The director may remove a member from the committee if that member has two or more unexcused absences during a single calendar year.</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w:t>
      </w:r>
      <w:r>
        <w:rPr>
          <w:u w:val="single"/>
        </w:rPr>
        <w:t xml:space="preserve">The advisory committee must review the costs and operations of the livestock identification program.</w:t>
      </w:r>
      <w:r>
        <w:rPr/>
        <w:t xml:space="preserve"> The director shall consult the committee before adopting, amending, or repealing a rule under this chapter or altering a fee under RCW 16.58.050, 16.65.030, 16.65.037, or 16.65.090. If the director publishes in the </w:t>
      </w:r>
      <w:r>
        <w:t>((</w:t>
      </w:r>
      <w:r>
        <w:rPr>
          <w:strike/>
        </w:rPr>
        <w:t xml:space="preserve">state register</w:t>
      </w:r>
      <w:r>
        <w:t>))</w:t>
      </w:r>
      <w:r>
        <w:rPr/>
        <w:t xml:space="preserve"> </w:t>
      </w:r>
      <w:r>
        <w:rPr>
          <w:u w:val="single"/>
        </w:rPr>
        <w:t xml:space="preserve">Washington State Register</w:t>
      </w:r>
      <w:r>
        <w:rPr/>
        <w:t xml:space="preserve">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2011 1st sp.s. c 21 s 51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six members appointed by the director. One member shall represent each of the following groups: Beef producers, public livestock market operators, horse owners, dairy farmers, cattle feeders, and meat processors.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w:t>
      </w:r>
      <w:r>
        <w:rPr>
          <w:u w:val="single"/>
        </w:rPr>
        <w:t xml:space="preserve">The advisory committee must review the costs and operations of the livestock identification program.</w:t>
      </w:r>
      <w:r>
        <w:rPr/>
        <w:t xml:space="preserve"> The director shall consult the committee before adopting, amending, or repealing a rule under this chapter or altering a fee under RCW 16.58.050, 16.65.030, 16.65.037, or 16.65.090. If the director publishes in the </w:t>
      </w:r>
      <w:r>
        <w:t>((</w:t>
      </w:r>
      <w:r>
        <w:rPr>
          <w:strike/>
        </w:rPr>
        <w:t xml:space="preserve">state register</w:t>
      </w:r>
      <w:r>
        <w:t>))</w:t>
      </w:r>
      <w:r>
        <w:rPr/>
        <w:t xml:space="preserve"> </w:t>
      </w:r>
      <w:r>
        <w:rPr>
          <w:u w:val="single"/>
        </w:rPr>
        <w:t xml:space="preserve">Washington State Register</w:t>
      </w:r>
      <w:r>
        <w:rPr/>
        <w:t xml:space="preserve">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2019 c 92 s 5 are each amended to read as follows:</w:t>
      </w:r>
    </w:p>
    <w:p>
      <w:pPr>
        <w:spacing w:before="0" w:after="0" w:line="408" w:lineRule="exact"/>
        <w:ind w:left="0" w:right="0" w:firstLine="576"/>
        <w:jc w:val="left"/>
      </w:pPr>
      <w:r>
        <w:rPr/>
        <w:t xml:space="preserve">(1) Except as provided for in RCW 16.65.090 and otherwise in this section, the fee for livestock inspection is </w:t>
      </w:r>
      <w:r>
        <w:t>((</w:t>
      </w:r>
      <w:r>
        <w:rPr>
          <w:strike/>
        </w:rPr>
        <w:t xml:space="preserve">four dollars</w:t>
      </w:r>
      <w:r>
        <w:t>))</w:t>
      </w:r>
      <w:r>
        <w:rPr/>
        <w:t xml:space="preserve"> </w:t>
      </w:r>
      <w:r>
        <w:rPr>
          <w:u w:val="single"/>
        </w:rPr>
        <w:t xml:space="preserve">$4</w:t>
      </w:r>
      <w:r>
        <w:rPr/>
        <w:t xml:space="preserve"> per head for cattle and </w:t>
      </w:r>
      <w:r>
        <w:t>((</w:t>
      </w:r>
      <w:r>
        <w:rPr>
          <w:strike/>
        </w:rPr>
        <w:t xml:space="preserve">three dollars and eighty-five cents</w:t>
      </w:r>
      <w:r>
        <w:t>))</w:t>
      </w:r>
      <w:r>
        <w:rPr/>
        <w:t xml:space="preserve"> </w:t>
      </w:r>
      <w:r>
        <w:rPr>
          <w:u w:val="single"/>
        </w:rPr>
        <w:t xml:space="preserve">$3.85</w:t>
      </w:r>
      <w:r>
        <w:rPr/>
        <w:t xml:space="preserve"> for horses,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(2) When cattle are identified with the owner's brand, electronic official individual identification, or other form of identification specified by the director by rule, the fee for livestock inspection is </w:t>
      </w:r>
      <w:r>
        <w:t>((</w:t>
      </w:r>
      <w:r>
        <w:rPr>
          <w:strike/>
        </w:rPr>
        <w:t xml:space="preserve">one dollar and twenty-one cents</w:t>
      </w:r>
      <w:r>
        <w:t>))</w:t>
      </w:r>
      <w:r>
        <w:rPr/>
        <w:t xml:space="preserve"> </w:t>
      </w:r>
      <w:r>
        <w:rPr>
          <w:u w:val="single"/>
        </w:rPr>
        <w:t xml:space="preserve">$1.21</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cow-calf unit and the calf is identified with the owner's Washington-recorded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w:t>
      </w:r>
      <w:r>
        <w:t>((</w:t>
      </w:r>
      <w:r>
        <w:rPr>
          <w:strike/>
        </w:rPr>
        <w:t xml:space="preserve">five hundred</w:t>
      </w:r>
      <w:r>
        <w:t>))</w:t>
      </w:r>
      <w:r>
        <w:rPr/>
        <w:t xml:space="preserve"> </w:t>
      </w:r>
      <w:r>
        <w:rPr>
          <w:u w:val="single"/>
        </w:rPr>
        <w:t xml:space="preserve">500</w:t>
      </w:r>
      <w:r>
        <w:rPr/>
        <w:t xml:space="preserve"> head of cattle where the United States department of agriculture maintains a meat inspection program is </w:t>
      </w:r>
      <w:r>
        <w:t>((</w:t>
      </w:r>
      <w:r>
        <w:rPr>
          <w:strike/>
        </w:rPr>
        <w:t xml:space="preserve">four dollars and forty cents</w:t>
      </w:r>
      <w:r>
        <w:t>))</w:t>
      </w:r>
      <w:r>
        <w:rPr/>
        <w:t xml:space="preserve"> </w:t>
      </w:r>
      <w:r>
        <w:rPr>
          <w:u w:val="single"/>
        </w:rPr>
        <w:t xml:space="preserve">$4.40</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(5) When a single inspection certificate is issued for </w:t>
      </w:r>
      <w:r>
        <w:t>((</w:t>
      </w:r>
      <w:r>
        <w:rPr>
          <w:strike/>
        </w:rPr>
        <w:t xml:space="preserve">thirty</w:t>
      </w:r>
      <w:r>
        <w:t>))</w:t>
      </w:r>
      <w:r>
        <w:rPr/>
        <w:t xml:space="preserve"> </w:t>
      </w:r>
      <w:r>
        <w:rPr>
          <w:u w:val="single"/>
        </w:rPr>
        <w:t xml:space="preserve">30</w:t>
      </w:r>
      <w:r>
        <w:rPr/>
        <w:t xml:space="preserve"> or more horses belonging to one person, the fee for livestock inspection is </w:t>
      </w:r>
      <w:r>
        <w:t>((</w:t>
      </w:r>
      <w:r>
        <w:rPr>
          <w:strike/>
        </w:rPr>
        <w:t xml:space="preserve">two dollars and twenty cents</w:t>
      </w:r>
      <w:r>
        <w:t>))</w:t>
      </w:r>
      <w:r>
        <w:rPr/>
        <w:t xml:space="preserve"> </w:t>
      </w:r>
      <w:r>
        <w:rPr>
          <w:u w:val="single"/>
        </w:rPr>
        <w:t xml:space="preserve">$2.20</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(6) The fee for individual identification certificates is </w:t>
      </w:r>
      <w:r>
        <w:t>((</w:t>
      </w:r>
      <w:r>
        <w:rPr>
          <w:strike/>
        </w:rPr>
        <w:t xml:space="preserve">twenty-two dollars</w:t>
      </w:r>
      <w:r>
        <w:t>))</w:t>
      </w:r>
      <w:r>
        <w:rPr/>
        <w:t xml:space="preserve"> </w:t>
      </w:r>
      <w:r>
        <w:rPr>
          <w:u w:val="single"/>
        </w:rPr>
        <w:t xml:space="preserve">$22</w:t>
      </w:r>
      <w:r>
        <w:rPr/>
        <w:t xml:space="preserve"> for an annual certificate and </w:t>
      </w:r>
      <w:r>
        <w:t>((</w:t>
      </w:r>
      <w:r>
        <w:rPr>
          <w:strike/>
        </w:rPr>
        <w:t xml:space="preserve">sixty-three dollars</w:t>
      </w:r>
      <w:r>
        <w:t>))</w:t>
      </w:r>
      <w:r>
        <w:rPr/>
        <w:t xml:space="preserve"> </w:t>
      </w:r>
      <w:r>
        <w:rPr>
          <w:u w:val="single"/>
        </w:rPr>
        <w:t xml:space="preserve">$63</w:t>
      </w:r>
      <w:r>
        <w:rPr/>
        <w:t xml:space="preserve"> for a lifetime certificate, with a call out fee of </w:t>
      </w:r>
      <w:r>
        <w:t>((</w:t>
      </w:r>
      <w:r>
        <w:rPr>
          <w:strike/>
        </w:rPr>
        <w:t xml:space="preserve">twenty dollars</w:t>
      </w:r>
      <w:r>
        <w:t>))</w:t>
      </w:r>
      <w:r>
        <w:rPr/>
        <w:t xml:space="preserve"> </w:t>
      </w:r>
      <w:r>
        <w:rPr>
          <w:u w:val="single"/>
        </w:rPr>
        <w:t xml:space="preserve">$20</w:t>
      </w:r>
      <w:r>
        <w:rPr/>
        <w:t xml:space="preserve">. However, the fee for an annual certificate listing </w:t>
      </w:r>
      <w:r>
        <w:t>((</w:t>
      </w:r>
      <w:r>
        <w:rPr>
          <w:strike/>
        </w:rPr>
        <w:t xml:space="preserve">thirty</w:t>
      </w:r>
      <w:r>
        <w:t>))</w:t>
      </w:r>
      <w:r>
        <w:rPr/>
        <w:t xml:space="preserve"> </w:t>
      </w:r>
      <w:r>
        <w:rPr>
          <w:u w:val="single"/>
        </w:rPr>
        <w:t xml:space="preserve">30</w:t>
      </w:r>
      <w:r>
        <w:rPr/>
        <w:t xml:space="preserve"> or more animals belonging to one person is </w:t>
      </w:r>
      <w:r>
        <w:t>((</w:t>
      </w:r>
      <w:r>
        <w:rPr>
          <w:strike/>
        </w:rPr>
        <w:t xml:space="preserve">five dollars and fifty cents</w:t>
      </w:r>
      <w:r>
        <w:t>))</w:t>
      </w:r>
      <w:r>
        <w:rPr/>
        <w:t xml:space="preserve"> </w:t>
      </w:r>
      <w:r>
        <w:rPr>
          <w:u w:val="single"/>
        </w:rPr>
        <w:t xml:space="preserve">$5.50</w:t>
      </w:r>
      <w:r>
        <w:rPr/>
        <w:t xml:space="preserve"> per head, with a call out fee of </w:t>
      </w:r>
      <w:r>
        <w:t>((</w:t>
      </w:r>
      <w:r>
        <w:rPr>
          <w:strike/>
        </w:rPr>
        <w:t xml:space="preserve">twenty dollars</w:t>
      </w:r>
      <w:r>
        <w:t>))</w:t>
      </w:r>
      <w:r>
        <w:rPr/>
        <w:t xml:space="preserve"> </w:t>
      </w:r>
      <w:r>
        <w:rPr>
          <w:u w:val="single"/>
        </w:rPr>
        <w:t xml:space="preserve">$20</w:t>
      </w:r>
      <w:r>
        <w:rPr/>
        <w:t xml:space="preserve">.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w:t>
      </w:r>
      <w:r>
        <w:t>((</w:t>
      </w:r>
      <w:r>
        <w:rPr>
          <w:strike/>
        </w:rPr>
        <w:t xml:space="preserve">five dollars and fifty cents</w:t>
      </w:r>
      <w:r>
        <w:t>))</w:t>
      </w:r>
      <w:r>
        <w:rPr/>
        <w:t xml:space="preserve"> </w:t>
      </w:r>
      <w:r>
        <w:rPr>
          <w:u w:val="single"/>
        </w:rPr>
        <w:t xml:space="preserve">$5.50</w:t>
      </w:r>
      <w:r>
        <w:rPr/>
        <w:t xml:space="preserve">. The minimum fee does not apply to livestock consigned to a public livestock market or special sale or inspected at a cattle processing plant.</w:t>
      </w:r>
    </w:p>
    <w:p>
      <w:pPr>
        <w:spacing w:before="0" w:after="0" w:line="408" w:lineRule="exact"/>
        <w:ind w:left="0" w:right="0" w:firstLine="576"/>
        <w:jc w:val="left"/>
      </w:pPr>
      <w:r>
        <w:rPr>
          <w:u w:val="single"/>
        </w:rPr>
        <w:t xml:space="preserve">(8) No call out fee is charged for an inspection done by a certified veterinarian or field livestock inspector.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460</w:t>
      </w:r>
      <w:r>
        <w:rPr/>
        <w:t xml:space="preserve"> and 2022 c 158 s 2 are each amended to read as follows:</w:t>
      </w:r>
    </w:p>
    <w:p>
      <w:pPr>
        <w:spacing w:before="0" w:after="0" w:line="408" w:lineRule="exact"/>
        <w:ind w:left="0" w:right="0" w:firstLine="576"/>
        <w:jc w:val="left"/>
      </w:pPr>
      <w:r>
        <w:rPr/>
        <w:t xml:space="preserve">(1) The department shall submit a livestock inspection program report pursuant to RCW 43.01.036 by </w:t>
      </w:r>
      <w:r>
        <w:t>((</w:t>
      </w:r>
      <w:r>
        <w:rPr>
          <w:strike/>
        </w:rPr>
        <w:t xml:space="preserve">September 1, 2020</w:t>
      </w:r>
      <w:r>
        <w:t>))</w:t>
      </w:r>
      <w:r>
        <w:rPr/>
        <w:t xml:space="preserve"> </w:t>
      </w:r>
      <w:r>
        <w:rPr>
          <w:u w:val="single"/>
        </w:rPr>
        <w:t xml:space="preserve">November 1, 2023</w:t>
      </w:r>
      <w:r>
        <w:rPr/>
        <w:t xml:space="preserve">,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pPr>
        <w:spacing w:before="0" w:after="0" w:line="408" w:lineRule="exact"/>
        <w:ind w:left="0" w:right="0" w:firstLine="576"/>
        <w:jc w:val="left"/>
      </w:pPr>
      <w:r>
        <w:rPr/>
        <w:t xml:space="preserve">(2) This section expires July 1, </w:t>
      </w:r>
      <w:r>
        <w:t>((</w:t>
      </w:r>
      <w:r>
        <w:rPr>
          <w:strike/>
        </w:rPr>
        <w:t xml:space="preserve">2024</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58</w:t>
      </w:r>
      <w:r>
        <w:rPr/>
        <w:t xml:space="preserve">.</w:t>
      </w:r>
      <w:r>
        <w:t xml:space="preserve">130</w:t>
      </w:r>
      <w:r>
        <w:rPr/>
        <w:t xml:space="preserve"> and 2019 c 92 s 8 are each amended to read as follows:</w:t>
      </w:r>
    </w:p>
    <w:p>
      <w:pPr>
        <w:spacing w:before="0" w:after="0" w:line="408" w:lineRule="exact"/>
        <w:ind w:left="0" w:right="0" w:firstLine="576"/>
        <w:jc w:val="left"/>
      </w:pPr>
      <w:r>
        <w:rPr/>
        <w:t xml:space="preserve">Each licensee shall pay to the director a fee of </w:t>
      </w:r>
      <w:r>
        <w:t>((</w:t>
      </w:r>
      <w:r>
        <w:rPr>
          <w:strike/>
        </w:rPr>
        <w:t xml:space="preserve">twenty-eight</w:t>
      </w:r>
      <w:r>
        <w:t>))</w:t>
      </w:r>
      <w:r>
        <w:rPr/>
        <w:t xml:space="preserve"> </w:t>
      </w:r>
      <w:r>
        <w:rPr>
          <w:u w:val="single"/>
        </w:rPr>
        <w:t xml:space="preserve">28</w:t>
      </w:r>
      <w:r>
        <w:rPr/>
        <w:t xml:space="preserve"> cents for each head of cattle handled through the licensee's feed lot. The licensee must pay a call out fee of </w:t>
      </w:r>
      <w:r>
        <w:t>((</w:t>
      </w:r>
      <w:r>
        <w:rPr>
          <w:strike/>
        </w:rPr>
        <w:t xml:space="preserve">twenty dollars</w:t>
      </w:r>
      <w:r>
        <w:t>))</w:t>
      </w:r>
      <w:r>
        <w:rPr/>
        <w:t xml:space="preserve"> </w:t>
      </w:r>
      <w:r>
        <w:rPr>
          <w:u w:val="single"/>
        </w:rPr>
        <w:t xml:space="preserve">$20</w:t>
      </w:r>
      <w:r>
        <w:rPr/>
        <w:t xml:space="preserve"> to the department for each day and for each livestock inspector</w:t>
      </w:r>
      <w:r>
        <w:t>((</w:t>
      </w:r>
      <w:r>
        <w:rPr>
          <w:strike/>
        </w:rPr>
        <w:t xml:space="preserve">, certified veterinarian, or field livestock inspector</w:t>
      </w:r>
      <w:r>
        <w:t>))</w:t>
      </w:r>
      <w:r>
        <w:rPr/>
        <w:t xml:space="preserve"> who performs inspections at each certified feed lot. Payment of the fees shall be made by the licensee on a monthly basis. Failure to pay as required shall be grounds for suspension or revocation of a certified feed lot license. The director shall not renew a certified feed lot license if a licensee has failed to make prompt and timely payments. </w:t>
      </w:r>
      <w:r>
        <w:rPr>
          <w:u w:val="single"/>
        </w:rPr>
        <w:t xml:space="preserve">No call out fee is charged for an inspection done by a certified veterinarian or field livestock inspector.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65</w:t>
      </w:r>
      <w:r>
        <w:rPr/>
        <w:t xml:space="preserve">.</w:t>
      </w:r>
      <w:r>
        <w:t xml:space="preserve">090</w:t>
      </w:r>
      <w:r>
        <w:rPr/>
        <w:t xml:space="preserve"> and 2019 c 92 s 11 are each amended to read as follows:</w:t>
      </w:r>
    </w:p>
    <w:p>
      <w:pPr>
        <w:spacing w:before="0" w:after="0" w:line="408" w:lineRule="exact"/>
        <w:ind w:left="0" w:right="0" w:firstLine="576"/>
        <w:jc w:val="left"/>
      </w:pPr>
      <w:r>
        <w:rPr/>
        <w:t xml:space="preserve">When livestock inspection is required the licensee shall collect from the consignor and pay to the department an inspection fee, as provided by law, for each animal inspected. However, if in any one sale day the total fees collected for inspection do not exceed </w:t>
      </w:r>
      <w:r>
        <w:t>((</w:t>
      </w:r>
      <w:r>
        <w:rPr>
          <w:strike/>
        </w:rPr>
        <w:t xml:space="preserve">one hundred fifty dollars</w:t>
      </w:r>
      <w:r>
        <w:t>))</w:t>
      </w:r>
      <w:r>
        <w:rPr/>
        <w:t xml:space="preserve"> </w:t>
      </w:r>
      <w:r>
        <w:rPr>
          <w:u w:val="single"/>
        </w:rPr>
        <w:t xml:space="preserve">$150</w:t>
      </w:r>
      <w:r>
        <w:rPr/>
        <w:t xml:space="preserve">, then the licensee shall pay </w:t>
      </w:r>
      <w:r>
        <w:t>((</w:t>
      </w:r>
      <w:r>
        <w:rPr>
          <w:strike/>
        </w:rPr>
        <w:t xml:space="preserve">one hundred fifty dollars</w:t>
      </w:r>
      <w:r>
        <w:t>))</w:t>
      </w:r>
      <w:r>
        <w:rPr/>
        <w:t xml:space="preserve"> </w:t>
      </w:r>
      <w:r>
        <w:rPr>
          <w:u w:val="single"/>
        </w:rPr>
        <w:t xml:space="preserve">$150</w:t>
      </w:r>
      <w:r>
        <w:rPr/>
        <w:t xml:space="preserve"> for the inspection services. The licensee must pay a call out fee of </w:t>
      </w:r>
      <w:r>
        <w:t>((</w:t>
      </w:r>
      <w:r>
        <w:rPr>
          <w:strike/>
        </w:rPr>
        <w:t xml:space="preserve">twenty dollars</w:t>
      </w:r>
      <w:r>
        <w:t>))</w:t>
      </w:r>
      <w:r>
        <w:rPr/>
        <w:t xml:space="preserve"> </w:t>
      </w:r>
      <w:r>
        <w:rPr>
          <w:u w:val="single"/>
        </w:rPr>
        <w:t xml:space="preserve">$20</w:t>
      </w:r>
      <w:r>
        <w:rPr/>
        <w:t xml:space="preserve"> to the department for each day and for each livestock inspector</w:t>
      </w:r>
      <w:r>
        <w:t>((</w:t>
      </w:r>
      <w:r>
        <w:rPr>
          <w:strike/>
        </w:rPr>
        <w:t xml:space="preserve">, certified veterinarian, or field livestock inspector</w:t>
      </w:r>
      <w:r>
        <w:t>))</w:t>
      </w:r>
      <w:r>
        <w:rPr/>
        <w:t xml:space="preserve"> who performs inspections at a public livestock market. </w:t>
      </w:r>
      <w:r>
        <w:rPr>
          <w:u w:val="single"/>
        </w:rPr>
        <w:t xml:space="preserve">No call out fee is charged for an inspection done by a certified veterinarian or field livestock inspector.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158 s 1</w:t>
      </w:r>
      <w:r>
        <w:rPr/>
        <w:t xml:space="preserve"> (uncodified) is amended to read as follows:</w:t>
      </w:r>
    </w:p>
    <w:p>
      <w:pPr>
        <w:spacing w:before="0" w:after="0" w:line="408" w:lineRule="exact"/>
        <w:ind w:left="0" w:right="0" w:firstLine="576"/>
        <w:jc w:val="left"/>
      </w:pPr>
      <w:r>
        <w:rPr/>
        <w:t xml:space="preserve">Sections 1, 5, 8, and 11 of this act expire July 1, </w:t>
      </w:r>
      <w:r>
        <w:t>((</w:t>
      </w:r>
      <w:r>
        <w:rPr>
          <w:strike/>
        </w:rPr>
        <w:t xml:space="preserve">2024</w:t>
      </w:r>
      <w:r>
        <w:t>))</w:t>
      </w:r>
      <w:r>
        <w:rPr/>
        <w:t xml:space="preserve"> </w:t>
      </w:r>
      <w:r>
        <w:rPr>
          <w:u w:val="single"/>
        </w:rPr>
        <w:t xml:space="preserve">2026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5, and 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2,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6ae64fece1524ee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f00f4a9bf3400c" /><Relationship Type="http://schemas.openxmlformats.org/officeDocument/2006/relationships/footer" Target="/word/footer1.xml" Id="R6ae64fece1524eef" /></Relationships>
</file>