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77ed42770d4466" /></Relationships>
</file>

<file path=word/document.xml><?xml version="1.0" encoding="utf-8"?>
<w:document xmlns:w="http://schemas.openxmlformats.org/wordprocessingml/2006/main">
  <w:body>
    <w:p>
      <w:pPr>
        <w:jc w:val="center"/>
      </w:pPr>
      <w:r>
        <w:t>SENATE RESOLUTION</w:t>
      </w:r>
    </w:p>
    <w:p>
      <w:pPr>
        <w:jc w:val="center"/>
      </w:pPr>
      <w:r>
        <w:t>8681</w:t>
      </w:r>
    </w:p>
    <w:p/>
    <w:p/>
    <w:p>
      <w:r>
        <w:t xml:space="preserve">By </w:t>
      </w:r>
      <w:r>
        <w:t>Senator Liias</w:t>
      </w:r>
    </w:p>
    <w:p/>
    <w:p>
      <w:pPr>
        <w:spacing w:before="0" w:after="0" w:line="240" w:lineRule="exact"/>
        <w:ind w:left="0" w:right="0" w:firstLine="576"/>
        <w:jc w:val="left"/>
      </w:pPr>
      <w:r>
        <w:rPr/>
        <w:t xml:space="preserve">WHEREAS, Patty Rubstello began her career at the Washington State Department of Transportation (WSDOT) in 1990; and</w:t>
      </w:r>
    </w:p>
    <w:p>
      <w:pPr>
        <w:spacing w:before="0" w:after="0" w:line="240" w:lineRule="exact"/>
        <w:ind w:left="0" w:right="0" w:firstLine="576"/>
        <w:jc w:val="left"/>
      </w:pPr>
      <w:r>
        <w:rPr/>
        <w:t xml:space="preserve">WHEREAS, In 2002, Patty advocated for the I-405 corridor program as a traffic policy engineer; and</w:t>
      </w:r>
    </w:p>
    <w:p>
      <w:pPr>
        <w:spacing w:before="0" w:after="0" w:line="240" w:lineRule="exact"/>
        <w:ind w:left="0" w:right="0" w:firstLine="576"/>
        <w:jc w:val="left"/>
      </w:pPr>
      <w:r>
        <w:rPr/>
        <w:t xml:space="preserve">WHEREAS, In 2008, Patty spearheaded marketing and outreach for the SR 167 HOT project, which implemented "Good to Go!" all electronic tolling in Washington State; and</w:t>
      </w:r>
    </w:p>
    <w:p>
      <w:pPr>
        <w:spacing w:before="0" w:after="0" w:line="240" w:lineRule="exact"/>
        <w:ind w:left="0" w:right="0" w:firstLine="576"/>
        <w:jc w:val="left"/>
      </w:pPr>
      <w:r>
        <w:rPr/>
        <w:t xml:space="preserve">WHEREAS, Patty and team delivered "smarter highways" in 2010 that included automated traffic management systems; and</w:t>
      </w:r>
    </w:p>
    <w:p>
      <w:pPr>
        <w:spacing w:before="0" w:after="0" w:line="240" w:lineRule="exact"/>
        <w:ind w:left="0" w:right="0" w:firstLine="576"/>
        <w:jc w:val="left"/>
      </w:pPr>
      <w:r>
        <w:rPr/>
        <w:t xml:space="preserve">WHEREAS, In 2011 Patty and team implemented tolling on the SR 520 floating bridge; and</w:t>
      </w:r>
    </w:p>
    <w:p>
      <w:pPr>
        <w:spacing w:before="0" w:after="0" w:line="240" w:lineRule="exact"/>
        <w:ind w:left="0" w:right="0" w:firstLine="576"/>
        <w:jc w:val="left"/>
      </w:pPr>
      <w:r>
        <w:rPr/>
        <w:t xml:space="preserve">WHEREAS, Patty and team in 2015 implemented the I-405 express toll lanes between Bellevue and Lynnwood; and</w:t>
      </w:r>
    </w:p>
    <w:p>
      <w:pPr>
        <w:spacing w:before="0" w:after="0" w:line="240" w:lineRule="exact"/>
        <w:ind w:left="0" w:right="0" w:firstLine="576"/>
        <w:jc w:val="left"/>
      </w:pPr>
      <w:r>
        <w:rPr/>
        <w:t xml:space="preserve">WHEREAS, In 2015, Patty took over leadership of the toll division; and</w:t>
      </w:r>
    </w:p>
    <w:p>
      <w:pPr>
        <w:spacing w:before="0" w:after="0" w:line="240" w:lineRule="exact"/>
        <w:ind w:left="0" w:right="0" w:firstLine="576"/>
        <w:jc w:val="left"/>
      </w:pPr>
      <w:r>
        <w:rPr/>
        <w:t xml:space="preserve">WHEREAS, Patty created the Office of Urban Mobility and Access in 2017 and served as their assistant secretary; and</w:t>
      </w:r>
    </w:p>
    <w:p>
      <w:pPr>
        <w:spacing w:before="0" w:after="0" w:line="240" w:lineRule="exact"/>
        <w:ind w:left="0" w:right="0" w:firstLine="576"/>
        <w:jc w:val="left"/>
      </w:pPr>
      <w:r>
        <w:rPr/>
        <w:t xml:space="preserve">WHEREAS, In 2020 Patty was appointed as assistant secretary of WSDOT and head of Washington State Ferries (WSF), the largest ferry system in the country; and </w:t>
      </w:r>
    </w:p>
    <w:p>
      <w:pPr>
        <w:spacing w:before="0" w:after="0" w:line="240" w:lineRule="exact"/>
        <w:ind w:left="0" w:right="0" w:firstLine="576"/>
        <w:jc w:val="left"/>
      </w:pPr>
      <w:r>
        <w:rPr/>
        <w:t xml:space="preserve">WHEREAS, Patty showed dedication by attending night classes while working at WSF to finish her engineering degree; and </w:t>
      </w:r>
    </w:p>
    <w:p>
      <w:pPr>
        <w:spacing w:before="0" w:after="0" w:line="240" w:lineRule="exact"/>
        <w:ind w:left="0" w:right="0" w:firstLine="576"/>
        <w:jc w:val="left"/>
      </w:pPr>
      <w:r>
        <w:rPr/>
        <w:t xml:space="preserve">WHEREAS, As head of WSF, Patty went above and beyond for her employees, going so far as to attend the ordinary sailor training required of ferry operators in order to better understand what was expected of them; and </w:t>
      </w:r>
    </w:p>
    <w:p>
      <w:pPr>
        <w:spacing w:before="0" w:after="0" w:line="240" w:lineRule="exact"/>
        <w:ind w:left="0" w:right="0" w:firstLine="576"/>
        <w:jc w:val="left"/>
      </w:pPr>
      <w:r>
        <w:rPr/>
        <w:t xml:space="preserve">WHEREAS, Patty worked hard to address many of the issues WSF is facing including strengthening their workforce, increasing ferry reliability, and responding to the needs of local communities; and</w:t>
      </w:r>
    </w:p>
    <w:p>
      <w:pPr>
        <w:spacing w:before="0" w:after="0" w:line="240" w:lineRule="exact"/>
        <w:ind w:left="0" w:right="0" w:firstLine="576"/>
        <w:jc w:val="left"/>
      </w:pPr>
      <w:r>
        <w:rPr/>
        <w:t xml:space="preserve">WHEREAS, At every point in her career, Patty demonstrated exceptional commitment to public service; and</w:t>
      </w:r>
    </w:p>
    <w:p>
      <w:pPr>
        <w:spacing w:before="0" w:after="0" w:line="240" w:lineRule="exact"/>
        <w:ind w:left="0" w:right="0" w:firstLine="576"/>
        <w:jc w:val="left"/>
      </w:pPr>
      <w:r>
        <w:rPr/>
        <w:t xml:space="preserve">WHEREAS, After a remarkable 33 years at the Washington State Department of Transportation, Patty Rubstello has announced her retirement;</w:t>
      </w:r>
    </w:p>
    <w:p>
      <w:pPr>
        <w:spacing w:before="0" w:after="0" w:line="240" w:lineRule="exact"/>
        <w:ind w:left="0" w:right="0" w:firstLine="576"/>
        <w:jc w:val="left"/>
      </w:pPr>
      <w:r>
        <w:rPr/>
        <w:t xml:space="preserve">NOW, THEREFORE, BE IT RESOLVED, That the Washington State Senate honor and congratulate Patty Rubstello for over three decades of outstanding service at the Department of Transportation.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22,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296c8724654cad" /></Relationships>
</file>