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393ce898445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5881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5881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5881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MacEwen, Conway, and Robinson; by request of Select Committee on Pension Policy</w:t>
      </w:r>
    </w:p>
    <w:p/>
    <w:p>
      <w:r>
        <w:rPr>
          <w:t xml:space="preserve">Prefiled 12/19/23.</w:t>
        </w:rPr>
      </w:r>
      <w:r>
        <w:rPr>
          <w:t xml:space="preserve">Read first time 01/08/24.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public employees' retirement system for certain part-time bus drivers employed full-time by the federal government; and amending RCW 41.40.023.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w:t>
      </w:r>
      <w:r>
        <w:t>((</w:t>
      </w:r>
      <w:r>
        <w:rPr>
          <w:strike/>
        </w:rPr>
        <w:t xml:space="preserve">[and reserve officers']</w:t>
      </w:r>
      <w:r>
        <w:t>))</w:t>
      </w:r>
      <w:r>
        <w:rPr/>
        <w:t xml:space="preserve"> relief and pension </w:t>
      </w:r>
      <w:r>
        <w:t>((</w:t>
      </w:r>
      <w:r>
        <w:rPr>
          <w:strike/>
        </w:rPr>
        <w:t xml:space="preserve">[principal]</w:t>
      </w:r>
      <w:r>
        <w:t>))</w:t>
      </w:r>
      <w:r>
        <w:rPr/>
        <w:t xml:space="preserve"> </w:t>
      </w:r>
      <w:r>
        <w:rPr>
          <w:u w:val="single"/>
        </w:rPr>
        <w:t xml:space="preserve">principal</w:t>
      </w:r>
      <w:r>
        <w:rPr/>
        <w:t xml:space="preserve"> fund </w:t>
      </w:r>
      <w:r>
        <w:rPr>
          <w:u w:val="single"/>
        </w:rPr>
        <w:t xml:space="preserve">or the reserve officers' relief and pension principal fund</w:t>
      </w:r>
      <w:r>
        <w:rPr/>
        <w:t xml:space="preserve">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liquor </w:t>
      </w:r>
      <w:r>
        <w:t>((</w:t>
      </w:r>
      <w:r>
        <w:rPr>
          <w:strike/>
        </w:rPr>
        <w:t xml:space="preserve">control</w:t>
      </w:r>
      <w:r>
        <w:t>))</w:t>
      </w:r>
      <w:r>
        <w:rPr/>
        <w:t xml:space="preserve"> </w:t>
      </w:r>
      <w:r>
        <w:rPr>
          <w:u w:val="single"/>
        </w:rPr>
        <w:t xml:space="preserve">and cannabis</w:t>
      </w:r>
      <w:r>
        <w:rPr/>
        <w:t xml:space="preserve">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 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Persons hired on or after the effective date of this section employed by a public transportation benefit area as defined in RCW 36.57A.010 as part-time bus drivers serving naval shipyards if the employee is simultaneously employed on a full-time basis with an employer of the federal government and is making contributions to the federal employees' retirement system</w:t>
      </w:r>
      <w:r>
        <w:rPr/>
        <w:t xml:space="preserve">.</w:t>
      </w:r>
    </w:p>
    <w:p/>
    <w:p>
      <w:pPr>
        <w:jc w:val="center"/>
      </w:pPr>
      <w:r>
        <w:rPr>
          <w:b/>
        </w:rPr>
        <w:t>--- END ---</w:t>
      </w:r>
    </w:p>
    <w:sectPr>
      <w:pgNumType w:start="1"/>
      <w:footerReference xmlns:r="http://schemas.openxmlformats.org/officeDocument/2006/relationships" r:id="R5f61d766d58d47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f3dd082d1549b5" /><Relationship Type="http://schemas.openxmlformats.org/officeDocument/2006/relationships/footer" Target="/word/footer1.xml" Id="R5f61d766d58d478a" /></Relationships>
</file>