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79754adec84e9d" /></Relationships>
</file>

<file path=word/document.xml><?xml version="1.0" encoding="utf-8"?>
<w:document xmlns:w="http://schemas.openxmlformats.org/wordprocessingml/2006/main">
  <w:body>
    <w:p>
      <w:r>
        <w:t>S-4268.1</w:t>
      </w:r>
    </w:p>
    <w:p>
      <w:pPr>
        <w:jc w:val="center"/>
      </w:pPr>
      <w:r>
        <w:t>_______________________________________________</w:t>
      </w:r>
    </w:p>
    <w:p/>
    <w:p>
      <w:pPr>
        <w:jc w:val="center"/>
      </w:pPr>
      <w:r>
        <w:rPr>
          <w:b/>
        </w:rPr>
        <w:t>SUBSTITUTE SENATE BILL 6150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Cleveland, MacEwen, and Rivers)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comprehensive plan revision schedule for select local governments; and reenacting and amending RCW 36.70A.130.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2023 c 280 s 1 and 2023 c 228 s 15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w:t>
      </w:r>
      <w:r>
        <w:t>((</w:t>
      </w:r>
      <w:r>
        <w:rPr>
          <w:strike/>
        </w:rPr>
        <w:t xml:space="preserve">[a]</w:t>
      </w:r>
      <w:r>
        <w:t>))</w:t>
      </w:r>
      <w:r>
        <w:rPr/>
        <w:t xml:space="preserve"> </w:t>
      </w:r>
      <w:r>
        <w:rPr>
          <w:u w:val="single"/>
        </w:rPr>
        <w:t xml:space="preserve">a</w:t>
      </w:r>
      <w:r>
        <w:rPr/>
        <w:t xml:space="preserve">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w:t>
      </w:r>
      <w:r>
        <w:t>((</w:t>
      </w:r>
      <w:r>
        <w:rPr>
          <w:strike/>
        </w:rPr>
        <w:t xml:space="preserve">June 30</w:t>
      </w:r>
      <w:r>
        <w:t>))</w:t>
      </w:r>
      <w:r>
        <w:rPr/>
        <w:t xml:space="preserve"> </w:t>
      </w:r>
      <w:r>
        <w:rPr>
          <w:u w:val="single"/>
        </w:rPr>
        <w:t xml:space="preserve">December 31</w:t>
      </w:r>
      <w:r>
        <w:rPr/>
        <w:t xml:space="preserve">, 2025, </w:t>
      </w:r>
      <w:r>
        <w:rPr>
          <w:u w:val="single"/>
        </w:rPr>
        <w:t xml:space="preserve">with the following review and, if needed, revision on or before June 30, 2035,</w:t>
      </w:r>
      <w:r>
        <w:rPr/>
        <w:t xml:space="preserve"> and </w:t>
      </w:r>
      <w:r>
        <w:rPr>
          <w:u w:val="single"/>
        </w:rPr>
        <w:t xml:space="preserve">then</w:t>
      </w:r>
      <w:r>
        <w:rPr/>
        <w:t xml:space="preserve">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
      <w:pPr>
        <w:jc w:val="center"/>
      </w:pPr>
      <w:r>
        <w:rPr>
          <w:b/>
        </w:rPr>
        <w:t>--- END ---</w:t>
      </w:r>
    </w:p>
    <w:sectPr>
      <w:pgNumType w:start="1"/>
      <w:footerReference xmlns:r="http://schemas.openxmlformats.org/officeDocument/2006/relationships" r:id="R2cd16df3a2ff4d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9325690824422c" /><Relationship Type="http://schemas.openxmlformats.org/officeDocument/2006/relationships/footer" Target="/word/footer1.xml" Id="R2cd16df3a2ff4dc5" /></Relationships>
</file>