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5d78be450b4765" /></Relationships>
</file>

<file path=word/document.xml><?xml version="1.0" encoding="utf-8"?>
<w:document xmlns:w="http://schemas.openxmlformats.org/wordprocessingml/2006/main">
  <w:body>
    <w:p>
      <w:r>
        <w:t>S-3685.3</w:t>
      </w:r>
    </w:p>
    <w:p>
      <w:pPr>
        <w:jc w:val="center"/>
      </w:pPr>
      <w:r>
        <w:t>_______________________________________________</w:t>
      </w:r>
    </w:p>
    <w:p/>
    <w:p>
      <w:pPr>
        <w:jc w:val="center"/>
      </w:pPr>
      <w:r>
        <w:rPr>
          <w:b/>
        </w:rPr>
        <w:t>SENATE BILL 5920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Padden, Fortunato, Keiser, Warnick, and L. Wilson</w:t>
      </w:r>
    </w:p>
    <w:p/>
    <w:p>
      <w:r>
        <w:rPr>
          <w:t xml:space="preserve">Prefiled 12/29/23.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lifting certificate of need requirements for the construction of psychiatric hospitals and the addition of psychiatric beds; amending RCW 70.38.111; and repealing RCW 70.38.260 and 70.38.270.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w:t>
      </w:r>
      <w:r>
        <w:t>((</w:t>
      </w:r>
      <w:r>
        <w:rPr>
          <w:strike/>
        </w:rPr>
        <w:t xml:space="preserve">To alleviate the need to board psychiatric patients in emergency departments and increase capacity of hospitals to serve individuals on ninety-day or one hundred eighty-day commitment orders, for the period of time from May 5, 2017, through June 30, 2023:</w:t>
      </w:r>
      <w:r>
        <w:t>))</w:t>
      </w:r>
    </w:p>
    <w:p>
      <w:pPr>
        <w:spacing w:before="0" w:after="0" w:line="408" w:lineRule="exact"/>
        <w:ind w:left="0" w:right="0" w:firstLine="576"/>
        <w:jc w:val="left"/>
      </w:pPr>
      <w:r>
        <w:rPr/>
        <w:t xml:space="preserve">(a) The department </w:t>
      </w:r>
      <w:r>
        <w:t>((</w:t>
      </w:r>
      <w:r>
        <w:rPr>
          <w:strike/>
        </w:rPr>
        <w:t xml:space="preserve">shall suspend the</w:t>
      </w:r>
      <w:r>
        <w:t>))</w:t>
      </w:r>
      <w:r>
        <w:rPr/>
        <w:t xml:space="preserve"> </w:t>
      </w:r>
      <w:r>
        <w:rPr>
          <w:u w:val="single"/>
        </w:rPr>
        <w:t xml:space="preserve">may not require a</w:t>
      </w:r>
      <w:r>
        <w:rPr/>
        <w:t xml:space="preserve"> certificate of need </w:t>
      </w:r>
      <w:r>
        <w:t>((</w:t>
      </w:r>
      <w:r>
        <w:rPr>
          <w:strike/>
        </w:rPr>
        <w:t xml:space="preserve">requirement</w:t>
      </w:r>
      <w:r>
        <w:t>))</w:t>
      </w:r>
      <w:r>
        <w:rPr/>
        <w:t xml:space="preserve"> for a hospital licensed under chapter 70.41 RCW that changes the use of licensed beds to increase the number of beds to provide psychiatric services</w:t>
      </w:r>
      <w:r>
        <w:t>((</w:t>
      </w:r>
      <w:r>
        <w:rPr>
          <w:strike/>
        </w:rPr>
        <w:t xml:space="preserve">, including involuntary treatment services. A certificate of need exemption under this subsection (11)(a) shall be valid for two years</w:t>
      </w:r>
      <w:r>
        <w:t>))</w:t>
      </w:r>
      <w:r>
        <w:rPr/>
        <w:t xml:space="preserve">.</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w:t>
      </w:r>
      <w:r>
        <w:rPr>
          <w:u w:val="single"/>
        </w:rPr>
        <w:t xml:space="preserve">new psychiatric</w:t>
      </w:r>
      <w:r>
        <w:rPr/>
        <w:t xml:space="preserve"> beds </w:t>
      </w:r>
      <w:r>
        <w:t>((</w:t>
      </w:r>
      <w:r>
        <w:rPr>
          <w:strike/>
        </w:rPr>
        <w:t xml:space="preserve">as described in RCW 70.38.260 (2) and (3)</w:t>
      </w:r>
      <w:r>
        <w:t>))</w:t>
      </w:r>
      <w:r>
        <w:rPr/>
        <w:t xml:space="preserve"> </w:t>
      </w:r>
      <w:r>
        <w:rPr>
          <w:u w:val="single"/>
        </w:rPr>
        <w:t xml:space="preserve">for a hospital licensed under chapter 70.41 RCW</w:t>
      </w:r>
      <w:r>
        <w:rPr/>
        <w:t xml:space="preserve">; or</w:t>
      </w:r>
    </w:p>
    <w:p>
      <w:pPr>
        <w:spacing w:before="0" w:after="0" w:line="408" w:lineRule="exact"/>
        <w:ind w:left="0" w:right="0" w:firstLine="576"/>
        <w:jc w:val="left"/>
      </w:pPr>
      <w:r>
        <w:rPr/>
        <w:t xml:space="preserve">(ii) The construction, development, or establishment of a psychiatric hospital licensed as an establishment under chapter 71.12 RCW </w:t>
      </w:r>
      <w:r>
        <w:t>((</w:t>
      </w:r>
      <w:r>
        <w:rPr>
          <w:strike/>
        </w:rPr>
        <w:t xml:space="preserve">that will have no more than sixteen beds and provide treatment to adults on ninety or one hundred eighty-day involuntary commitment orders, as described in RCW 70.38.260(4)</w:t>
      </w:r>
      <w:r>
        <w:t>))</w:t>
      </w:r>
      <w:r>
        <w:rPr/>
        <w:t xml:space="preserve">.</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70</w:t>
      </w:r>
      <w:r>
        <w:rPr/>
        <w:t xml:space="preserve">.</w:t>
      </w:r>
      <w:r>
        <w:t xml:space="preserve">38</w:t>
      </w:r>
      <w:r>
        <w:rPr/>
        <w:t xml:space="preserve">.</w:t>
      </w:r>
      <w:r>
        <w:t xml:space="preserve">260</w:t>
      </w:r>
      <w:r>
        <w:rPr/>
        <w:t xml:space="preserve"> (Certain hospitals not subject to certificate of need requirements for the addition of the number of new psychiatric beds) and 2021 c 277 s 2, 2019 c 324 s 9, 2017 c 199 s 2, &amp; 2015 3rd sp.s. c 22 s 2; and</w:t>
      </w:r>
    </w:p>
    <w:p>
      <w:pPr>
        <w:spacing w:before="0" w:after="0" w:line="408" w:lineRule="exact"/>
        <w:ind w:left="0" w:right="0" w:firstLine="576"/>
        <w:jc w:val="left"/>
      </w:pPr>
      <w:r>
        <w:t xml:space="preserve">(2) </w:t>
      </w:r>
      <w:r>
        <w:rPr/>
        <w:t xml:space="preserve">RCW </w:t>
      </w:r>
      <w:r>
        <w:t xml:space="preserve">70</w:t>
      </w:r>
      <w:r>
        <w:rPr/>
        <w:t xml:space="preserve">.</w:t>
      </w:r>
      <w:r>
        <w:t xml:space="preserve">38</w:t>
      </w:r>
      <w:r>
        <w:rPr/>
        <w:t xml:space="preserve">.</w:t>
      </w:r>
      <w:r>
        <w:t xml:space="preserve">270</w:t>
      </w:r>
      <w:r>
        <w:rPr/>
        <w:t xml:space="preserve"> (Psychiatric beds added under RCW 70.38.260) and 2015 3rd sp.s. c 22 s 3.</w:t>
      </w:r>
    </w:p>
    <w:p/>
    <w:p>
      <w:pPr>
        <w:jc w:val="center"/>
      </w:pPr>
      <w:r>
        <w:rPr>
          <w:b/>
        </w:rPr>
        <w:t>--- END ---</w:t>
      </w:r>
    </w:p>
    <w:sectPr>
      <w:pgNumType w:start="1"/>
      <w:footerReference xmlns:r="http://schemas.openxmlformats.org/officeDocument/2006/relationships" r:id="R261e931757ce42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00429c38e46ec" /><Relationship Type="http://schemas.openxmlformats.org/officeDocument/2006/relationships/footer" Target="/word/footer1.xml" Id="R261e931757ce4221" /></Relationships>
</file>