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552ef26bd4f6b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2024-4684</w:t>
      </w:r>
      <w:r>
        <w:t xml:space="preserve">, by </w:t>
      </w:r>
      <w:r>
        <w:t>Representative Schmidt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Washington State House of Representatives recognizes excellence in every field of endeavor;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Sydney Frost, an 11th grade student at Mount Spokane High School, is a 2024 Poetry Out Loud Regional Champion;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Poetry Out Loud is a national program that encourages high school students to learn about poetry through memorization, performance, and competition;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Over 9,000 students participated at the classroom level at 42 high schools statewide;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Sydney is one of nine regional champions who will progress to the Poetry Out Loud Final;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State Final Champion will represent Washington at the National Poetry Out Loud competition;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congratulate Sydney Frost on her stellar performance at the Poetry Out Loud Regional Championship;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copies of this resolution be immediately transmitted by the Chief Clerk of the House of Representatives to Sydney Frost.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6b5f22ed74e0e" /></Relationships>
</file>