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aba5b16b6d84149" /></Relationships>
</file>

<file path=word/document.xml><?xml version="1.0" encoding="utf-8"?>
<w:document xmlns:w="http://schemas.openxmlformats.org/wordprocessingml/2006/main">
  <w:body>
    <w:p>
      <w:pPr>
        <w:jc w:val="left"/>
      </w:pPr>
      <w:r>
        <w:rPr>
          <w:u w:val="single"/>
        </w:rPr>
        <w:t>HOUSE RESOLUTION NO. 2024-4653</w:t>
      </w:r>
      <w:r>
        <w:t xml:space="preserve">, by </w:t>
      </w:r>
      <w:r>
        <w:t>Representatives Jinkins, Stokesbary,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Harris, Hutchins, Jacobsen, Klicker, Kloba, Kretz, Leavitt, Lekanoff, Low, Macri, Maycumber, McClintock, McEntire, Mena, Morgan, Mosbrucker, Nance, Orcutt, Ormsby, Ortiz-Self, Orwall, Paul, Peterson, Pollet, Ramel, Ramos, Reed, Reeves, Riccelli, Robertson, Rude, Rule, Ryu, Sandlin, Santos, Schmick, Schmidt, Senn, Shavers, Simmons, Slatter, Springer, Stearns, Steele, Stonier, Street, Taylor, Thai, Tharinger, Timmons, Volz, Walen, Walsh, Waters, Wilcox, Wylie, and Ybarra</w:t>
      </w:r>
    </w:p>
    <w:p/>
    <w:p>
      <w:pPr>
        <w:spacing w:before="0" w:after="0" w:line="240" w:lineRule="exact"/>
        <w:ind w:left="0" w:right="0" w:firstLine="576"/>
        <w:jc w:val="left"/>
      </w:pPr>
      <w:r>
        <w:rPr/>
        <w:t xml:space="preserve">WHEREAS, Today, we join with people in every corner of the great state of Washington and throughout the United States of America to honor the life and legacy of the Reverend Dr. Martin Luther King, Jr.; and</w:t>
      </w:r>
    </w:p>
    <w:p>
      <w:pPr>
        <w:spacing w:before="0" w:after="0" w:line="240" w:lineRule="exact"/>
        <w:ind w:left="0" w:right="0" w:firstLine="576"/>
        <w:jc w:val="left"/>
      </w:pPr>
      <w:r>
        <w:rPr/>
        <w:t xml:space="preserve">WHEREAS, Dr.  King  was born on January 15, 1929, in Atlanta, Georgia, and on June 18, 1953, he and Coretta Scott were married in Marion, Alabama; and</w:t>
      </w:r>
    </w:p>
    <w:p>
      <w:pPr>
        <w:spacing w:before="0" w:after="0" w:line="240" w:lineRule="exact"/>
        <w:ind w:left="0" w:right="0" w:firstLine="576"/>
        <w:jc w:val="left"/>
      </w:pPr>
      <w:r>
        <w:rPr/>
        <w:t xml:space="preserve">WHEREAS, He dedicated his life's work to gain civil and economic rights for all; and</w:t>
      </w:r>
    </w:p>
    <w:p>
      <w:pPr>
        <w:spacing w:before="0" w:after="0" w:line="240" w:lineRule="exact"/>
        <w:ind w:left="0" w:right="0" w:firstLine="576"/>
        <w:jc w:val="left"/>
      </w:pPr>
      <w:r>
        <w:rPr/>
        <w:t xml:space="preserve">WHEREAS, We remember his Letter to Birmingham, which includes the words, "Nonviolent direct action seeks to create such a crisis and establish such creative tension that a community that has consistently refused to negotiate is forced to confront the issue"; and</w:t>
      </w:r>
    </w:p>
    <w:p>
      <w:pPr>
        <w:spacing w:before="0" w:after="0" w:line="240" w:lineRule="exact"/>
        <w:ind w:left="0" w:right="0" w:firstLine="576"/>
        <w:jc w:val="left"/>
      </w:pPr>
      <w:r>
        <w:rPr/>
        <w:t xml:space="preserve">WHEREAS, People around the world still use his nonviolent philosophy as a guide to make lasting changes, following the words of Dr. King, "Injustice anywhere is a threat to justice everywhere"; and</w:t>
      </w:r>
    </w:p>
    <w:p>
      <w:pPr>
        <w:spacing w:before="0" w:after="0" w:line="240" w:lineRule="exact"/>
        <w:ind w:left="0" w:right="0" w:firstLine="576"/>
        <w:jc w:val="left"/>
      </w:pPr>
      <w:r>
        <w:rPr/>
        <w:t xml:space="preserve">WHEREAS, His belief in equality and opportunity for all was not restricted to the cessation of racial injustice, it also extended to the necessity of economic justice for all people, so that all may live free of the afflictions of poverty; and</w:t>
      </w:r>
    </w:p>
    <w:p>
      <w:pPr>
        <w:spacing w:before="0" w:after="0" w:line="240" w:lineRule="exact"/>
        <w:ind w:left="0" w:right="0" w:firstLine="576"/>
        <w:jc w:val="left"/>
      </w:pPr>
      <w:r>
        <w:rPr/>
        <w:t xml:space="preserve">WHEREAS, Dr.  King  propelled the truths of segregation and racial injustice to the forefront of American conversation at dinner tables across the country, helping to bring an end to unjust laws, and fulfilling the promise of a democracy for every American; and</w:t>
      </w:r>
    </w:p>
    <w:p>
      <w:pPr>
        <w:spacing w:before="0" w:after="0" w:line="240" w:lineRule="exact"/>
        <w:ind w:left="0" w:right="0" w:firstLine="576"/>
        <w:jc w:val="left"/>
      </w:pPr>
      <w:r>
        <w:rPr/>
        <w:t xml:space="preserve">WHEREAS, The Civil Rights Act of 1964 and the Voting Rights Act of 1965 became law thanks to the blood, sweat, and tears shed by Dr.  King  and his supporters from every community in the United States; and</w:t>
      </w:r>
    </w:p>
    <w:p>
      <w:pPr>
        <w:spacing w:before="0" w:after="0" w:line="240" w:lineRule="exact"/>
        <w:ind w:left="0" w:right="0" w:firstLine="576"/>
        <w:jc w:val="left"/>
      </w:pPr>
      <w:r>
        <w:rPr/>
        <w:t xml:space="preserve">WHEREAS, We remember Dr.  King's steadfast commitment to the ideals of impartiality and opportunity for all in the face of tyranny, cruelty, and mistreatment by those in power; and</w:t>
      </w:r>
    </w:p>
    <w:p>
      <w:pPr>
        <w:spacing w:before="0" w:after="0" w:line="240" w:lineRule="exact"/>
        <w:ind w:left="0" w:right="0" w:firstLine="576"/>
        <w:jc w:val="left"/>
      </w:pPr>
      <w:r>
        <w:rPr/>
        <w:t xml:space="preserve">WHEREAS, He received the Nobel Peace Prize in 1964, the youngest man to ever be selected for this extraordinary honor; and</w:t>
      </w:r>
    </w:p>
    <w:p>
      <w:pPr>
        <w:spacing w:before="0" w:after="0" w:line="240" w:lineRule="exact"/>
        <w:ind w:left="0" w:right="0" w:firstLine="576"/>
        <w:jc w:val="left"/>
      </w:pPr>
      <w:r>
        <w:rPr/>
        <w:t xml:space="preserve">WHEREAS, Despite Dr.  King's assassination on April 4, 1968, his legacy of compassion and nonviolence lived on through his followers and his wife, Coretta Scott  King; and</w:t>
      </w:r>
    </w:p>
    <w:p>
      <w:pPr>
        <w:spacing w:before="0" w:after="0" w:line="240" w:lineRule="exact"/>
        <w:ind w:left="0" w:right="0" w:firstLine="576"/>
        <w:jc w:val="left"/>
      </w:pPr>
      <w:r>
        <w:rPr/>
        <w:t xml:space="preserve">WHEREAS, It is fitting to honor Dr. King's historic advocacy for equal treatment of all people during a time of tremendous racial tension;</w:t>
      </w:r>
    </w:p>
    <w:p>
      <w:pPr>
        <w:spacing w:before="0" w:after="0" w:line="240" w:lineRule="exact"/>
        <w:ind w:left="0" w:right="0" w:firstLine="576"/>
        <w:jc w:val="left"/>
      </w:pPr>
      <w:r>
        <w:rPr/>
        <w:t xml:space="preserve">NOW, THEREFORE, BE IT RESOLVED, That the House of Representatives recognize the importance of the life of Dr. King and exalt his dedicated work and embrace the ideals of equality and equity for all people.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4653 adopted by the House of Representatives</w:t>
      </w:r>
    </w:p>
    <w:p>
      <w:pPr>
        <w:spacing w:before="0" w:after="0" w:line="240" w:lineRule="exact"/>
        <w:ind w:left="0" w:right="0" w:firstLine="0"/>
        <w:jc w:val="center"/>
      </w:pPr>
      <w:r>
        <w:rPr/>
        <w:t xml:space="preserve">January 15,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93ae9509a144ea" /></Relationships>
</file>