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85f803d5422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1992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1992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1992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Timmons, Lekanoff, Ramel, Fosse, and Reeves; by request of Administrative Office of the Courts</w:t>
      </w:r>
    </w:p>
    <w:p/>
    <w:p>
      <w:r>
        <w:rPr>
          <w:t xml:space="preserve">Prefiled 12/20/23.</w:t>
        </w:rPr>
      </w:r>
      <w:r>
        <w:rPr>
          <w:t xml:space="preserve">Read first time 01/08/24.  </w:t>
        </w:rPr>
      </w:r>
      <w:r>
        <w:rPr>
          <w:t xml:space="preserve">Referred to Committee on Civil Rights &amp;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an additional superior court judge in Whatcom county; and amending RCW 2.08.063.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063</w:t>
      </w:r>
      <w:r>
        <w:rPr/>
        <w:t xml:space="preserve"> and 2013 c 210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shall be in the county of Lincoln one judge of the superior court; in the county of Skagit, four judges of the superior court; in the county of Walla Walla, two judges of the superior court; in the county of Whitman, one judge of the superior court; in the county of Yakima, eight judges of the superior court; in the county of Adams, one judge of the superior court; in the county of Whatcom, </w:t>
      </w:r>
      <w:r>
        <w:t>((</w:t>
      </w:r>
      <w:r>
        <w:rPr>
          <w:strike/>
        </w:rPr>
        <w:t xml:space="preserve">four</w:t>
      </w:r>
      <w:r>
        <w:t>))</w:t>
      </w:r>
      <w:r>
        <w:rPr/>
        <w:t xml:space="preserve"> </w:t>
      </w:r>
      <w:r>
        <w:rPr>
          <w:u w:val="single"/>
        </w:rPr>
        <w:t xml:space="preserve">five</w:t>
      </w:r>
      <w:r>
        <w:rPr/>
        <w:t xml:space="preserve"> judges of the superior court.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c6de06a50af483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1992.PL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2a89f804e43b2" /><Relationship Type="http://schemas.openxmlformats.org/officeDocument/2006/relationships/footer" Target="/word/footer1.xml" Id="R6c6de06a50af4838" /></Relationships>
</file>