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72ed480e1e4172" /></Relationships>
</file>

<file path=word/document.xml><?xml version="1.0" encoding="utf-8"?>
<w:document xmlns:w="http://schemas.openxmlformats.org/wordprocessingml/2006/main">
  <w:body>
    <w:p>
      <w:r>
        <w:t>H-9050.3</w:t>
      </w:r>
    </w:p>
    <w:p>
      <w:pPr>
        <w:jc w:val="center"/>
      </w:pPr>
      <w:r>
        <w:t>_______________________________________________</w:t>
      </w:r>
    </w:p>
    <w:p/>
    <w:p>
      <w:pPr>
        <w:jc w:val="center"/>
      </w:pPr>
      <w:r>
        <w:rPr>
          <w:b/>
        </w:rPr>
        <w:t>SECOND SUBSTITUTE HOUSE BILL 2117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Barnard, Donaghy, Graham, Dent, Bronoske, and Reeves)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A SECOND SUB; and amending RCW 1.04.010 and 1.04.020.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
      <w:pPr>
        <w:jc w:val="center"/>
      </w:pPr>
      <w:r>
        <w:rPr>
          <w:b/>
        </w:rPr>
        <w:t>--- END ---</w:t>
      </w:r>
    </w:p>
    <w:sectPr>
      <w:pgNumType w:start="1"/>
      <w:footerReference xmlns:r="http://schemas.openxmlformats.org/officeDocument/2006/relationships" r:id="Rf7b3bb70fd6e42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ca34eb86b5496f" /><Relationship Type="http://schemas.openxmlformats.org/officeDocument/2006/relationships/footer" Target="/word/footer1.xml" Id="Rf7b3bb70fd6e42c5" /></Relationships>
</file>