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43f12be6244e0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Finance (originally sponsored by Representatives Barkis, Leavitt, Orcutt, Fey, Barnard, Chapman, Low, Connors, Goehner, Chambers, Chandler, Couture, Griffey, Hutchins, Robertson, Volz, Walsh, Christian, Doglio, Schmick, and Gregerson)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incentives for improving freight railroad infrastructure; adding new sections to chapter 82.04 RCW; adding a new section to chapter 82.08 RCW; adding a new section to chapter 82.12 RCW; adding new sections to chapter 82.16 RCW; creating new sections;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railroads play a crucial role in economic development, serving nearly every industrial, wholesale, retail, and resource-based sector in Washington's economy. The legislature further finds that freight railroad infrastructure is an essential link in the supply chain and provides an efficient way to connect Washington's economy to national and international markets. The legislature further finds that maintenance and improvements to the railroad system are needed to support modern 286,000 pound railcars, foster economic development, increase infrastructure resiliency, avoid supply chain disturbances, and meet carbon reduction goals for transportation greenhouse gases. The legislature intends to provide incentives to the rail industry that can lead to a more effective short line rail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credit is allowed against taxes due under this chapter for expenditures made by an eligible taxpayer pursuant to subsection (2) of this section.</w:t>
      </w:r>
    </w:p>
    <w:p>
      <w:pPr>
        <w:spacing w:before="0" w:after="0" w:line="408" w:lineRule="exact"/>
        <w:ind w:left="0" w:right="0" w:firstLine="576"/>
        <w:jc w:val="left"/>
      </w:pPr>
      <w:r>
        <w:rPr/>
        <w:t xml:space="preserve">(2) Qualified expenditures incurred by an eligible taxpayer may be used to generate a credit for the following amounts:</w:t>
      </w:r>
    </w:p>
    <w:p>
      <w:pPr>
        <w:spacing w:before="0" w:after="0" w:line="408" w:lineRule="exact"/>
        <w:ind w:left="0" w:right="0" w:firstLine="576"/>
        <w:jc w:val="left"/>
      </w:pPr>
      <w:r>
        <w:rPr/>
        <w:t xml:space="preserve">(a) For qualified short line railroad maintenance expenditures, a credit is allowed against the taxes due under this chapter in an amount equal to 50 percent of the qualified short line railroad maintenance expenditures. The amount of the credit may not exceed an amount equal to $5,000 multiplied by the number of miles of railroad track owned or leased in the state by the eligible taxpayer as of the close of the calendar year.</w:t>
      </w:r>
    </w:p>
    <w:p>
      <w:pPr>
        <w:spacing w:before="0" w:after="0" w:line="408" w:lineRule="exact"/>
        <w:ind w:left="0" w:right="0" w:firstLine="576"/>
        <w:jc w:val="left"/>
      </w:pPr>
      <w:r>
        <w:rPr/>
        <w:t xml:space="preserve">(b) For qualified new rail development expenditures, a credit is allowed against the taxes due under this chapter in an amount equal to 100 percent of the new rail development expenditures of an eligible taxpayer. The amount of credit earned for new rail development expenditures may not exceed $2,000,000 for each eligible taxpayer in a calendar year. Credits are available on a first-in-time basis. The department must disallow any credits, or portions thereof, that would cause the total amount of credits claimed under this subsection (2)(b) during any calendar year to exceed $15,000,000.</w:t>
      </w:r>
    </w:p>
    <w:p>
      <w:pPr>
        <w:spacing w:before="0" w:after="0" w:line="408" w:lineRule="exact"/>
        <w:ind w:left="0" w:right="0" w:firstLine="576"/>
        <w:jc w:val="left"/>
      </w:pPr>
      <w:r>
        <w:rPr/>
        <w:t xml:space="preserve">(c) For qualified railroad modernization and rehabilitation expenditures, a credit is allowed against the taxes due under this chapter in an amount equal to 100 percent of the qualified railroad modernization and rehabilitation expenditures by an eligible taxpayer.</w:t>
      </w:r>
    </w:p>
    <w:p>
      <w:pPr>
        <w:spacing w:before="0" w:after="0" w:line="408" w:lineRule="exact"/>
        <w:ind w:left="0" w:right="0" w:firstLine="576"/>
        <w:jc w:val="left"/>
      </w:pPr>
      <w:r>
        <w:rPr/>
        <w:t xml:space="preserve">(3)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(4)(a) An eligible taxpayer may assign distribution of all or a portion of the unused credit earned under this section to any taxpayer subject to the tax imposed under this chapter at any time during the year in which the credit is earned and five years following the year that the credit is earned.</w:t>
      </w:r>
    </w:p>
    <w:p>
      <w:pPr>
        <w:spacing w:before="0" w:after="0" w:line="408" w:lineRule="exact"/>
        <w:ind w:left="0" w:right="0" w:firstLine="576"/>
        <w:jc w:val="left"/>
      </w:pPr>
      <w:r>
        <w:rPr/>
        <w:t xml:space="preserve">(b) To transfer all or any portion of an unused credit earned,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earned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transfer applications under (b) of this subsection (4) may be submitted after January 1, 2035.</w:t>
      </w:r>
    </w:p>
    <w:p>
      <w:pPr>
        <w:spacing w:before="0" w:after="0" w:line="408" w:lineRule="exact"/>
        <w:ind w:left="0" w:right="0" w:firstLine="576"/>
        <w:jc w:val="left"/>
      </w:pPr>
      <w:r>
        <w:rPr/>
        <w:t xml:space="preserve">(5) The department shall administer the credit. The department shall provide a simple credit application form that the department shall post on its website.</w:t>
      </w:r>
    </w:p>
    <w:p>
      <w:pPr>
        <w:spacing w:before="0" w:after="0" w:line="408" w:lineRule="exact"/>
        <w:ind w:left="0" w:right="0" w:firstLine="576"/>
        <w:jc w:val="left"/>
      </w:pPr>
      <w:r>
        <w:rPr/>
        <w:t xml:space="preserve">(6) No new credits may be earned for qualifying expenditures after January 1, 2035.</w:t>
      </w:r>
    </w:p>
    <w:p>
      <w:pPr>
        <w:spacing w:before="0" w:after="0" w:line="408" w:lineRule="exact"/>
        <w:ind w:left="0" w:right="0" w:firstLine="576"/>
        <w:jc w:val="left"/>
      </w:pPr>
      <w:r>
        <w:rPr/>
        <w:t xml:space="preserve">(7) For the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2023.</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2023;</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"Qualified new rail development expenditures" means expenditures for new rail development by an eligible taxpayer, which includes the construction of new track, industrial leads, switches, industrial spurs, sidings, rail loading docks, and transloading structures involved with providing rail services to new customer locations or existing customer expansions in the state by an eligible taxpayer.</w:t>
      </w:r>
    </w:p>
    <w:p>
      <w:pPr>
        <w:spacing w:before="0" w:after="0" w:line="408" w:lineRule="exact"/>
        <w:ind w:left="0" w:right="0" w:firstLine="576"/>
        <w:jc w:val="left"/>
      </w:pPr>
      <w:r>
        <w:rPr/>
        <w:t xml:space="preserve">(e) "Qualified railroad modernization and rehabilitation expenditures" means expenditures by an eligible taxpayer to upgrade less than 90 pound rail and switches, 286,000 capacity rail upgrades to the mainline track, rail and tie replacement projects, track capacity enhancements, bridge rehabilitation or bridge replacement projects, or other track-related projects determined to enhance or modernize the existing track infrastructure in the state by an eligible taxpayer.</w:t>
      </w:r>
    </w:p>
    <w:p>
      <w:pPr>
        <w:spacing w:before="0" w:after="0" w:line="408" w:lineRule="exact"/>
        <w:ind w:left="0" w:right="0" w:firstLine="576"/>
        <w:jc w:val="left"/>
      </w:pPr>
      <w:r>
        <w:rPr/>
        <w:t xml:space="preserve">(f) "Qualified short line railroad maintenance expenditures" means expenditures for railroad infrastructure including, but not limited to, rail, ties, tie plates, joint bars, fasteners, switches, ballast, subgrade, roadbed, bridges, industrial leads, sidings, signs, safety barriers, crossing signals and gates, and related track structures owned or leased by a class II or class III railroad.</w:t>
      </w:r>
    </w:p>
    <w:p>
      <w:pPr>
        <w:spacing w:before="0" w:after="0" w:line="408" w:lineRule="exact"/>
        <w:ind w:left="0" w:right="0" w:firstLine="576"/>
        <w:jc w:val="left"/>
      </w:pPr>
      <w:r>
        <w:rPr/>
        <w:t xml:space="preserve">(g)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(8) This section does not apply to class I railroads or short line railroads owned by a class I railroad or any of its subsidiaries.</w:t>
      </w:r>
    </w:p>
    <w:p>
      <w:pPr>
        <w:spacing w:before="0" w:after="0" w:line="408" w:lineRule="exact"/>
        <w:ind w:left="0" w:right="0" w:firstLine="576"/>
        <w:jc w:val="left"/>
      </w:pPr>
      <w:r>
        <w:rPr/>
        <w:t xml:space="preserve">(9) No person may claim a credit against taxes due under both this chapter and chapter 82.16 RCW for the same qualified expenditures.</w:t>
      </w:r>
    </w:p>
    <w:p>
      <w:pPr>
        <w:spacing w:before="0" w:after="0" w:line="408" w:lineRule="exact"/>
        <w:ind w:left="0" w:right="0" w:firstLine="576"/>
        <w:jc w:val="left"/>
      </w:pPr>
      <w:r>
        <w:rPr/>
        <w:t xml:space="preserve">(10) This section expires January 1,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owner or operator of a class I railroad, or owner of a company that recycles railroad material, is eligible for an exemption from the tax under this chapter in the form of a credit as provided in this section if:</w:t>
      </w:r>
    </w:p>
    <w:p>
      <w:pPr>
        <w:spacing w:before="0" w:after="0" w:line="408" w:lineRule="exact"/>
        <w:ind w:left="0" w:right="0" w:firstLine="576"/>
        <w:jc w:val="left"/>
      </w:pPr>
      <w:r>
        <w:rPr/>
        <w:t xml:space="preserve">(a) The class I railroad transfers to an eligible taxpayer rail, ties, tie plates, joint bars, fasteners, switches, ballast, or other equipment or materials that are part of the rail infrastructure it has removed from use on the main railroad line to be installed on tracks used by class II and class III railroads; or</w:t>
      </w:r>
    </w:p>
    <w:p>
      <w:pPr>
        <w:spacing w:before="0" w:after="0" w:line="408" w:lineRule="exact"/>
        <w:ind w:left="0" w:right="0" w:firstLine="576"/>
        <w:jc w:val="left"/>
      </w:pPr>
      <w:r>
        <w:rPr/>
        <w:t xml:space="preserve">(b) The owner of a company that recycles railroad materials transfers to an eligible taxpayer rail, ties, tie plates, joint bars, fasteners, switches, ballast, or other equipment or materials that are part of the rail infrastructure to be installed on tracks used by class II and class III railroads.</w:t>
      </w:r>
    </w:p>
    <w:p>
      <w:pPr>
        <w:spacing w:before="0" w:after="0" w:line="408" w:lineRule="exact"/>
        <w:ind w:left="0" w:right="0" w:firstLine="576"/>
        <w:jc w:val="left"/>
      </w:pPr>
      <w:r>
        <w:rPr/>
        <w:t xml:space="preserve">(2) The credit is equal to the fair market value of the donated materials used for track maintenance, expansion, or modernization. Materials must be given to a qualifying recipient without consideration to receive a credit.</w:t>
      </w:r>
    </w:p>
    <w:p>
      <w:pPr>
        <w:spacing w:before="0" w:after="0" w:line="408" w:lineRule="exact"/>
        <w:ind w:left="0" w:right="0" w:firstLine="576"/>
        <w:jc w:val="left"/>
      </w:pPr>
      <w:r>
        <w:rPr/>
        <w:t xml:space="preserve">(3)(a) An owner or operator of a class I railroad, or owner of a company that recycles railroad material, may assign distribution of all or a portion of the unused credit earned under this section to any taxpayer subject to the tax imposed under this chapter at any time during the year in which the credit is earned and five years following the year that the credit is earned.</w:t>
      </w:r>
    </w:p>
    <w:p>
      <w:pPr>
        <w:spacing w:before="0" w:after="0" w:line="408" w:lineRule="exact"/>
        <w:ind w:left="0" w:right="0" w:firstLine="576"/>
        <w:jc w:val="left"/>
      </w:pPr>
      <w:r>
        <w:rPr/>
        <w:t xml:space="preserve">(b) To transfer all or any portion of an unused credit earned,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earned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transfer applications under (b) of this subsection (3) may be submitted after January 1, 2035.</w:t>
      </w:r>
    </w:p>
    <w:p>
      <w:pPr>
        <w:spacing w:before="0" w:after="0" w:line="408" w:lineRule="exact"/>
        <w:ind w:left="0" w:right="0" w:firstLine="576"/>
        <w:jc w:val="left"/>
      </w:pPr>
      <w:r>
        <w:rPr/>
        <w:t xml:space="preserve">(4) The department shall administer the credit. The department shall provide a simple credit application form that the department shall post on its website.</w:t>
      </w:r>
    </w:p>
    <w:p>
      <w:pPr>
        <w:spacing w:before="0" w:after="0" w:line="408" w:lineRule="exact"/>
        <w:ind w:left="0" w:right="0" w:firstLine="576"/>
        <w:jc w:val="left"/>
      </w:pPr>
      <w:r>
        <w:rPr/>
        <w:t xml:space="preserve">(5)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(6) No new credits may be earned for qualifying expenditures after January 1, 2035.</w:t>
      </w:r>
    </w:p>
    <w:p>
      <w:pPr>
        <w:spacing w:before="0" w:after="0" w:line="408" w:lineRule="exact"/>
        <w:ind w:left="0" w:right="0" w:firstLine="576"/>
        <w:jc w:val="left"/>
      </w:pPr>
      <w:r>
        <w:rPr/>
        <w:t xml:space="preserve">(7)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2023.</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2023;</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(8) This section does not apply to short line railroads owned by a class I railroad or any of its subsidiaries.</w:t>
      </w:r>
    </w:p>
    <w:p>
      <w:pPr>
        <w:spacing w:before="0" w:after="0" w:line="408" w:lineRule="exact"/>
        <w:ind w:left="0" w:right="0" w:firstLine="576"/>
        <w:jc w:val="left"/>
      </w:pPr>
      <w:r>
        <w:rPr/>
        <w:t xml:space="preserve">(9) No person may claim a credit against taxes due under both this chapter and chapter 82.16 RCW for the same donated materials.</w:t>
      </w:r>
    </w:p>
    <w:p>
      <w:pPr>
        <w:spacing w:before="0" w:after="0" w:line="408" w:lineRule="exact"/>
        <w:ind w:left="0" w:right="0" w:firstLine="576"/>
        <w:jc w:val="left"/>
      </w:pPr>
      <w:r>
        <w:rPr/>
        <w:t xml:space="preserve">(10) This section expires January 1,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materials required for track maintenance to:</w:t>
      </w:r>
    </w:p>
    <w:p>
      <w:pPr>
        <w:spacing w:before="0" w:after="0" w:line="408" w:lineRule="exact"/>
        <w:ind w:left="0" w:right="0" w:firstLine="576"/>
        <w:jc w:val="left"/>
      </w:pPr>
      <w:r>
        <w:rPr/>
        <w:t xml:space="preserve">(a) Owners and operators of class II or class III railroads;</w:t>
      </w:r>
    </w:p>
    <w:p>
      <w:pPr>
        <w:spacing w:before="0" w:after="0" w:line="408" w:lineRule="exact"/>
        <w:ind w:left="0" w:right="0" w:firstLine="576"/>
        <w:jc w:val="left"/>
      </w:pPr>
      <w:r>
        <w:rPr/>
        <w:t xml:space="preserve">(b) Any railroad or freight rail facility owned by a port, city, or county in the state of Washington; or</w:t>
      </w:r>
    </w:p>
    <w:p>
      <w:pPr>
        <w:spacing w:before="0" w:after="0" w:line="408" w:lineRule="exact"/>
        <w:ind w:left="0" w:right="0" w:firstLine="576"/>
        <w:jc w:val="left"/>
      </w:pPr>
      <w:r>
        <w:rPr/>
        <w:t xml:space="preserve">(c) Any owner or lessee of a rail siding, industrial spur, or industry track located on or adjacent to a class II or class III railroad in the state of Washington.</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2023.</w:t>
      </w:r>
    </w:p>
    <w:p>
      <w:pPr>
        <w:spacing w:before="0" w:after="0" w:line="408" w:lineRule="exact"/>
        <w:ind w:left="0" w:right="0" w:firstLine="576"/>
        <w:jc w:val="left"/>
      </w:pPr>
      <w:r>
        <w:rPr/>
        <w:t xml:space="preserve">(b) "Class II or class III railroad" means railroads that are classified by the United States surface transportation board as a class II or class III railroad, as defined in 49 C.F.R. Sec. 1201.1-1(a), as in effect on January 1, 2023.</w:t>
      </w:r>
    </w:p>
    <w:p>
      <w:pPr>
        <w:spacing w:before="0" w:after="0" w:line="408" w:lineRule="exact"/>
        <w:ind w:left="0" w:right="0" w:firstLine="576"/>
        <w:jc w:val="left"/>
      </w:pPr>
      <w:r>
        <w:rPr/>
        <w:t xml:space="preserve">(c) "Freight rail facilities" means the infrastructure used to transport freight by rail, specifically to rail yards, terminals, sidings, and marshalling yards that play an important role in the transportation and distribution and shipping of goods over long distances.</w:t>
      </w:r>
    </w:p>
    <w:p>
      <w:pPr>
        <w:spacing w:before="0" w:after="0" w:line="408" w:lineRule="exact"/>
        <w:ind w:left="0" w:right="0" w:firstLine="576"/>
        <w:jc w:val="left"/>
      </w:pPr>
      <w:r>
        <w:rPr/>
        <w:t xml:space="preserve">(d)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(e) "Materials required for track maintenance" means rail, ties, tie plates, joint bars, fasteners, switches, ballast, subgrade, roadbed, bridges, industrial leads, sidings, signs, safety barriers, crossing signals and gates, and track.</w:t>
      </w:r>
    </w:p>
    <w:p>
      <w:pPr>
        <w:spacing w:before="0" w:after="0" w:line="408" w:lineRule="exact"/>
        <w:ind w:left="0" w:right="0" w:firstLine="576"/>
        <w:jc w:val="left"/>
      </w:pPr>
      <w:r>
        <w:rPr/>
        <w:t xml:space="preserve">(f)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(3) This section does not apply to class I railroads or short line railroads owned by a class I railroad or any of its subsidiaries.</w:t>
      </w:r>
    </w:p>
    <w:p>
      <w:pPr>
        <w:spacing w:before="0" w:after="0" w:line="408" w:lineRule="exact"/>
        <w:ind w:left="0" w:right="0" w:firstLine="576"/>
        <w:jc w:val="left"/>
      </w:pPr>
      <w:r>
        <w:rPr/>
        <w:t xml:space="preserve">(4)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materials required for track maintenance to:</w:t>
      </w:r>
    </w:p>
    <w:p>
      <w:pPr>
        <w:spacing w:before="0" w:after="0" w:line="408" w:lineRule="exact"/>
        <w:ind w:left="0" w:right="0" w:firstLine="576"/>
        <w:jc w:val="left"/>
      </w:pPr>
      <w:r>
        <w:rPr/>
        <w:t xml:space="preserve">(a) Owners and operators of class II or class III railroads;</w:t>
      </w:r>
    </w:p>
    <w:p>
      <w:pPr>
        <w:spacing w:before="0" w:after="0" w:line="408" w:lineRule="exact"/>
        <w:ind w:left="0" w:right="0" w:firstLine="576"/>
        <w:jc w:val="left"/>
      </w:pPr>
      <w:r>
        <w:rPr/>
        <w:t xml:space="preserve">(b) Any railroad or freight rail facility owned by a port, city, or county in the state of Washington; or</w:t>
      </w:r>
    </w:p>
    <w:p>
      <w:pPr>
        <w:spacing w:before="0" w:after="0" w:line="408" w:lineRule="exact"/>
        <w:ind w:left="0" w:right="0" w:firstLine="576"/>
        <w:jc w:val="left"/>
      </w:pPr>
      <w:r>
        <w:rPr/>
        <w:t xml:space="preserve">(c) Any owner or lessee of a rail siding, industrial spur, or industry track located on or adjacent to a class II or class III railroad in the state of Washington.</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2023.</w:t>
      </w:r>
    </w:p>
    <w:p>
      <w:pPr>
        <w:spacing w:before="0" w:after="0" w:line="408" w:lineRule="exact"/>
        <w:ind w:left="0" w:right="0" w:firstLine="576"/>
        <w:jc w:val="left"/>
      </w:pPr>
      <w:r>
        <w:rPr/>
        <w:t xml:space="preserve">(b) "Class II or class III railroad" means railroads that are classified by the United States surface transportation board as a class II or class III railroad, as defined in 49 C.F.R. Sec. 1201.1-1(a), as in effect on January 1, 2023.</w:t>
      </w:r>
    </w:p>
    <w:p>
      <w:pPr>
        <w:spacing w:before="0" w:after="0" w:line="408" w:lineRule="exact"/>
        <w:ind w:left="0" w:right="0" w:firstLine="576"/>
        <w:jc w:val="left"/>
      </w:pPr>
      <w:r>
        <w:rPr/>
        <w:t xml:space="preserve">(c) "Freight rail facilities" means the infrastructure used to transport freight by rail, specifically to rail yards, terminals, sidings, and marshalling yards that play an important role in the transportation and distribution and shipping of goods over long distances.</w:t>
      </w:r>
    </w:p>
    <w:p>
      <w:pPr>
        <w:spacing w:before="0" w:after="0" w:line="408" w:lineRule="exact"/>
        <w:ind w:left="0" w:right="0" w:firstLine="576"/>
        <w:jc w:val="left"/>
      </w:pPr>
      <w:r>
        <w:rPr/>
        <w:t xml:space="preserve">(d)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(e) "Materials required for track maintenance" has the same meaning as in section 4 of this act.</w:t>
      </w:r>
    </w:p>
    <w:p>
      <w:pPr>
        <w:spacing w:before="0" w:after="0" w:line="408" w:lineRule="exact"/>
        <w:ind w:left="0" w:right="0" w:firstLine="576"/>
        <w:jc w:val="left"/>
      </w:pPr>
      <w:r>
        <w:rPr/>
        <w:t xml:space="preserve">(f)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(3) This section does not apply to class I railroads or short line railroads owned by a class I railroad or any of its subsidiaries.</w:t>
      </w:r>
    </w:p>
    <w:p>
      <w:pPr>
        <w:spacing w:before="0" w:after="0" w:line="408" w:lineRule="exact"/>
        <w:ind w:left="0" w:right="0" w:firstLine="576"/>
        <w:jc w:val="left"/>
      </w:pPr>
      <w:r>
        <w:rPr/>
        <w:t xml:space="preserve">(4)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credit is allowed against taxes due under this chapter for expenditures made by an eligible taxpayer pursuant to subsection (2) of this section.</w:t>
      </w:r>
    </w:p>
    <w:p>
      <w:pPr>
        <w:spacing w:before="0" w:after="0" w:line="408" w:lineRule="exact"/>
        <w:ind w:left="0" w:right="0" w:firstLine="576"/>
        <w:jc w:val="left"/>
      </w:pPr>
      <w:r>
        <w:rPr/>
        <w:t xml:space="preserve">(2) Qualified expenditures incurred by an eligible taxpayer may be used to generate a credit for the following amounts:</w:t>
      </w:r>
    </w:p>
    <w:p>
      <w:pPr>
        <w:spacing w:before="0" w:after="0" w:line="408" w:lineRule="exact"/>
        <w:ind w:left="0" w:right="0" w:firstLine="576"/>
        <w:jc w:val="left"/>
      </w:pPr>
      <w:r>
        <w:rPr/>
        <w:t xml:space="preserve">(a) For qualified short line railroad maintenance expenditures, a credit is allowed against the taxes due under this chapter in an amount equal to 50 percent of the qualified short line railroad maintenance expenditures. The amount of the credit may not exceed an amount equal to $5,000 multiplied by the number of miles of railroad track owned or leased in the state by the eligible taxpayer as of the close of the calendar year.</w:t>
      </w:r>
    </w:p>
    <w:p>
      <w:pPr>
        <w:spacing w:before="0" w:after="0" w:line="408" w:lineRule="exact"/>
        <w:ind w:left="0" w:right="0" w:firstLine="576"/>
        <w:jc w:val="left"/>
      </w:pPr>
      <w:r>
        <w:rPr/>
        <w:t xml:space="preserve">(b) For qualified new rail development expenditures, a credit is allowed against the taxes due under this chapter in an amount equal to 100 percent of the new rail development expenditures of an eligible taxpayer. The amount of credit earned for new rail development expenditures may not exceed $2,000,000 for each eligible taxpayer in a calendar year. Credits are available on a first-in-time basis. The department must disallow any credits, or portions thereof, that would cause the total amount of credits claimed under this subsection (2)(b) during any calendar year to exceed $15,000,000.</w:t>
      </w:r>
    </w:p>
    <w:p>
      <w:pPr>
        <w:spacing w:before="0" w:after="0" w:line="408" w:lineRule="exact"/>
        <w:ind w:left="0" w:right="0" w:firstLine="576"/>
        <w:jc w:val="left"/>
      </w:pPr>
      <w:r>
        <w:rPr/>
        <w:t xml:space="preserve">(c) For qualified railroad modernization and rehabilitation expenditures, a credit is allowed against the taxes due under this chapter in an amount equal to 100 percent of the qualified railroad modernization and rehabilitation expenditures by an eligible taxpayer.</w:t>
      </w:r>
    </w:p>
    <w:p>
      <w:pPr>
        <w:spacing w:before="0" w:after="0" w:line="408" w:lineRule="exact"/>
        <w:ind w:left="0" w:right="0" w:firstLine="576"/>
        <w:jc w:val="left"/>
      </w:pPr>
      <w:r>
        <w:rPr/>
        <w:t xml:space="preserve">(3)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(4)(a) An eligible taxpayer may assign distribution of all or a portion of the unused credit earned under this section to any taxpayer subject to the tax imposed under this chapter at any time during the year in which the credit is earned and five years following the year that the credit is earned.</w:t>
      </w:r>
    </w:p>
    <w:p>
      <w:pPr>
        <w:spacing w:before="0" w:after="0" w:line="408" w:lineRule="exact"/>
        <w:ind w:left="0" w:right="0" w:firstLine="576"/>
        <w:jc w:val="left"/>
      </w:pPr>
      <w:r>
        <w:rPr/>
        <w:t xml:space="preserve">(b) To transfer all or any portion of an unused credit earned,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earned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transfer applications under (b) of this subsection (4) may be submitted after January 1, 2035.</w:t>
      </w:r>
    </w:p>
    <w:p>
      <w:pPr>
        <w:spacing w:before="0" w:after="0" w:line="408" w:lineRule="exact"/>
        <w:ind w:left="0" w:right="0" w:firstLine="576"/>
        <w:jc w:val="left"/>
      </w:pPr>
      <w:r>
        <w:rPr/>
        <w:t xml:space="preserve">(5) The department shall administer the credit. The department shall provide a simple credit application form that the department shall post on its website.</w:t>
      </w:r>
    </w:p>
    <w:p>
      <w:pPr>
        <w:spacing w:before="0" w:after="0" w:line="408" w:lineRule="exact"/>
        <w:ind w:left="0" w:right="0" w:firstLine="576"/>
        <w:jc w:val="left"/>
      </w:pPr>
      <w:r>
        <w:rPr/>
        <w:t xml:space="preserve">(6) No new credits may be earned for qualifying expenditures after January 1, 2035.</w:t>
      </w:r>
    </w:p>
    <w:p>
      <w:pPr>
        <w:spacing w:before="0" w:after="0" w:line="408" w:lineRule="exact"/>
        <w:ind w:left="0" w:right="0" w:firstLine="576"/>
        <w:jc w:val="left"/>
      </w:pPr>
      <w:r>
        <w:rPr/>
        <w:t xml:space="preserve">(7) For the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2023.</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2023;</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"Qualified new rail development expenditures" means expenditures for new rail development by an eligible taxpayer, which includes the construction of new track, industrial leads, switches, industrial spurs, sidings, rail loading docks, and transloading structures involved with providing rail services to new customer locations or existing customer expansions in the state by an eligible taxpayer.</w:t>
      </w:r>
    </w:p>
    <w:p>
      <w:pPr>
        <w:spacing w:before="0" w:after="0" w:line="408" w:lineRule="exact"/>
        <w:ind w:left="0" w:right="0" w:firstLine="576"/>
        <w:jc w:val="left"/>
      </w:pPr>
      <w:r>
        <w:rPr/>
        <w:t xml:space="preserve">(e) "Qualified railroad modernization and rehabilitation expenditures" means expenditures by an eligible taxpayer to upgrade less than 90 pound rail and switches, 286,000 capacity rail upgrades to the mainline track, rail and tie replacement projects, track capacity enhancements, bridge rehabilitation or bridge replacement projects, or other track-related projects determined to enhance or modernize the existing track infrastructure in the state by an eligible taxpayer.</w:t>
      </w:r>
    </w:p>
    <w:p>
      <w:pPr>
        <w:spacing w:before="0" w:after="0" w:line="408" w:lineRule="exact"/>
        <w:ind w:left="0" w:right="0" w:firstLine="576"/>
        <w:jc w:val="left"/>
      </w:pPr>
      <w:r>
        <w:rPr/>
        <w:t xml:space="preserve">(f) "Qualified short line railroad maintenance expenditures" means expenditures for railroad infrastructure including, but not limited to, rail, ties, tie plates, joint bars, fasteners, switches, ballast, subgrade, roadbed, bridges, industrial leads, sidings, signs, safety barriers, crossing signals and gates, and related track structures owned or leased by a class II or class III railroad.</w:t>
      </w:r>
    </w:p>
    <w:p>
      <w:pPr>
        <w:spacing w:before="0" w:after="0" w:line="408" w:lineRule="exact"/>
        <w:ind w:left="0" w:right="0" w:firstLine="576"/>
        <w:jc w:val="left"/>
      </w:pPr>
      <w:r>
        <w:rPr/>
        <w:t xml:space="preserve">(g)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(8) This section does not apply to class I railroads or short line railroads owned by a class I railroad or any of its subsidiaries.</w:t>
      </w:r>
    </w:p>
    <w:p>
      <w:pPr>
        <w:spacing w:before="0" w:after="0" w:line="408" w:lineRule="exact"/>
        <w:ind w:left="0" w:right="0" w:firstLine="576"/>
        <w:jc w:val="left"/>
      </w:pPr>
      <w:r>
        <w:rPr/>
        <w:t xml:space="preserve">(9) No person may claim a credit against taxes due under both this chapter and chapter 82.04 RCW for the same qualified expenditures.</w:t>
      </w:r>
    </w:p>
    <w:p>
      <w:pPr>
        <w:spacing w:before="0" w:after="0" w:line="408" w:lineRule="exact"/>
        <w:ind w:left="0" w:right="0" w:firstLine="576"/>
        <w:jc w:val="left"/>
      </w:pPr>
      <w:r>
        <w:rPr/>
        <w:t xml:space="preserve">(10) This section expires January 1,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owner or operator of a class I railroad, or owner of a company that recycles railroad material, is eligible for an exemption from the tax under this chapter in the form of a credit as provided in this section if:</w:t>
      </w:r>
    </w:p>
    <w:p>
      <w:pPr>
        <w:spacing w:before="0" w:after="0" w:line="408" w:lineRule="exact"/>
        <w:ind w:left="0" w:right="0" w:firstLine="576"/>
        <w:jc w:val="left"/>
      </w:pPr>
      <w:r>
        <w:rPr/>
        <w:t xml:space="preserve">(a) The class I railroad transfers to an eligible taxpayer rail, ties, tie plates, joint bars, fasteners, switches, ballast, or other equipment or materials that are part of the rail infrastructure it has removed from use on the main railroad line to be installed on tracks used by class II and class III railroads; or</w:t>
      </w:r>
    </w:p>
    <w:p>
      <w:pPr>
        <w:spacing w:before="0" w:after="0" w:line="408" w:lineRule="exact"/>
        <w:ind w:left="0" w:right="0" w:firstLine="576"/>
        <w:jc w:val="left"/>
      </w:pPr>
      <w:r>
        <w:rPr/>
        <w:t xml:space="preserve">(b) The owner of a company that recycles railroad materials transfers to an eligible taxpayer rail, ties, tie plates, joint bars, fasteners, switches, ballast, or other equipment or materials that are part of the rail infrastructure to be installed on tracks used by class II and class III railroads.</w:t>
      </w:r>
    </w:p>
    <w:p>
      <w:pPr>
        <w:spacing w:before="0" w:after="0" w:line="408" w:lineRule="exact"/>
        <w:ind w:left="0" w:right="0" w:firstLine="576"/>
        <w:jc w:val="left"/>
      </w:pPr>
      <w:r>
        <w:rPr/>
        <w:t xml:space="preserve">(2) The credit is equal to the fair market value of the donated materials used for track maintenance, expansion, or modernization. Materials must be given to a qualifying recipient without consideration to receive a credit.</w:t>
      </w:r>
    </w:p>
    <w:p>
      <w:pPr>
        <w:spacing w:before="0" w:after="0" w:line="408" w:lineRule="exact"/>
        <w:ind w:left="0" w:right="0" w:firstLine="576"/>
        <w:jc w:val="left"/>
      </w:pPr>
      <w:r>
        <w:rPr/>
        <w:t xml:space="preserve">(3)(a) An owner or operator of a class I railroad, or owner of a company that recycles railroad material, may assign distribution of all or a portion of the unused credit earned under this section to any taxpayer subject to the tax imposed under this chapter at any time during the year in which the credit is earned and five years following the year that the credit is earned.</w:t>
      </w:r>
    </w:p>
    <w:p>
      <w:pPr>
        <w:spacing w:before="0" w:after="0" w:line="408" w:lineRule="exact"/>
        <w:ind w:left="0" w:right="0" w:firstLine="576"/>
        <w:jc w:val="left"/>
      </w:pPr>
      <w:r>
        <w:rPr/>
        <w:t xml:space="preserve">(b) To transfer all or any portion of an unused credit earned,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earned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transfer applications under (b) of this subsection (3) may be submitted after January 1, 2035.</w:t>
      </w:r>
    </w:p>
    <w:p>
      <w:pPr>
        <w:spacing w:before="0" w:after="0" w:line="408" w:lineRule="exact"/>
        <w:ind w:left="0" w:right="0" w:firstLine="576"/>
        <w:jc w:val="left"/>
      </w:pPr>
      <w:r>
        <w:rPr/>
        <w:t xml:space="preserve">(4) The department shall administer the credit. The department shall provide a simple credit application form that the department shall post on its website.</w:t>
      </w:r>
    </w:p>
    <w:p>
      <w:pPr>
        <w:spacing w:before="0" w:after="0" w:line="408" w:lineRule="exact"/>
        <w:ind w:left="0" w:right="0" w:firstLine="576"/>
        <w:jc w:val="left"/>
      </w:pPr>
      <w:r>
        <w:rPr/>
        <w:t xml:space="preserve">(5)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(6) No new credits may be earned for qualifying expenditures after January 1, 2035.</w:t>
      </w:r>
    </w:p>
    <w:p>
      <w:pPr>
        <w:spacing w:before="0" w:after="0" w:line="408" w:lineRule="exact"/>
        <w:ind w:left="0" w:right="0" w:firstLine="576"/>
        <w:jc w:val="left"/>
      </w:pPr>
      <w:r>
        <w:rPr/>
        <w:t xml:space="preserve">(7)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2023.</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2023;</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(8) This section does not apply to short line railroads owned by a class I railroad or any of its subsidiaries.</w:t>
      </w:r>
    </w:p>
    <w:p>
      <w:pPr>
        <w:spacing w:before="0" w:after="0" w:line="408" w:lineRule="exact"/>
        <w:ind w:left="0" w:right="0" w:firstLine="576"/>
        <w:jc w:val="left"/>
      </w:pPr>
      <w:r>
        <w:rPr/>
        <w:t xml:space="preserve">(9) No person may claim a credit against taxes due under both this chapter and chapter 82.04 RCW for the same donated materials.</w:t>
      </w:r>
    </w:p>
    <w:p>
      <w:pPr>
        <w:spacing w:before="0" w:after="0" w:line="408" w:lineRule="exact"/>
        <w:ind w:left="0" w:right="0" w:firstLine="576"/>
        <w:jc w:val="left"/>
      </w:pPr>
      <w:r>
        <w:rPr/>
        <w:t xml:space="preserve">(10) This section expires January 1,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chapter . . ., Laws of 2023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accomplish a general purpose, as indicated in RCW 82.32.808(2)(f), which is to promote economic development throughout Washington.</w:t>
      </w:r>
    </w:p>
    <w:p>
      <w:pPr>
        <w:spacing w:before="0" w:after="0" w:line="408" w:lineRule="exact"/>
        <w:ind w:left="0" w:right="0" w:firstLine="576"/>
        <w:jc w:val="left"/>
      </w:pPr>
      <w:r>
        <w:rPr/>
        <w:t xml:space="preserve">(3) It is the legislature's specific public policy objective to encourage and expand economic development by incentivizing investment in Washington's railroad infrastructure.</w:t>
      </w:r>
    </w:p>
    <w:p>
      <w:pPr>
        <w:spacing w:before="0" w:after="0" w:line="408" w:lineRule="exact"/>
        <w:ind w:left="0" w:right="0" w:firstLine="576"/>
        <w:jc w:val="left"/>
      </w:pPr>
      <w:r>
        <w:rPr/>
        <w:t xml:space="preserve">(4) The legislature intends to extend the expiration date of the tax preferences in this act if a review finds that freight rail system in the state has been maintained or improved. In conducting its review under this section, the joint legislative audit and review committee should consider, among other measures:</w:t>
      </w:r>
    </w:p>
    <w:p>
      <w:pPr>
        <w:spacing w:before="0" w:after="0" w:line="408" w:lineRule="exact"/>
        <w:ind w:left="0" w:right="0" w:firstLine="576"/>
        <w:jc w:val="left"/>
      </w:pPr>
      <w:r>
        <w:rPr/>
        <w:t xml:space="preserve">(a) The total miles capable of transporting 286,000-pound railcars;</w:t>
      </w:r>
    </w:p>
    <w:p>
      <w:pPr>
        <w:spacing w:before="0" w:after="0" w:line="408" w:lineRule="exact"/>
        <w:ind w:left="0" w:right="0" w:firstLine="576"/>
        <w:jc w:val="left"/>
      </w:pPr>
      <w:r>
        <w:rPr/>
        <w:t xml:space="preserve">(b) The number of miles of track rehabilitated to 90-pound rail or greater;</w:t>
      </w:r>
    </w:p>
    <w:p>
      <w:pPr>
        <w:spacing w:before="0" w:after="0" w:line="408" w:lineRule="exact"/>
        <w:ind w:left="0" w:right="0" w:firstLine="576"/>
        <w:jc w:val="left"/>
      </w:pPr>
      <w:r>
        <w:rPr/>
        <w:t xml:space="preserve">(c) The number of ties replaced;</w:t>
      </w:r>
    </w:p>
    <w:p>
      <w:pPr>
        <w:spacing w:before="0" w:after="0" w:line="408" w:lineRule="exact"/>
        <w:ind w:left="0" w:right="0" w:firstLine="576"/>
        <w:jc w:val="left"/>
      </w:pPr>
      <w:r>
        <w:rPr/>
        <w:t xml:space="preserve">(d) The amount of ballast replaced;</w:t>
      </w:r>
    </w:p>
    <w:p>
      <w:pPr>
        <w:spacing w:before="0" w:after="0" w:line="408" w:lineRule="exact"/>
        <w:ind w:left="0" w:right="0" w:firstLine="576"/>
        <w:jc w:val="left"/>
      </w:pPr>
      <w:r>
        <w:rPr/>
        <w:t xml:space="preserve">(e) The number of bridges returned from out of service or able to operate heavier loaded equipment;</w:t>
      </w:r>
    </w:p>
    <w:p>
      <w:pPr>
        <w:spacing w:before="0" w:after="0" w:line="408" w:lineRule="exact"/>
        <w:ind w:left="0" w:right="0" w:firstLine="576"/>
        <w:jc w:val="left"/>
      </w:pPr>
      <w:r>
        <w:rPr/>
        <w:t xml:space="preserve">(f) The number of switches installed;</w:t>
      </w:r>
    </w:p>
    <w:p>
      <w:pPr>
        <w:spacing w:before="0" w:after="0" w:line="408" w:lineRule="exact"/>
        <w:ind w:left="0" w:right="0" w:firstLine="576"/>
        <w:jc w:val="left"/>
      </w:pPr>
      <w:r>
        <w:rPr/>
        <w:t xml:space="preserve">(g) Any related safety benefits of addressing at-grade crossings;</w:t>
      </w:r>
    </w:p>
    <w:p>
      <w:pPr>
        <w:spacing w:before="0" w:after="0" w:line="408" w:lineRule="exact"/>
        <w:ind w:left="0" w:right="0" w:firstLine="576"/>
        <w:jc w:val="left"/>
      </w:pPr>
      <w:r>
        <w:rPr/>
        <w:t xml:space="preserve">(h) The number of rail cars from increased economic activity;</w:t>
      </w:r>
    </w:p>
    <w:p>
      <w:pPr>
        <w:spacing w:before="0" w:after="0" w:line="408" w:lineRule="exact"/>
        <w:ind w:left="0" w:right="0" w:firstLine="576"/>
        <w:jc w:val="left"/>
      </w:pPr>
      <w:r>
        <w:rPr/>
        <w:t xml:space="preserve">(i) Any improvement in federal railroad administration track classification designation up to and including class II track and the ability to operate at greater speeds; and</w:t>
      </w:r>
    </w:p>
    <w:p>
      <w:pPr>
        <w:spacing w:before="0" w:after="0" w:line="408" w:lineRule="exact"/>
        <w:ind w:left="0" w:right="0" w:firstLine="576"/>
        <w:jc w:val="left"/>
      </w:pPr>
      <w:r>
        <w:rPr/>
        <w:t xml:space="preserve">(j) The amount of steel or ties made obsolete pursuant to section 2 of this act that are reused by a class II or class III railroad, as defined in section 5 of this act, within Washington.</w:t>
      </w:r>
    </w:p>
    <w:p>
      <w:pPr>
        <w:spacing w:before="0" w:after="0" w:line="408" w:lineRule="exact"/>
        <w:ind w:left="0" w:right="0" w:firstLine="576"/>
        <w:jc w:val="left"/>
      </w:pPr>
      <w:r>
        <w:rPr/>
        <w:t xml:space="preserve">(5) In order to obtain the data necessary to perform a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5, and 8 of this act take effect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7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6 of this act take effect January 1, 2025.</w:t>
      </w:r>
    </w:p>
    <w:p/>
    <w:p>
      <w:pPr>
        <w:jc w:val="center"/>
      </w:pPr>
      <w:r>
        <w:rPr>
          <w:b/>
        </w:rPr>
        <w:t>--- END ---</w:t>
      </w:r>
    </w:p>
    <w:sectPr>
      <w:pgNumType w:start="1"/>
      <w:footerReference xmlns:r="http://schemas.openxmlformats.org/officeDocument/2006/relationships" r:id="R836fe5b355e14f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49c5d3394341dc" /><Relationship Type="http://schemas.openxmlformats.org/officeDocument/2006/relationships/footer" Target="/word/footer1.xml" Id="R836fe5b355e14f70" /></Relationships>
</file>