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000000" w14:paraId="76664746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Content>
          <w:r w:rsidR="009D0BCD">
            <w:t>5768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Content>
          <w:r w:rsidR="009D0BC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Content>
          <w:r w:rsidR="009D0BCD">
            <w:t>PADD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Content>
          <w:r w:rsidR="009D0BCD">
            <w:t>ATTA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Content>
          <w:r w:rsidR="009D0BCD">
            <w:t>369</w:t>
          </w:r>
        </w:sdtContent>
      </w:sdt>
    </w:p>
    <w:p w:rsidR="00DF5D0E" w:rsidP="00B73E0A" w:rsidRDefault="00AA1230" w14:paraId="4CC9347A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000000" w14:paraId="5DEF037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Content>
          <w:r w:rsidR="009D0BCD">
            <w:rPr>
              <w:b/>
              <w:u w:val="single"/>
            </w:rPr>
            <w:t>SB 5768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Content>
          <w:r w:rsidRPr="009D0BCD" w:rsidR="009D0BCD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Content>
          <w:r w:rsidR="00050639">
            <w:rPr>
              <w:b/>
            </w:rPr>
            <w:t xml:space="preserve"> 436</w:t>
          </w:r>
        </w:sdtContent>
      </w:sdt>
    </w:p>
    <w:p w:rsidR="00DF5D0E" w:rsidP="00605C39" w:rsidRDefault="00000000" w14:paraId="3564A939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Content>
          <w:r w:rsidR="009D0BCD">
            <w:rPr>
              <w:sz w:val="22"/>
            </w:rPr>
            <w:t>By Senator Padden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Content>
        <w:p w:rsidR="00DF5D0E" w:rsidP="00050639" w:rsidRDefault="009D0BCD" w14:paraId="71BCC400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04/14/2023</w:t>
          </w:r>
        </w:p>
      </w:sdtContent>
    </w:sdt>
    <w:p w:rsidR="00000785" w:rsidP="00000785" w:rsidRDefault="00DE256E" w14:paraId="04A26FA6" w14:textId="77777777">
      <w:pPr>
        <w:spacing w:line="408" w:lineRule="exact"/>
        <w:ind w:firstLine="576"/>
      </w:pPr>
      <w:bookmarkStart w:name="StartOfAmendmentBody" w:id="0"/>
      <w:bookmarkEnd w:id="0"/>
      <w:permStart w:edGrp="everyone" w:id="1392925543"/>
      <w:r>
        <w:tab/>
      </w:r>
      <w:r w:rsidR="00000785">
        <w:t>On page 4, after line 40, insert the following:</w:t>
      </w:r>
    </w:p>
    <w:p w:rsidR="00000785" w:rsidP="00000785" w:rsidRDefault="00000785" w14:paraId="66A1F863" w14:textId="77777777">
      <w:pPr>
        <w:spacing w:before="400" w:line="408" w:lineRule="exact"/>
        <w:ind w:firstLine="576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>LISTNUM  LegalDefault \l 1 \s 4</w:instrText>
      </w:r>
      <w:r>
        <w:rPr>
          <w:b/>
        </w:rPr>
        <w:fldChar w:fldCharType="end"/>
      </w:r>
      <w:r>
        <w:t xml:space="preserve">  A new section is added to chapter 18.130 RCW to read as follows:</w:t>
      </w:r>
    </w:p>
    <w:p w:rsidR="00000785" w:rsidP="00000785" w:rsidRDefault="00000785" w14:paraId="6EC2D9EF" w14:textId="4DC4E205">
      <w:pPr>
        <w:spacing w:line="408" w:lineRule="exact"/>
        <w:ind w:firstLine="576"/>
      </w:pPr>
      <w:r>
        <w:t>If the United States food and drug administration rescinds approval for mifepristone, any licensee subject to this chapter must obtain written informed consent from a patient indicating that they understand the side effects of the drug</w:t>
      </w:r>
      <w:r>
        <w:t xml:space="preserve">, </w:t>
      </w:r>
      <w:r w:rsidRPr="00C240E0" w:rsidR="00C240E0">
        <w:t>including heavy bleeding, hemorrhaging, cramping, infection, sepsis, and other severe outcomes</w:t>
      </w:r>
      <w:r w:rsidR="00C240E0">
        <w:t>,</w:t>
      </w:r>
      <w:r>
        <w:t xml:space="preserve"> and that the drug is not approved by the food and drug administration before prescribing or dispensing the drug."</w:t>
      </w:r>
    </w:p>
    <w:p w:rsidR="00000785" w:rsidP="00000785" w:rsidRDefault="00000785" w14:paraId="442F9C36" w14:textId="77777777">
      <w:pPr>
        <w:spacing w:line="408" w:lineRule="exact"/>
        <w:ind w:firstLine="576"/>
      </w:pPr>
      <w:r>
        <w:t>Renumber the remaining sections consecutively and correct any internal references accordingly.</w:t>
      </w:r>
    </w:p>
    <w:p w:rsidR="00000785" w:rsidP="00000785" w:rsidRDefault="00000785" w14:paraId="71889D27" w14:textId="77777777">
      <w:pPr>
        <w:pStyle w:val="Page"/>
      </w:pPr>
    </w:p>
    <w:p w:rsidR="00000785" w:rsidP="00000785" w:rsidRDefault="00000785" w14:paraId="2101E3B2" w14:textId="77777777">
      <w:pPr>
        <w:spacing w:before="480" w:line="408" w:lineRule="exact"/>
      </w:pPr>
      <w:r>
        <w:rPr>
          <w:b/>
          <w:u w:val="single"/>
        </w:rPr>
        <w:t>SB 5768</w:t>
      </w:r>
      <w:r>
        <w:t xml:space="preserve"> - S AMD </w:t>
      </w:r>
    </w:p>
    <w:p w:rsidR="00000785" w:rsidP="00000785" w:rsidRDefault="00000785" w14:paraId="6088E753" w14:textId="77777777">
      <w:pPr>
        <w:spacing w:line="408" w:lineRule="exact"/>
        <w:ind w:firstLine="576"/>
      </w:pPr>
      <w:r>
        <w:t>By Senator Padden</w:t>
      </w:r>
    </w:p>
    <w:p w:rsidR="00000785" w:rsidP="00000785" w:rsidRDefault="00000785" w14:paraId="7F1F35D0" w14:textId="77777777">
      <w:pPr>
        <w:jc w:val="right"/>
      </w:pPr>
    </w:p>
    <w:p w:rsidR="009D0BCD" w:rsidP="008D0F42" w:rsidRDefault="00000785" w14:paraId="71B81B19" w14:textId="61097EB6">
      <w:pPr>
        <w:spacing w:line="408" w:lineRule="exact"/>
        <w:ind w:firstLine="576"/>
      </w:pPr>
      <w:r>
        <w:t>On page 1, line 4 of the title, after "72.09 RCW;" insert "adding a new section to chapter 18.130 RCW;"</w:t>
      </w:r>
    </w:p>
    <w:permEnd w:id="1392925543"/>
    <w:p w:rsidR="00ED2EEB" w:rsidP="009D0BCD" w:rsidRDefault="00ED2EEB" w14:paraId="3EF48BE3" w14:textId="7777777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7934676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Content>
          <w:tr w:rsidR="00D659AC" w:rsidTr="00C8108C" w14:paraId="600D3BB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D0BCD" w:rsidRDefault="00D659AC" w14:paraId="46A75C68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D0BCD" w:rsidRDefault="0096303F" w14:paraId="1D90CC90" w14:textId="7D2B014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Pr="007A238C" w:rsidR="007A238C">
                  <w:t>If the FDA rescinds approval for mifepristone, requires health care providers to obtain informed consent informing the patients of the side effects of the drug</w:t>
                </w:r>
                <w:r w:rsidR="007A238C">
                  <w:t>,</w:t>
                </w:r>
                <w:r w:rsidR="008D0F42">
                  <w:t xml:space="preserve"> </w:t>
                </w:r>
                <w:r w:rsidRPr="008D0F42" w:rsidR="008D0F42">
                  <w:t>including heavy bleeding, hemorrhaging, cramping, infection, sepsis, and other severe outcomes</w:t>
                </w:r>
                <w:r w:rsidR="008D0F42">
                  <w:t>,</w:t>
                </w:r>
                <w:r w:rsidRPr="007A238C" w:rsidR="007A238C">
                  <w:t xml:space="preserve"> and that the drug is not FDA approved before dispensing or prescribing it.  </w:t>
                </w:r>
                <w:r w:rsidRPr="0096303F" w:rsidR="001C1B27">
                  <w:t> </w:t>
                </w:r>
              </w:p>
              <w:p w:rsidRPr="007D1589" w:rsidR="001B4E53" w:rsidP="009D0BCD" w:rsidRDefault="001B4E53" w14:paraId="57046E6D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279346764"/>
    </w:tbl>
    <w:p w:rsidR="00DF5D0E" w:rsidP="009D0BCD" w:rsidRDefault="00DF5D0E" w14:paraId="76B7C4F2" w14:textId="77777777">
      <w:pPr>
        <w:pStyle w:val="BillEnd"/>
        <w:suppressLineNumbers/>
      </w:pPr>
    </w:p>
    <w:p w:rsidR="00DF5D0E" w:rsidP="009D0BCD" w:rsidRDefault="00DE256E" w14:paraId="030B7B5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D0BCD" w:rsidRDefault="00AB682C" w14:paraId="6A87832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927C" w14:textId="77777777" w:rsidR="00AD72D0" w:rsidRDefault="00AD72D0" w:rsidP="00DF5D0E">
      <w:r>
        <w:separator/>
      </w:r>
    </w:p>
  </w:endnote>
  <w:endnote w:type="continuationSeparator" w:id="0">
    <w:p w14:paraId="4A642BC1" w14:textId="77777777" w:rsidR="00AD72D0" w:rsidRDefault="00AD72D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E8F36EE" w14:textId="77777777">
    <w:pPr>
      <w:pStyle w:val="AmendDraftFooter"/>
    </w:pPr>
    <w:fldSimple w:instr=" TITLE   \* MERGEFORMAT ">
      <w:r w:rsidR="009D0BCD">
        <w:t>5768 AMS PADD ATTA 369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103528E" w14:textId="77777777">
    <w:pPr>
      <w:pStyle w:val="AmendDraftFooter"/>
    </w:pPr>
    <w:fldSimple w:instr=" TITLE   \* MERGEFORMAT ">
      <w:r w:rsidR="009D0BCD">
        <w:t>5768 AMS PADD ATTA 369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16CA" w14:textId="77777777" w:rsidR="00AD72D0" w:rsidRDefault="00AD72D0" w:rsidP="00DF5D0E">
      <w:r>
        <w:separator/>
      </w:r>
    </w:p>
  </w:footnote>
  <w:footnote w:type="continuationSeparator" w:id="0">
    <w:p w14:paraId="6BC3B0B0" w14:textId="77777777" w:rsidR="00AD72D0" w:rsidRDefault="00AD72D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BD0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D9E323" wp14:editId="5BEBA53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E84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6BF85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C5E7F3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42FA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4868B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8A038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59162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58CA2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F3258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6961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AD28A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A282C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24A3B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D60D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2D77A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F787E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C888C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D743B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F0C5D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865A7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EC66C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1D3C34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29A885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0D73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C072C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405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16C4D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2D9F9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7F44F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1487C35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75EC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963B0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08368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1C523B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D9E323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D1E841F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6BF850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C5E7F3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42FA3B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4868B70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8A0380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59162E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58CA21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F32581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69619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AD28AEB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A282CC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24A3B6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D60DAE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2D77A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F787E0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C888C1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D743B1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F0C5D5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865A70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EC66C78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1D3C342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29A8854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0D732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C072C6E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40579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16C4D31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2D9F97E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7F44FC16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1487C35F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75EC2CB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963B0D3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08368A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1C523B30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F4E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A2DC6E1" wp14:editId="4933A3C4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3567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6A8FE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C30BF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52E1C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4515FB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761974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5F4C3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9EF72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2098A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30A62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062E5B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D12FB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C542B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4192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44039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EDFB1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6AB1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C52D78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12441F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703A9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29213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FDC0B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9D7BF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4ED49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E18EA3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CDD2B8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DC7A3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2DC6E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60D3567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6A8FE4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C30BF7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52E1CD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4515FB9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761974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5F4C32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9EF7287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2098A46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30A621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062E5B5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D12FBD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C542B9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41928D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440393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EDFB18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6AB150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C52D78F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12441F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703A9B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292135D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FDC0B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9D7BFF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4ED4911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E18EA3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CDD2B8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DC7A3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8057032">
    <w:abstractNumId w:val="5"/>
  </w:num>
  <w:num w:numId="2" w16cid:durableId="828180382">
    <w:abstractNumId w:val="3"/>
  </w:num>
  <w:num w:numId="3" w16cid:durableId="665406361">
    <w:abstractNumId w:val="2"/>
  </w:num>
  <w:num w:numId="4" w16cid:durableId="1889343079">
    <w:abstractNumId w:val="1"/>
  </w:num>
  <w:num w:numId="5" w16cid:durableId="1807383067">
    <w:abstractNumId w:val="0"/>
  </w:num>
  <w:num w:numId="6" w16cid:durableId="159541309">
    <w:abstractNumId w:val="4"/>
  </w:num>
  <w:num w:numId="7" w16cid:durableId="1357004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0785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A238C"/>
    <w:rsid w:val="007D1589"/>
    <w:rsid w:val="007D35D4"/>
    <w:rsid w:val="0083749C"/>
    <w:rsid w:val="008443FE"/>
    <w:rsid w:val="00846034"/>
    <w:rsid w:val="008C7E6E"/>
    <w:rsid w:val="008D0F42"/>
    <w:rsid w:val="00931B84"/>
    <w:rsid w:val="0096303F"/>
    <w:rsid w:val="00972869"/>
    <w:rsid w:val="00984CD1"/>
    <w:rsid w:val="009D0BCD"/>
    <w:rsid w:val="009F23A9"/>
    <w:rsid w:val="00A01F29"/>
    <w:rsid w:val="00A17B5B"/>
    <w:rsid w:val="00A4729B"/>
    <w:rsid w:val="00A93D4A"/>
    <w:rsid w:val="00AA1230"/>
    <w:rsid w:val="00AB682C"/>
    <w:rsid w:val="00AD2D0A"/>
    <w:rsid w:val="00AD72D0"/>
    <w:rsid w:val="00B31D1C"/>
    <w:rsid w:val="00B41494"/>
    <w:rsid w:val="00B518D0"/>
    <w:rsid w:val="00B56650"/>
    <w:rsid w:val="00B73E0A"/>
    <w:rsid w:val="00B961E0"/>
    <w:rsid w:val="00BF44DF"/>
    <w:rsid w:val="00C240E0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4F9E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19589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5768</BillDocName>
  <AmendType>AMS</AmendType>
  <SponsorAcronym>PADD</SponsorAcronym>
  <DrafterAcronym>ATTA</DrafterAcronym>
  <DraftNumber>369</DraftNumber>
  <ReferenceNumber>SB 5768</ReferenceNumber>
  <Floor>S AMD</Floor>
  <AmendmentNumber> 436</AmendmentNumber>
  <Sponsors>By Senator Padden</Sponsors>
  <FloorAction>NOT ADOPTED 04/14/2023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1028</Characters>
  <Application>Microsoft Office Word</Application>
  <DocSecurity>8</DocSecurity>
  <Lines>205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5768 AMS PADD ATTA 369</dc:title>
  <dc:creator>Greg Attanasio</dc:creator>
  <cp:lastModifiedBy>Attanasio, Greg</cp:lastModifiedBy>
  <cp:revision>5</cp:revision>
  <dcterms:created xsi:type="dcterms:W3CDTF">2023-04-14T17:32:00Z</dcterms:created>
  <dcterms:modified xsi:type="dcterms:W3CDTF">2023-04-14T17:35:00Z</dcterms:modified>
</cp:coreProperties>
</file>