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df320e67248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5582-S2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S2171.1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5582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ADOPTED 03/06/2023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1, after "The" strike "office of financial management" and insert "state board for community and technical colleges"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6, after "The" strike "office of financial management" and insert "state board for community and technical colleges"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SBCTC to conduct a salary survey on nurse educator compensation instead of OFM.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ad9e89cef42ac" /></Relationships>
</file>