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9f341b2ed4c6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LOVI</w:t>
        </w:r>
      </w:r>
      <w:r>
        <w:rPr>
          <w:b/>
        </w:rPr>
        <w:t xml:space="preserve"> </w:t>
        <w:r>
          <w:rPr/>
          <w:t xml:space="preserve">S4909.1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5326</w:t>
      </w:r>
      <w:r>
        <w:t xml:space="preserve"> -</w:t>
      </w:r>
      <w:r>
        <w:t xml:space="preserve"> </w:t>
        <w:t xml:space="preserve">S AMD TO S AMD (S-4084.1/24)</w:t>
      </w:r>
      <w:r>
        <w:t xml:space="preserve"> </w:t>
      </w:r>
      <w:r>
        <w:rPr>
          <w:b/>
        </w:rPr>
        <w:t xml:space="preserve">586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Lovick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1, strike "January" and insert "April"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12, after "</w:t>
      </w:r>
      <w:r>
        <w:rPr>
          <w:u w:val="single"/>
        </w:rPr>
        <w:t xml:space="preserve">Beginning</w:t>
      </w:r>
      <w:r>
        <w:rPr/>
        <w:t xml:space="preserve">" strike "</w:t>
      </w:r>
      <w:r>
        <w:rPr>
          <w:u w:val="single"/>
        </w:rPr>
        <w:t xml:space="preserve">January</w:t>
      </w:r>
      <w:r>
        <w:rPr/>
        <w:t xml:space="preserve">" and insert "</w:t>
      </w:r>
      <w:r>
        <w:rPr>
          <w:u w:val="single"/>
        </w:rPr>
        <w:t xml:space="preserve">April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25, after "By" strike "January" and insert "April"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34, after "effect" strike "January" and insert "April"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Delays reporting, implementation, and effective dates another four months.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1d378b044ee2" /></Relationships>
</file>