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29815a5644c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5015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S1584.1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5015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WITHDRAWN 03/08/2023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21, after "</w:t>
      </w:r>
      <w:r>
        <w:rPr>
          <w:u w:val="single"/>
        </w:rPr>
        <w:t xml:space="preserve">July 31,</w:t>
      </w:r>
      <w:r>
        <w:rPr/>
        <w:t xml:space="preserve">" strike "</w:t>
      </w:r>
      <w:r>
        <w:rPr>
          <w:u w:val="single"/>
        </w:rPr>
        <w:t xml:space="preserve">2024</w:t>
      </w:r>
      <w:r>
        <w:rPr/>
        <w:t xml:space="preserve">" and insert "</w:t>
      </w:r>
      <w:r>
        <w:rPr>
          <w:u w:val="single"/>
        </w:rPr>
        <w:t xml:space="preserve">2025, or as soon as practicable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7, after "</w:t>
      </w:r>
      <w:r>
        <w:rPr>
          <w:u w:val="single"/>
        </w:rPr>
        <w:t xml:space="preserve">July 31,</w:t>
      </w:r>
      <w:r>
        <w:rPr/>
        <w:t xml:space="preserve">" strike "</w:t>
      </w:r>
      <w:r>
        <w:rPr>
          <w:u w:val="single"/>
        </w:rPr>
        <w:t xml:space="preserve">2024</w:t>
      </w:r>
      <w:r>
        <w:rPr/>
        <w:t xml:space="preserve">" and insert "</w:t>
      </w:r>
      <w:r>
        <w:rPr>
          <w:u w:val="single"/>
        </w:rPr>
        <w:t xml:space="preserve">2025, or as soon as practicable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appointment date of productivity board members from July 31, 2024, to July 31, 2025, or as soon as practicable.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2e9f736e346de" /></Relationships>
</file>