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e2317d17794b13" /></Relationships>
</file>

<file path=word/document.xml><?xml version="1.0" encoding="utf-8"?>
<w:document xmlns:w="http://schemas.openxmlformats.org/wordprocessingml/2006/main">
  <w:body>
    <w:p>
      <w:r>
        <w:rPr>
          <w:b/>
        </w:rPr>
        <w:r>
          <w:rPr/>
          <w:t xml:space="preserve">2384-S.E</w:t>
        </w:r>
      </w:r>
      <w:r>
        <w:rPr>
          <w:b/>
        </w:rPr>
        <w:t xml:space="preserve"> </w:t>
        <w:t xml:space="preserve">AMS</w:t>
      </w:r>
      <w:r>
        <w:rPr>
          <w:b/>
        </w:rPr>
        <w:t xml:space="preserve"> </w:t>
        <w:r>
          <w:rPr/>
          <w:t xml:space="preserve">WILJ</w:t>
        </w:r>
      </w:r>
      <w:r>
        <w:rPr>
          <w:b/>
        </w:rPr>
        <w:t xml:space="preserve"> </w:t>
        <w:r>
          <w:rPr/>
          <w:t xml:space="preserve">S5661.1</w:t>
        </w:r>
      </w:r>
      <w:r>
        <w:rPr>
          <w:b/>
        </w:rPr>
        <w:t xml:space="preserve"> - NOT FOR FLOOR USE</w:t>
      </w:r>
    </w:p>
    <w:p>
      <w:pPr>
        <w:ind w:left="0" w:right="0" w:firstLine="576"/>
      </w:pPr>
    </w:p>
    <w:p>
      <w:pPr>
        <w:spacing w:before="480" w:after="0" w:line="408" w:lineRule="exact"/>
      </w:pPr>
      <w:r>
        <w:rPr>
          <w:b/>
          <w:u w:val="single"/>
        </w:rPr>
        <w:t xml:space="preserve">ESHB 2384</w:t>
      </w:r>
      <w:r>
        <w:t xml:space="preserve"> -</w:t>
      </w:r>
      <w:r>
        <w:t xml:space="preserve"> </w:t>
        <w:t xml:space="preserve">S AMD TO S AMD (S-5627.1/24)</w:t>
      </w:r>
      <w:r>
        <w:t xml:space="preserve"> </w:t>
      </w:r>
      <w:r>
        <w:rPr>
          <w:b/>
        </w:rPr>
        <w:t xml:space="preserve">858</w:t>
      </w:r>
    </w:p>
    <w:p>
      <w:pPr>
        <w:spacing w:before="0" w:after="0" w:line="408" w:lineRule="exact"/>
        <w:ind w:left="0" w:right="0" w:firstLine="576"/>
        <w:jc w:val="left"/>
      </w:pPr>
      <w:r>
        <w:rPr/>
        <w:t xml:space="preserve">By Senator J. Wilson</w:t>
      </w:r>
    </w:p>
    <w:p>
      <w:pPr>
        <w:jc w:val="right"/>
      </w:pPr>
      <w:r>
        <w:rPr>
          <w:b/>
        </w:rPr>
        <w:t xml:space="preserve">NOT ADOPTED 02/29/2024</w:t>
      </w:r>
    </w:p>
    <w:p>
      <w:pPr>
        <w:spacing w:before="0" w:after="0" w:line="408" w:lineRule="exact"/>
        <w:ind w:left="0" w:right="0" w:firstLine="576"/>
        <w:jc w:val="left"/>
      </w:pPr>
      <w:r>
        <w:rPr/>
        <w:t xml:space="preserve">Beginning on page 6, line 7, after "(13)" strike all material through "used." on page 8, line 16 and insert "Beginning on the effective date of this section, any noninterest money received for infractions issued by automated traffic safety cameras authorized under this act in excess of the cost to administer, install, operate, and maintain the cameras, including the cost of processing infractions, must be deposited into the motor vehicle fund."</w:t>
      </w:r>
    </w:p>
    <w:p>
      <w:pPr>
        <w:spacing w:before="0" w:after="0" w:line="408" w:lineRule="exact"/>
        <w:ind w:left="0" w:right="0" w:firstLine="576"/>
        <w:jc w:val="left"/>
      </w:pPr>
      <w:r>
        <w:rPr/>
        <w:t xml:space="preserve">On page 18, line 20, after "</w:t>
      </w:r>
      <w:r>
        <w:t>((</w:t>
      </w:r>
      <w:r>
        <w:rPr>
          <w:strike/>
        </w:rPr>
        <w:t xml:space="preserve">RCW 46.63.170</w:t>
      </w:r>
      <w:r>
        <w:t>))</w:t>
      </w:r>
      <w:r>
        <w:rPr/>
        <w:t xml:space="preserve">" strike all material through "</w:t>
      </w:r>
      <w:r>
        <w:rPr>
          <w:u w:val="single"/>
        </w:rPr>
        <w:t xml:space="preserve">and</w:t>
      </w:r>
      <w:r>
        <w:rPr/>
        <w:t xml:space="preserve">"</w:t>
      </w:r>
    </w:p>
    <w:p>
      <w:pPr>
        <w:spacing w:before="0" w:after="0" w:line="408" w:lineRule="exact"/>
        <w:ind w:left="0" w:right="0" w:firstLine="576"/>
        <w:jc w:val="left"/>
      </w:pPr>
      <w:r>
        <w:rPr>
          <w:u w:val="single"/>
        </w:rPr>
        <w:t xml:space="preserve">EFFECT:</w:t>
      </w:r>
      <w:r>
        <w:rPr/>
        <w:t xml:space="preserve"> Removes provisions requiring traffic safety camera revenue to stay with the local jurisdiction to be used for certain traffic safety activities, and the specified exceptions, and requires traffic safety camera revenue in excess of administration costs and infraction processing costs to be deposited into the motor vehicle fund.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c78e071924ff9" /></Relationships>
</file>