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1ec4dde102947b7" /></Relationships>
</file>

<file path=word/document.xml><?xml version="1.0" encoding="utf-8"?>
<w:document xmlns:w="http://schemas.openxmlformats.org/wordprocessingml/2006/main">
  <w:body>
    <w:p>
      <w:r>
        <w:rPr>
          <w:b/>
        </w:rPr>
        <w:r>
          <w:rPr/>
          <w:t xml:space="preserve">2384-S.E</w:t>
        </w:r>
      </w:r>
      <w:r>
        <w:rPr>
          <w:b/>
        </w:rPr>
        <w:t xml:space="preserve"> </w:t>
        <w:t xml:space="preserve">AMS</w:t>
      </w:r>
      <w:r>
        <w:rPr>
          <w:b/>
        </w:rPr>
        <w:t xml:space="preserve"> </w:t>
        <w:r>
          <w:rPr/>
          <w:t xml:space="preserve">KING</w:t>
        </w:r>
      </w:r>
      <w:r>
        <w:rPr>
          <w:b/>
        </w:rPr>
        <w:t xml:space="preserve"> </w:t>
        <w:r>
          <w:rPr/>
          <w:t xml:space="preserve">S5667.2</w:t>
        </w:r>
      </w:r>
      <w:r>
        <w:rPr>
          <w:b/>
        </w:rPr>
        <w:t xml:space="preserve"> - NOT FOR FLOOR USE</w:t>
      </w:r>
    </w:p>
    <w:p>
      <w:pPr>
        <w:ind w:left="0" w:right="0" w:firstLine="576"/>
      </w:pPr>
    </w:p>
    <w:p>
      <w:pPr>
        <w:spacing w:before="480" w:after="0" w:line="408" w:lineRule="exact"/>
      </w:pPr>
      <w:r>
        <w:rPr>
          <w:b/>
          <w:u w:val="single"/>
        </w:rPr>
        <w:t xml:space="preserve">ESHB 2384</w:t>
      </w:r>
      <w:r>
        <w:t xml:space="preserve"> -</w:t>
      </w:r>
      <w:r>
        <w:t xml:space="preserve"> </w:t>
        <w:t xml:space="preserve">S AMD TO S AMD (S-5627.1/24)</w:t>
      </w:r>
      <w:r>
        <w:t xml:space="preserve"> </w:t>
      </w:r>
      <w:r>
        <w:rPr>
          <w:b/>
        </w:rPr>
        <w:t xml:space="preserve">853</w:t>
      </w:r>
    </w:p>
    <w:p>
      <w:pPr>
        <w:spacing w:before="0" w:after="0" w:line="408" w:lineRule="exact"/>
        <w:ind w:left="0" w:right="0" w:firstLine="576"/>
        <w:jc w:val="left"/>
      </w:pPr>
      <w:r>
        <w:rPr/>
        <w:t xml:space="preserve">By Senator King</w:t>
      </w:r>
    </w:p>
    <w:p>
      <w:pPr>
        <w:jc w:val="right"/>
      </w:pPr>
      <w:r>
        <w:rPr>
          <w:b/>
        </w:rPr>
        <w:t xml:space="preserve">WITHDRAWN 02/29/2024</w:t>
      </w:r>
    </w:p>
    <w:p>
      <w:pPr>
        <w:spacing w:before="0" w:after="0" w:line="408" w:lineRule="exact"/>
        <w:ind w:left="0" w:right="0" w:firstLine="576"/>
        <w:jc w:val="left"/>
      </w:pPr>
      <w:r>
        <w:rPr/>
        <w:t xml:space="preserve">On page 10, after line 32, insert the following:</w:t>
      </w:r>
    </w:p>
    <w:p>
      <w:pPr>
        <w:spacing w:before="0" w:after="0" w:line="408" w:lineRule="exact"/>
        <w:ind w:left="0" w:right="0" w:firstLine="576"/>
        <w:jc w:val="left"/>
      </w:pPr>
      <w:r>
        <w:rPr/>
        <w:t xml:space="preserve">"(4) The registered owner of a vehicle may only be issued a notice of infraction for a violation detected through the use of an automated traffic safety camera as authorized under this section if the vehicle is traveling at least five miles per hour or more in excess of the posted speed limit."</w:t>
      </w:r>
    </w:p>
    <w:p>
      <w:pPr>
        <w:spacing w:before="0" w:after="0" w:line="408" w:lineRule="exact"/>
        <w:ind w:left="0" w:right="0" w:firstLine="576"/>
        <w:jc w:val="left"/>
      </w:pPr>
      <w:r>
        <w:rPr>
          <w:u w:val="single"/>
        </w:rPr>
        <w:t xml:space="preserve">EFFECT:</w:t>
      </w:r>
      <w:r>
        <w:rPr/>
        <w:t xml:space="preserve"> Limits issuance of notices of infraction for speeding violations detected through the use of an automated traffic safety camera to when the vehicle is traveling at least five miles per hour or more over the posted speed limit.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6a75492a204639" /></Relationships>
</file>