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7b743edc9487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S5331.2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767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19, after "1," strike "2025" and insert "2027"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the effective date July 1, 2027.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516310be04fce" /></Relationships>
</file>