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c83d7f99264a20" /></Relationships>
</file>

<file path=word/document.xml><?xml version="1.0" encoding="utf-8"?>
<w:document xmlns:w="http://schemas.openxmlformats.org/wordprocessingml/2006/main">
  <w:body>
    <w:p>
      <w:r>
        <w:rPr>
          <w:b/>
        </w:rPr>
        <w:r>
          <w:rPr/>
          <w:t xml:space="preserve">1915-S</w:t>
        </w:r>
      </w:r>
      <w:r>
        <w:rPr>
          <w:b/>
        </w:rPr>
        <w:t xml:space="preserve"> </w:t>
        <w:t xml:space="preserve">AMS</w:t>
      </w:r>
      <w:r>
        <w:rPr>
          <w:b/>
        </w:rPr>
        <w:t xml:space="preserve"> </w:t>
        <w:r>
          <w:rPr/>
          <w:t xml:space="preserve">WELL</w:t>
        </w:r>
      </w:r>
      <w:r>
        <w:rPr>
          <w:b/>
        </w:rPr>
        <w:t xml:space="preserve"> </w:t>
        <w:r>
          <w:rPr/>
          <w:t xml:space="preserve">S5606.1</w:t>
        </w:r>
      </w:r>
      <w:r>
        <w:rPr>
          <w:b/>
        </w:rPr>
        <w:t xml:space="preserve"> - NOT FOR FLOOR USE</w:t>
      </w:r>
    </w:p>
    <w:p>
      <w:pPr>
        <w:ind w:left="0" w:right="0" w:firstLine="576"/>
      </w:pPr>
    </w:p>
    <w:p>
      <w:pPr>
        <w:spacing w:before="480" w:after="0" w:line="408" w:lineRule="exact"/>
      </w:pPr>
      <w:r>
        <w:rPr>
          <w:b/>
          <w:u w:val="single"/>
        </w:rPr>
        <w:t xml:space="preserve">SHB 1915</w:t>
      </w:r>
      <w:r>
        <w:t xml:space="preserve"> -</w:t>
      </w:r>
      <w:r>
        <w:t xml:space="preserve"> </w:t>
        <w:t xml:space="preserve">S AMD TO S AMD (S-5552.1/24)</w:t>
      </w:r>
      <w:r>
        <w:t xml:space="preserve"> </w:t>
      </w:r>
      <w:r>
        <w:rPr>
          <w:b/>
        </w:rPr>
        <w:t xml:space="preserve">805</w:t>
      </w:r>
    </w:p>
    <w:p>
      <w:pPr>
        <w:spacing w:before="0" w:after="0" w:line="408" w:lineRule="exact"/>
        <w:ind w:left="0" w:right="0" w:firstLine="576"/>
        <w:jc w:val="left"/>
      </w:pPr>
      <w:r>
        <w:rPr/>
        <w:t xml:space="preserve">By Senator Wellman</w:t>
      </w:r>
    </w:p>
    <w:p>
      <w:pPr>
        <w:jc w:val="right"/>
      </w:pPr>
      <w:r>
        <w:rPr>
          <w:b/>
        </w:rPr>
        <w:t xml:space="preserve">ADOPTED 02/29/2024</w:t>
      </w:r>
    </w:p>
    <w:p>
      <w:pPr>
        <w:spacing w:before="0" w:after="0" w:line="408" w:lineRule="exact"/>
        <w:ind w:left="0" w:right="0" w:firstLine="576"/>
        <w:jc w:val="left"/>
      </w:pPr>
      <w:r>
        <w:rPr/>
        <w:t xml:space="preserve">On page 3, after line 23,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Section 2 of this act takes effect August 31, 2027."</w:t>
      </w:r>
    </w:p>
    <w:p>
      <w:pPr>
        <w:spacing w:before="0" w:after="0" w:line="408" w:lineRule="exact"/>
        <w:ind w:left="0" w:right="0" w:firstLine="576"/>
        <w:jc w:val="left"/>
      </w:pPr>
      <w:r>
        <w:rPr/>
        <w:t xml:space="preserve">On page 3, line 26, after "RCW;" strike "and creating a new section" and insert "creating a new section; and providing an effective date"</w:t>
      </w:r>
    </w:p>
    <w:p>
      <w:pPr>
        <w:spacing w:before="0" w:after="0" w:line="408" w:lineRule="exact"/>
        <w:ind w:left="0" w:right="0" w:firstLine="576"/>
        <w:jc w:val="left"/>
      </w:pPr>
      <w:r>
        <w:rPr>
          <w:u w:val="single"/>
        </w:rPr>
        <w:t xml:space="preserve">EFFECT:</w:t>
      </w:r>
      <w:r>
        <w:rPr/>
        <w:t xml:space="preserve"> Creates an expiration date for current statutory language on access to financial education learning standards of August 31, 2027. Provides an effective date of August 31, 2027, for the removal of the requirement that school districts provide all students in grades nine through 12 the opportunity to access the financial education standards.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47c5cefe2a4d59" /></Relationships>
</file>