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ac1536d0d488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1447-S2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WICL</w:t>
        </w:r>
      </w:r>
      <w:r>
        <w:rPr>
          <w:b/>
        </w:rPr>
        <w:t xml:space="preserve"> </w:t>
        <w:r>
          <w:rPr/>
          <w:t xml:space="preserve">S3235.1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1447</w:t>
      </w:r>
      <w:r>
        <w:t xml:space="preserve"> -</w:t>
      </w:r>
      <w:r>
        <w:t xml:space="preserve"> </w:t>
        <w:t xml:space="preserve">S AMD TO WM COMM AMD (S-2991.2/23)</w:t>
      </w:r>
      <w:r>
        <w:t xml:space="preserve"> </w:t>
      </w:r>
      <w:r>
        <w:rPr>
          <w:b/>
        </w:rPr>
        <w:t xml:space="preserve">402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C. Wilson</w:t>
      </w:r>
    </w:p>
    <w:p>
      <w:pPr>
        <w:jc w:val="right"/>
      </w:pPr>
      <w:r>
        <w:rPr>
          <w:b/>
        </w:rPr>
        <w:t xml:space="preserve">ADOPTED 04/10/2023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after line 27,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"Sec. </w:t>
      </w:r>
      <w:r>
        <w:rPr>
          <w:b/>
        </w:rPr>
        <w:fldChar w:fldCharType="begin"/>
      </w:r>
      <w:r>
        <w:rPr>
          <w:b/>
        </w:rPr>
        <w:instrText xml:space="default"> LISTNUM  LegalDefault \l 1 \s 8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74</w:t>
      </w:r>
      <w:r>
        <w:rPr/>
        <w:t xml:space="preserve">.</w:t>
      </w:r>
      <w:r>
        <w:t xml:space="preserve">04</w:t>
      </w:r>
      <w:r>
        <w:rPr/>
        <w:t xml:space="preserve">.</w:t>
      </w:r>
      <w:r>
        <w:t xml:space="preserve">266</w:t>
      </w:r>
      <w:r>
        <w:rPr/>
        <w:t xml:space="preserve"> and 2011 1st sp.s. c 36 s 21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In determining need for aged, blind, or disabled assistance, and medical care services, the department may by rule and regulation establish a monthly earned income exemption </w:t>
      </w:r>
      <w:r>
        <w:t>((</w:t>
      </w:r>
      <w:r>
        <w:rPr>
          <w:strike/>
        </w:rPr>
        <w:t xml:space="preserve">in an amount not to exceed the exemption allowable under disability programs authorized in Title XVI of the federal social security act</w:t>
      </w:r>
      <w:r>
        <w:t>))</w:t>
      </w:r>
      <w:r>
        <w:rPr/>
        <w:t xml:space="preserve"> </w:t>
      </w:r>
      <w:r>
        <w:rPr>
          <w:u w:val="single"/>
        </w:rPr>
        <w:t xml:space="preserve">as provided for in RCW 74.08A.230</w:t>
      </w:r>
      <w:r>
        <w:rPr/>
        <w:t xml:space="preserve">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12, line 9, after "74.08A.250," strike "and 74.08A.270" and insert "74.08A.270, and 74.04.226"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Clarifies that in determining the need for aged, blind, or disabled assistance, and medical care services, a family may earn and keep the first $250 of the family's earnings in addition to one-half of the family's remaining earnings every month it is eligible to receive assistance.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69ba7c15d4a1f" /></Relationships>
</file>