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1c960cdb2349b4" /></Relationships>
</file>

<file path=word/document.xml><?xml version="1.0" encoding="utf-8"?>
<w:document xmlns:w="http://schemas.openxmlformats.org/wordprocessingml/2006/main">
  <w:body>
    <w:p>
      <w:r>
        <w:rPr>
          <w:b/>
        </w:rPr>
        <w:r>
          <w:rPr/>
          <w:t xml:space="preserve">1300-S.E</w:t>
        </w:r>
      </w:r>
      <w:r>
        <w:rPr>
          <w:b/>
        </w:rPr>
        <w:t xml:space="preserve"> </w:t>
        <w:t xml:space="preserve">AMS</w:t>
      </w:r>
      <w:r>
        <w:rPr>
          <w:b/>
        </w:rPr>
        <w:t xml:space="preserve"> </w:t>
        <w:r>
          <w:rPr/>
          <w:t xml:space="preserve">LAW</w:t>
        </w:r>
      </w:r>
      <w:r>
        <w:rPr>
          <w:b/>
        </w:rPr>
        <w:t xml:space="preserve"> </w:t>
        <w:r>
          <w:rPr/>
          <w:t xml:space="preserve">S5295.1</w:t>
        </w:r>
      </w:r>
      <w:r>
        <w:rPr>
          <w:b/>
        </w:rPr>
        <w:t xml:space="preserve"> - NOT FOR FLOOR USE</w:t>
      </w:r>
    </w:p>
    <w:p>
      <w:pPr>
        <w:ind w:left="0" w:right="0" w:firstLine="576"/>
      </w:pPr>
    </w:p>
    <w:p>
      <w:pPr>
        <w:spacing w:before="480" w:after="0" w:line="408" w:lineRule="exact"/>
      </w:pPr>
      <w:r>
        <w:rPr>
          <w:b/>
          <w:u w:val="single"/>
        </w:rPr>
        <w:t xml:space="preserve">ESHB 1300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Is a licensed health care provider who implants his or her gametes or reproductive material into a patient under his or her care. For the purposes of this subsection, "gamete" means sperm, egg, or any part of a sperm or egg, and "reproductive material" means a human gamete or a human organism at any stage of development from fertilized ovum to embryo</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2023 c 192 s 2 and 2023 c 122 s 4 are each reenacted and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w:t>
      </w:r>
      <w:r>
        <w:rPr>
          <w:u w:val="single"/>
        </w:rPr>
        <w:t xml:space="preserve">; or</w:t>
      </w:r>
    </w:p>
    <w:p>
      <w:pPr>
        <w:spacing w:before="0" w:after="0" w:line="408" w:lineRule="exact"/>
        <w:ind w:left="0" w:right="0" w:firstLine="576"/>
        <w:jc w:val="left"/>
      </w:pPr>
      <w:r>
        <w:rPr>
          <w:u w:val="single"/>
        </w:rPr>
        <w:t xml:space="preserve">(29) Implanting the license holder's own gametes or reproductive material into a patient</w:t>
      </w:r>
      <w:r>
        <w:rPr/>
        <w:t xml:space="preserve">."</w:t>
      </w:r>
    </w:p>
    <w:p>
      <w:pPr>
        <w:spacing w:before="480" w:after="0" w:line="408" w:lineRule="exact"/>
      </w:pPr>
      <w:r>
        <w:rPr>
          <w:b/>
          <w:u w:val="single"/>
        </w:rPr>
        <w:t xml:space="preserve">ESHB 1300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02/27/2024</w:t>
      </w:r>
    </w:p>
    <w:p>
      <w:pPr>
        <w:spacing w:before="0" w:after="0" w:line="408" w:lineRule="exact"/>
        <w:ind w:left="0" w:right="0" w:firstLine="576"/>
        <w:jc w:val="left"/>
      </w:pPr>
      <w:r>
        <w:rPr/>
        <w:t xml:space="preserve">On page 1, line 1 of the title, after "reproduction;" strike the remainder of the title and insert "amending RCW 9A.36.031; reenacting and amending RCW 18.130.180; and prescribing penalties."</w:t>
      </w:r>
    </w:p>
    <w:p>
      <w:pPr>
        <w:spacing w:before="0" w:after="0" w:line="408" w:lineRule="exact"/>
        <w:ind w:left="0" w:right="0" w:firstLine="576"/>
        <w:jc w:val="left"/>
      </w:pPr>
      <w:r>
        <w:rPr>
          <w:u w:val="single"/>
        </w:rPr>
        <w:t xml:space="preserve">EFFECT:</w:t>
      </w:r>
      <w:r>
        <w:rPr/>
        <w:t xml:space="preserve"> Removes the intent section.</w:t>
      </w:r>
    </w:p>
    <w:p>
      <w:pPr>
        <w:spacing w:before="0" w:after="0" w:line="408" w:lineRule="exact"/>
        <w:ind w:left="0" w:right="0" w:firstLine="576"/>
        <w:jc w:val="left"/>
      </w:pPr>
      <w:r>
        <w:rPr/>
        <w:t xml:space="preserve">Makes it assault in the third degree for a licensed health care provider to implant his or her gametes or reproductive material into a patient who is under the health care provider's care.</w:t>
      </w:r>
    </w:p>
    <w:p>
      <w:pPr>
        <w:spacing w:before="0" w:after="0" w:line="408" w:lineRule="exact"/>
        <w:ind w:left="0" w:right="0" w:firstLine="576"/>
        <w:jc w:val="left"/>
      </w:pPr>
      <w:r>
        <w:rPr/>
        <w:t xml:space="preserve">Classifies a licensed medical provider implanting his or her own gametes or reproductive material into a patient as unprofessional conduct regardless of the written consent of the patient.</w:t>
      </w:r>
    </w:p>
    <w:p>
      <w:pPr>
        <w:spacing w:before="0" w:after="0" w:line="408" w:lineRule="exact"/>
        <w:ind w:left="0" w:right="0" w:firstLine="576"/>
        <w:jc w:val="left"/>
      </w:pPr>
      <w:r>
        <w:rPr/>
        <w:t xml:space="preserve">Removes the creation of the fraud in assisted reproduction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0391df1304bd5" /></Relationships>
</file>