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1d95d179ee4371" /></Relationships>
</file>

<file path=word/document.xml><?xml version="1.0" encoding="utf-8"?>
<w:document xmlns:w="http://schemas.openxmlformats.org/wordprocessingml/2006/main">
  <w:body>
    <w:p>
      <w:r>
        <w:rPr>
          <w:b/>
        </w:rPr>
        <w:r>
          <w:rPr/>
          <w:t xml:space="preserve">1185-S2.E</w:t>
        </w:r>
      </w:r>
      <w:r>
        <w:rPr>
          <w:b/>
        </w:rPr>
        <w:t xml:space="preserve"> </w:t>
        <w:t xml:space="preserve">AMS</w:t>
      </w:r>
      <w:r>
        <w:rPr>
          <w:b/>
        </w:rPr>
        <w:t xml:space="preserve"> </w:t>
        <w:r>
          <w:rPr/>
          <w:t xml:space="preserve">NGUY</w:t>
        </w:r>
      </w:r>
      <w:r>
        <w:rPr>
          <w:b/>
        </w:rPr>
        <w:t xml:space="preserve"> </w:t>
        <w:r>
          <w:rPr/>
          <w:t xml:space="preserve">S5579.1</w:t>
        </w:r>
      </w:r>
      <w:r>
        <w:rPr>
          <w:b/>
        </w:rPr>
        <w:t xml:space="preserve"> - NOT FOR FLOOR USE</w:t>
      </w:r>
    </w:p>
    <w:p>
      <w:pPr>
        <w:ind w:left="0" w:right="0" w:firstLine="576"/>
      </w:pPr>
    </w:p>
    <w:p>
      <w:pPr>
        <w:spacing w:before="480" w:after="0" w:line="408" w:lineRule="exact"/>
      </w:pPr>
      <w:r>
        <w:rPr>
          <w:b/>
          <w:u w:val="single"/>
        </w:rPr>
        <w:t xml:space="preserve">E2SHB 1185</w:t>
      </w:r>
      <w:r>
        <w:t xml:space="preserve"> -</w:t>
      </w:r>
      <w:r>
        <w:t xml:space="preserve"> </w:t>
        <w:t xml:space="preserve">S AMD TO ENET COMM AMD (S-5157.2/24)</w:t>
      </w:r>
      <w:r>
        <w:t xml:space="preserve"> </w:t>
      </w:r>
      <w:r>
        <w:rPr>
          <w:b/>
        </w:rPr>
        <w:t xml:space="preserve">796</w:t>
      </w:r>
    </w:p>
    <w:p>
      <w:pPr>
        <w:spacing w:before="0" w:after="0" w:line="408" w:lineRule="exact"/>
        <w:ind w:left="0" w:right="0" w:firstLine="576"/>
        <w:jc w:val="left"/>
      </w:pPr>
      <w:r>
        <w:rPr/>
        <w:t xml:space="preserve">By Senator Nguyen</w:t>
      </w:r>
    </w:p>
    <w:p>
      <w:pPr>
        <w:jc w:val="right"/>
      </w:pPr>
      <w:r>
        <w:rPr>
          <w:b/>
        </w:rPr>
        <w:t xml:space="preserve">OUT OF ORDER 03/01/2024</w:t>
      </w:r>
    </w:p>
    <w:p>
      <w:pPr>
        <w:spacing w:before="0" w:after="0" w:line="408" w:lineRule="exact"/>
        <w:ind w:left="0" w:right="0" w:firstLine="576"/>
        <w:jc w:val="left"/>
      </w:pPr>
      <w:r>
        <w:rPr/>
        <w:t xml:space="preserve">On page 25, beginning on line 6, after "chapter." strike all material through "chapter." on line 13 and insert "</w:t>
      </w:r>
      <w:r>
        <w:t>((</w:t>
      </w:r>
      <w:r>
        <w:rPr>
          <w:strike/>
        </w:rPr>
        <w:t xml:space="preserve">The department may not retain fees in excess of the estimated amount necessary to cover the agency's administrative costs over the coming year related to the mercury light stewardship program under this chapter. Beginning with the state fiscal year 2018, by October 1st after the closing of each state fiscal year, the department shall refund any fees collected in excess of its estimated administrative costs to any approved stewardship organization under this chapter.</w:t>
      </w:r>
      <w:r>
        <w:t>))</w:t>
      </w:r>
      <w:r>
        <w:rPr/>
        <w:t xml:space="preserve">"</w:t>
      </w:r>
    </w:p>
    <w:p>
      <w:pPr>
        <w:spacing w:before="0" w:after="0" w:line="408" w:lineRule="exact"/>
        <w:ind w:left="0" w:right="0" w:firstLine="576"/>
        <w:jc w:val="left"/>
      </w:pPr>
      <w:r>
        <w:rPr>
          <w:u w:val="single"/>
        </w:rPr>
        <w:t xml:space="preserve">EFFECT:</w:t>
      </w:r>
      <w:r>
        <w:rPr/>
        <w:t xml:space="preserve"> Corrects a technical error by removing language relating to the department of ecology's ability to retain excess stewardship organization fees, which was removed in previous versions of the bill and inadvertently restored in the committee striking amendment.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71ef67643b4f97" /></Relationships>
</file>