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76a84a5e9447d3" /></Relationships>
</file>

<file path=word/document.xml><?xml version="1.0" encoding="utf-8"?>
<w:document xmlns:w="http://schemas.openxmlformats.org/wordprocessingml/2006/main">
  <w:body>
    <w:p>
      <w:r>
        <w:rPr>
          <w:b/>
        </w:rPr>
        <w:r>
          <w:rPr/>
          <w:t xml:space="preserve">6194-S2.E</w:t>
        </w:r>
      </w:r>
      <w:r>
        <w:rPr>
          <w:b/>
        </w:rPr>
        <w:t xml:space="preserve"> </w:t>
        <w:t xml:space="preserve">AMH</w:t>
      </w:r>
      <w:r>
        <w:rPr>
          <w:b/>
        </w:rPr>
        <w:t xml:space="preserve"> </w:t>
        <w:r>
          <w:rPr/>
          <w:t xml:space="preserve">ENGR</w:t>
        </w:r>
      </w:r>
      <w:r>
        <w:rPr>
          <w:b/>
        </w:rPr>
        <w:t xml:space="preserve"> </w:t>
        <w:r>
          <w:rPr/>
          <w:t xml:space="preserve">H3508.E</w:t>
        </w:r>
      </w:r>
      <w:r>
        <w:rPr>
          <w:b/>
        </w:rPr>
        <w:t xml:space="preserve"> - NOT FOR FLOOR USE</w:t>
      </w:r>
    </w:p>
    <w:p>
      <w:pPr>
        <w:ind w:left="0" w:right="0" w:firstLine="576"/>
      </w:pPr>
    </w:p>
    <w:p>
      <w:pPr>
        <w:spacing w:before="480" w:after="0" w:line="408" w:lineRule="exact"/>
      </w:pPr>
      <w:r>
        <w:rPr>
          <w:b/>
          <w:u w:val="single"/>
        </w:rPr>
        <w:t xml:space="preserve">E2SSB 6194</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Fitzgibbon</w:t>
      </w:r>
    </w:p>
    <w:p>
      <w:pPr>
        <w:jc w:val="right"/>
      </w:pPr>
      <w:r>
        <w:rPr>
          <w:b/>
        </w:rPr>
        <w:t xml:space="preserve">ADOPTED AND ENGROSSED 03/06/2024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020</w:t>
      </w:r>
      <w:r>
        <w:rPr/>
        <w:t xml:space="preserve"> and 2022 c 283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"Collective bargaining" means the performance of the mutual obligations of the employer and the exclusive bargaining representative to meet at reasonable times, except that neither party may be compelled to negotiate during a legislative session or on committee assembly days, to confer and negotiate in good faith, and to execute a written agreement with respect to the subjects of bargaining specified under RCW 44.90.090. The obligation to bargain does not compel either party to agree to a proposal or to make a concession unless otherwise provided in this chapter.</w:t>
      </w:r>
    </w:p>
    <w:p>
      <w:pPr>
        <w:spacing w:before="0" w:after="0" w:line="408" w:lineRule="exact"/>
        <w:ind w:left="0" w:right="0" w:firstLine="576"/>
        <w:jc w:val="left"/>
      </w:pPr>
      <w:r>
        <w:rPr>
          <w:u w:val="single"/>
        </w:rPr>
        <w:t xml:space="preserve">(2)</w:t>
      </w:r>
      <w:r>
        <w:rPr/>
        <w:t xml:space="preserve"> "Commission" means the </w:t>
      </w:r>
      <w:r>
        <w:rPr>
          <w:u w:val="single"/>
        </w:rPr>
        <w:t xml:space="preserve">legislative commission created in section 17 of this act at the</w:t>
      </w:r>
      <w:r>
        <w:rPr/>
        <w:t xml:space="preserve"> public employment relations commission</w:t>
      </w:r>
      <w:r>
        <w:rPr>
          <w:u w:val="single"/>
        </w:rPr>
        <w:t xml:space="preserve">, until the legislative commission expires on December 31, 2027. After December 31, 2027, "commission" means the public employment relations commission created under RCW 41.58.010(1)</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 "Confidential employee" means an employee designated by the employer: (a) To assist in a confidential capacity, or serve as counsel to, persons who formulate, determine, and effectuate employer policies with regard to labor relations and personnel matters; or (b) who as part of the employee's job duties has authorized access to information that contributes to the development of, or relates to the effectuation or review of, the employer's collective bargaining policies, strategies, or process; or (c) who assists or aids an employee with managerial authority.</w:t>
      </w:r>
    </w:p>
    <w:p>
      <w:pPr>
        <w:spacing w:before="0" w:after="0" w:line="408" w:lineRule="exact"/>
        <w:ind w:left="0" w:right="0" w:firstLine="576"/>
        <w:jc w:val="left"/>
      </w:pPr>
      <w:r>
        <w:rPr>
          <w:u w:val="single"/>
        </w:rPr>
        <w:t xml:space="preserve">(4)</w:t>
      </w:r>
      <w:r>
        <w:rPr/>
        <w:t xml:space="preserve"> "Director" means the director of the office of state legislative labor relations.</w:t>
      </w:r>
    </w:p>
    <w:p>
      <w:pPr>
        <w:spacing w:before="0" w:after="0" w:line="408" w:lineRule="exact"/>
        <w:ind w:left="0" w:right="0" w:firstLine="576"/>
        <w:jc w:val="left"/>
      </w:pPr>
      <w:r>
        <w:t>((</w:t>
      </w:r>
      <w:r>
        <w:rPr>
          <w:strike/>
        </w:rPr>
        <w:t xml:space="preserve">(3)</w:t>
      </w:r>
      <w:r>
        <w:t>))</w:t>
      </w:r>
      <w:r>
        <w:rPr/>
        <w:t xml:space="preserve"> </w:t>
      </w:r>
      <w:r>
        <w:rPr>
          <w:u w:val="single"/>
        </w:rPr>
        <w:t xml:space="preserve">(5)(a) "Employee" means:</w:t>
      </w:r>
    </w:p>
    <w:p>
      <w:pPr>
        <w:spacing w:before="0" w:after="0" w:line="408" w:lineRule="exact"/>
        <w:ind w:left="0" w:right="0" w:firstLine="576"/>
        <w:jc w:val="left"/>
      </w:pPr>
      <w:r>
        <w:rPr>
          <w:u w:val="single"/>
        </w:rPr>
        <w:t xml:space="preserve">(i) Any regular partisan employee of the house of representatives or the senate who is covered by this chapter; and</w:t>
      </w:r>
    </w:p>
    <w:p>
      <w:pPr>
        <w:spacing w:before="0" w:after="0" w:line="408" w:lineRule="exact"/>
        <w:ind w:left="0" w:right="0" w:firstLine="576"/>
        <w:jc w:val="left"/>
      </w:pPr>
      <w:r>
        <w:rPr>
          <w:u w:val="single"/>
        </w:rPr>
        <w:t xml:space="preserve">(ii) Any regular employee who is staff of the:</w:t>
      </w:r>
    </w:p>
    <w:p>
      <w:pPr>
        <w:spacing w:before="0" w:after="0" w:line="408" w:lineRule="exact"/>
        <w:ind w:left="0" w:right="0" w:firstLine="576"/>
        <w:jc w:val="left"/>
      </w:pPr>
      <w:r>
        <w:rPr>
          <w:u w:val="single"/>
        </w:rPr>
        <w:t xml:space="preserve">(A) Office of legislative support services;</w:t>
      </w:r>
    </w:p>
    <w:p>
      <w:pPr>
        <w:spacing w:before="0" w:after="0" w:line="408" w:lineRule="exact"/>
        <w:ind w:left="0" w:right="0" w:firstLine="576"/>
        <w:jc w:val="left"/>
      </w:pPr>
      <w:r>
        <w:rPr>
          <w:u w:val="single"/>
        </w:rPr>
        <w:t xml:space="preserve">(B) Legislative service center;</w:t>
      </w:r>
    </w:p>
    <w:p>
      <w:pPr>
        <w:spacing w:before="0" w:after="0" w:line="408" w:lineRule="exact"/>
        <w:ind w:left="0" w:right="0" w:firstLine="576"/>
        <w:jc w:val="left"/>
      </w:pPr>
      <w:r>
        <w:rPr>
          <w:u w:val="single"/>
        </w:rPr>
        <w:t xml:space="preserve">(C) Office of the code reviser who, during any legislative session, does not work full time on drafting and finalizing legislative bills to be included in the Revised Code of Washington; and</w:t>
      </w:r>
    </w:p>
    <w:p>
      <w:pPr>
        <w:spacing w:before="0" w:after="0" w:line="408" w:lineRule="exact"/>
        <w:ind w:left="0" w:right="0" w:firstLine="576"/>
        <w:jc w:val="left"/>
      </w:pPr>
      <w:r>
        <w:rPr>
          <w:u w:val="single"/>
        </w:rPr>
        <w:t xml:space="preserve">(D) House of representatives and senate administrations.</w:t>
      </w:r>
    </w:p>
    <w:p>
      <w:pPr>
        <w:spacing w:before="0" w:after="0" w:line="408" w:lineRule="exact"/>
        <w:ind w:left="0" w:right="0" w:firstLine="576"/>
        <w:jc w:val="left"/>
      </w:pPr>
      <w:r>
        <w:rPr>
          <w:u w:val="single"/>
        </w:rPr>
        <w:t xml:space="preserve">(b) "Employee" also includes temporary staff hired to perform substantially similar work to that performed by employees included under (a) of this subsection.</w:t>
      </w:r>
    </w:p>
    <w:p>
      <w:pPr>
        <w:spacing w:before="0" w:after="0" w:line="408" w:lineRule="exact"/>
        <w:ind w:left="0" w:right="0" w:firstLine="576"/>
        <w:jc w:val="left"/>
      </w:pPr>
      <w:r>
        <w:rPr>
          <w:u w:val="single"/>
        </w:rPr>
        <w:t xml:space="preserve">(c) All other regular employees and temporary employees, including casual employees, interns, and pages, and employees in the office of program research and senate committee services work groups of the house of representatives and the senate are excluded from the definition of "employee" for the purposes of this chapter.</w:t>
      </w:r>
    </w:p>
    <w:p>
      <w:pPr>
        <w:spacing w:before="0" w:after="0" w:line="408" w:lineRule="exact"/>
        <w:ind w:left="0" w:right="0" w:firstLine="576"/>
        <w:jc w:val="left"/>
      </w:pPr>
      <w:r>
        <w:rPr>
          <w:u w:val="single"/>
        </w:rPr>
        <w:t xml:space="preserve">(6)</w:t>
      </w:r>
      <w:r>
        <w:rPr/>
        <w:t xml:space="preserve">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t>((</w:t>
      </w:r>
      <w:r>
        <w:rPr>
          <w:strike/>
        </w:rPr>
        <w:t xml:space="preserve">(4)</w:t>
      </w:r>
      <w:r>
        <w:t>))</w:t>
      </w:r>
      <w:r>
        <w:rPr/>
        <w:t xml:space="preserve"> </w:t>
      </w:r>
      <w:r>
        <w:rPr>
          <w:u w:val="single"/>
        </w:rPr>
        <w:t xml:space="preserve">(7) "Employee with managerial authority" means any employee designated by the employer who, regardless of job title: (a) Directs the staff who work for a legislative chamber, caucus, agency, or subdivision thereof; (b) has substantial responsibility in personnel administration, or the preparation and administration of the employer's budgets; and (c) exercises authority that is not merely routine or clerical in nature and requires the use of independent judgment.</w:t>
      </w:r>
    </w:p>
    <w:p>
      <w:pPr>
        <w:spacing w:before="0" w:after="0" w:line="408" w:lineRule="exact"/>
        <w:ind w:left="0" w:right="0" w:firstLine="576"/>
        <w:jc w:val="left"/>
      </w:pPr>
      <w:r>
        <w:rPr>
          <w:u w:val="single"/>
        </w:rPr>
        <w:t xml:space="preserve">(8) "Employer" means:</w:t>
      </w:r>
    </w:p>
    <w:p>
      <w:pPr>
        <w:spacing w:before="0" w:after="0" w:line="408" w:lineRule="exact"/>
        <w:ind w:left="0" w:right="0" w:firstLine="576"/>
        <w:jc w:val="left"/>
      </w:pPr>
      <w:r>
        <w:rPr>
          <w:u w:val="single"/>
        </w:rPr>
        <w:t xml:space="preserve">(a) The chief clerk of the house of representatives, or the chief clerk's designee, for employees of the house of representatives;</w:t>
      </w:r>
    </w:p>
    <w:p>
      <w:pPr>
        <w:spacing w:before="0" w:after="0" w:line="408" w:lineRule="exact"/>
        <w:ind w:left="0" w:right="0" w:firstLine="576"/>
        <w:jc w:val="left"/>
      </w:pPr>
      <w:r>
        <w:rPr>
          <w:u w:val="single"/>
        </w:rPr>
        <w:t xml:space="preserve">(b) The secretary of the senate, or the secretary's designee, for employees of the senate; and</w:t>
      </w:r>
    </w:p>
    <w:p>
      <w:pPr>
        <w:spacing w:before="0" w:after="0" w:line="408" w:lineRule="exact"/>
        <w:ind w:left="0" w:right="0" w:firstLine="576"/>
        <w:jc w:val="left"/>
      </w:pPr>
      <w:r>
        <w:rPr>
          <w:u w:val="single"/>
        </w:rPr>
        <w:t xml:space="preserve">(c) </w:t>
      </w:r>
      <w:r>
        <w:rPr>
          <w:u w:val="single"/>
        </w:rPr>
        <w:t xml:space="preserve">The chief clerk of the house of representatives and the secretary of the senate, acting jointly, or their designees, for the regular employees who are staff of the office of legislative support services, the legislative service center, and the office of the code reviser.</w:t>
      </w:r>
    </w:p>
    <w:p>
      <w:pPr>
        <w:spacing w:before="0" w:after="0" w:line="408" w:lineRule="exact"/>
        <w:ind w:left="0" w:right="0" w:firstLine="576"/>
        <w:jc w:val="left"/>
      </w:pPr>
      <w:r>
        <w:rPr>
          <w:u w:val="single"/>
        </w:rPr>
        <w:t xml:space="preserve">(9)</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(5)</w:t>
      </w:r>
      <w:r>
        <w:t>))</w:t>
      </w:r>
      <w:r>
        <w:rPr/>
        <w:t xml:space="preserve"> </w:t>
      </w:r>
      <w:r>
        <w:rPr>
          <w:u w:val="single"/>
        </w:rPr>
        <w:t xml:space="preserve">(10)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u w:val="single"/>
        </w:rPr>
        <w:t xml:space="preserve">(11)</w:t>
      </w:r>
      <w:r>
        <w:rPr/>
        <w:t xml:space="preserve"> "Legislative agencies" means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"Office" means the office of state legislative labor relations.</w:t>
      </w:r>
    </w:p>
    <w:p>
      <w:pPr>
        <w:spacing w:before="0" w:after="0" w:line="408" w:lineRule="exact"/>
        <w:ind w:left="0" w:right="0" w:firstLine="576"/>
        <w:jc w:val="left"/>
      </w:pPr>
      <w:r>
        <w:rPr>
          <w:u w:val="single"/>
        </w:rPr>
        <w:t xml:space="preserve">(13) "Supervisor" means an employee designated by the employer to provide supervision to legislative employees as part of the employee's regular and usual job duties. Supervision includes directing employees, approving and denying leave, and participating in decisions to hire, transfer, suspend, lay off, recall, promote, discharge, direct, reward, or discipline employees, or to adjust employee grievances, when the exercise of the authority is not of a merely routine nature but requires the exercise of individual judgment, regardless of whether such duties are the employee's primary duties and regardless of whether the employee spends a preponderance of the employee's time exercising such duties. However, "supervisor" does not include a legislative assistant to a legislator of the senate or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This chapter does not apply to any legislative employee who has managerial authority, is a confidential employee, or who does not meet the definition of employee for the purpose of collective bargaining.</w:t>
      </w:r>
    </w:p>
    <w:p>
      <w:pPr>
        <w:spacing w:before="0" w:after="0" w:line="408" w:lineRule="exact"/>
        <w:ind w:left="0" w:right="0" w:firstLine="576"/>
        <w:jc w:val="left"/>
      </w:pPr>
      <w:r>
        <w:rPr/>
        <w:t xml:space="preserve">(2) This chapter also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Any person appointed to office under statute, ordinance, or resolution for a specific term of office as a member of a multimember board, commission, or committee;</w:t>
      </w:r>
    </w:p>
    <w:p>
      <w:pPr>
        <w:spacing w:before="0" w:after="0" w:line="408" w:lineRule="exact"/>
        <w:ind w:left="0" w:right="0" w:firstLine="576"/>
        <w:jc w:val="left"/>
      </w:pPr>
      <w:r>
        <w:rPr/>
        <w:t xml:space="preserve">(c) The deputy secretary of the senate and the deputy chief clerk of the house of representatives;</w:t>
      </w:r>
    </w:p>
    <w:p>
      <w:pPr>
        <w:spacing w:before="0" w:after="0" w:line="408" w:lineRule="exact"/>
        <w:ind w:left="0" w:right="0" w:firstLine="576"/>
        <w:jc w:val="left"/>
      </w:pPr>
      <w:r>
        <w:rPr/>
        <w:t xml:space="preserve">(d) The senate human resources officer, the human resources director of the house of representatives, and the human resources officers or directors of the legislative support services, legislative service center, and office of the code reviser;</w:t>
      </w:r>
    </w:p>
    <w:p>
      <w:pPr>
        <w:spacing w:before="0" w:after="0" w:line="408" w:lineRule="exact"/>
        <w:ind w:left="0" w:right="0" w:firstLine="576"/>
        <w:jc w:val="left"/>
      </w:pPr>
      <w:r>
        <w:rPr/>
        <w:t xml:space="preserve">(e) The senate director of accounting and the director of accounting for the house of representatives, and the directors of accounting for the legislative support services, legislative service center, and office of the code reviser;</w:t>
      </w:r>
    </w:p>
    <w:p>
      <w:pPr>
        <w:spacing w:before="0" w:after="0" w:line="408" w:lineRule="exact"/>
        <w:ind w:left="0" w:right="0" w:firstLine="576"/>
        <w:jc w:val="left"/>
      </w:pPr>
      <w:r>
        <w:rPr/>
        <w:t xml:space="preserve">(f) Caucus chiefs of staff and caucus deputy chiefs of staff;</w:t>
      </w:r>
    </w:p>
    <w:p>
      <w:pPr>
        <w:spacing w:before="0" w:after="0" w:line="408" w:lineRule="exact"/>
        <w:ind w:left="0" w:right="0" w:firstLine="576"/>
        <w:jc w:val="left"/>
      </w:pPr>
      <w:r>
        <w:rPr/>
        <w:t xml:space="preserve">(g) The speaker's attorney, house counsel, and leadership counsel to the minority caucus of the house of representatives;</w:t>
      </w:r>
    </w:p>
    <w:p>
      <w:pPr>
        <w:spacing w:before="0" w:after="0" w:line="408" w:lineRule="exact"/>
        <w:ind w:left="0" w:right="0" w:firstLine="576"/>
        <w:jc w:val="left"/>
      </w:pPr>
      <w:r>
        <w:rPr/>
        <w:t xml:space="preserve">(h) The counsels for the senate that provide direct legal advice to the administration of the senate; and</w:t>
      </w:r>
    </w:p>
    <w:p>
      <w:pPr>
        <w:spacing w:before="0" w:after="0" w:line="408" w:lineRule="exact"/>
        <w:ind w:left="0" w:right="0" w:firstLine="576"/>
        <w:jc w:val="left"/>
      </w:pPr>
      <w:r>
        <w:rPr/>
        <w:t xml:space="preserve">(i) Any employee who provides direct administrative support to the office of the secretary of the senate or chief clerk of the house of representatives, or who conducts accounting, payroll, labor management, collective bargaining, or human resources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030</w:t>
      </w:r>
      <w:r>
        <w:rPr/>
        <w:t xml:space="preserve"> and 2022 c 283 s 2 are each amended to read as follows:</w:t>
      </w:r>
    </w:p>
    <w:p>
      <w:pPr>
        <w:spacing w:before="0" w:after="0" w:line="408" w:lineRule="exact"/>
        <w:ind w:left="0" w:right="0" w:firstLine="576"/>
        <w:jc w:val="left"/>
      </w:pPr>
      <w:r>
        <w:rPr/>
        <w:t xml:space="preserve">(1) The office of state legislative labor relations is created to assist the house of representatives, the senate, and legislative agencies in implementing and managing the process of collective bargaining for employees of the legislative branch of state government.</w:t>
      </w:r>
    </w:p>
    <w:p>
      <w:pPr>
        <w:spacing w:before="0" w:after="0" w:line="408" w:lineRule="exact"/>
        <w:ind w:left="0" w:right="0" w:firstLine="576"/>
        <w:jc w:val="left"/>
      </w:pPr>
      <w:r>
        <w:rPr/>
        <w:t xml:space="preserve">(2)(a) Subject to (b) of this subsection, the secretary of the senate and the chief clerk of the house of representatives shall employ a director of the office. The director serves at the pleasure of the secretary of the senate and the chief clerk of the house of representatives, who shall fix the director's salary.</w:t>
      </w:r>
    </w:p>
    <w:p>
      <w:pPr>
        <w:spacing w:before="0" w:after="0" w:line="408" w:lineRule="exact"/>
        <w:ind w:left="0" w:right="0" w:firstLine="576"/>
        <w:jc w:val="left"/>
      </w:pPr>
      <w:r>
        <w:rPr/>
        <w:t xml:space="preserve">(b) The secretary of the senate and the chief clerk of the house of representatives shall, before employing a director, consult with legislative employees, the senate facilities and operations committee, the house executive rules committee, and the human resources officers of the house of representatives, the senate, and legislative agencies.</w:t>
      </w:r>
    </w:p>
    <w:p>
      <w:pPr>
        <w:spacing w:before="0" w:after="0" w:line="408" w:lineRule="exact"/>
        <w:ind w:left="0" w:right="0" w:firstLine="576"/>
        <w:jc w:val="left"/>
      </w:pPr>
      <w:r>
        <w:rPr/>
        <w:t xml:space="preserve">(c) The director serves as the executive and administrative head of the office and may employ additional employees to assist in carrying out the duties of the office. The duties of the office include, but are not limited to, </w:t>
      </w:r>
      <w:r>
        <w:rPr>
          <w:u w:val="single"/>
        </w:rPr>
        <w:t xml:space="preserve">establishing bargaining teams and</w:t>
      </w:r>
      <w:r>
        <w:rPr/>
        <w:t xml:space="preserve"> conducting negotiations on behalf of the employer.</w:t>
      </w:r>
    </w:p>
    <w:p>
      <w:pPr>
        <w:spacing w:before="0" w:after="0" w:line="408" w:lineRule="exact"/>
        <w:ind w:left="0" w:right="0" w:firstLine="576"/>
        <w:jc w:val="left"/>
      </w:pPr>
      <w:r>
        <w:t>((</w:t>
      </w:r>
      <w:r>
        <w:rPr>
          <w:strike/>
        </w:rPr>
        <w:t xml:space="preserve">(d) The director shall contract with an external consultant for the purposes of gathering input from legislative employees, taking into consideration RCW 42.52.020 and rules of the house of representatives and the senate. The gathering of input must be in the form of, at a minimum, surveys.</w:t>
      </w:r>
    </w:p>
    <w:p>
      <w:pPr>
        <w:spacing w:before="0" w:after="0" w:line="408" w:lineRule="exact"/>
        <w:ind w:left="0" w:right="0" w:firstLine="576"/>
        <w:jc w:val="left"/>
      </w:pPr>
      <w:r>
        <w:rPr>
          <w:strike/>
        </w:rPr>
        <w:t xml:space="preserve">(3) The director, in consultation with the secretary of the senate, the chief clerk of the house of representatives, and the administrative heads of legislative agencies shall:</w:t>
      </w:r>
    </w:p>
    <w:p>
      <w:pPr>
        <w:spacing w:before="0" w:after="0" w:line="408" w:lineRule="exact"/>
        <w:ind w:left="0" w:right="0" w:firstLine="576"/>
        <w:jc w:val="left"/>
      </w:pPr>
      <w:r>
        <w:rPr>
          <w:strike/>
        </w:rPr>
        <w:t xml:space="preserve">(a) Examine issues related to collective bargaining for employees of the house of representatives, the senate, and legislative agencies; and</w:t>
      </w:r>
    </w:p>
    <w:p>
      <w:pPr>
        <w:spacing w:before="0" w:after="0" w:line="408" w:lineRule="exact"/>
        <w:ind w:left="0" w:right="0" w:firstLine="576"/>
        <w:jc w:val="left"/>
      </w:pPr>
      <w:r>
        <w:rPr>
          <w:strike/>
        </w:rPr>
        <w:t xml:space="preserve">(b) After consultation with the external consultant, develop best practices and options for the legislature to consider in implementing and administering collective bargaining for employees of the house of representatives, the senate, and legislative agencies.</w:t>
      </w:r>
    </w:p>
    <w:p>
      <w:pPr>
        <w:spacing w:before="0" w:after="0" w:line="408" w:lineRule="exact"/>
        <w:ind w:left="0" w:right="0" w:firstLine="576"/>
        <w:jc w:val="left"/>
      </w:pPr>
      <w:r>
        <w:rPr>
          <w:strike/>
        </w:rPr>
        <w:t xml:space="preserve">(4)(a) By December 1, 2022, the director shall submit a preliminary report to the appropriate committees of the legislature that provides a progress report on the director's considerations.</w:t>
      </w:r>
    </w:p>
    <w:p>
      <w:pPr>
        <w:spacing w:before="0" w:after="0" w:line="408" w:lineRule="exact"/>
        <w:ind w:left="0" w:right="0" w:firstLine="576"/>
        <w:jc w:val="left"/>
      </w:pPr>
      <w:r>
        <w:rPr>
          <w:strike/>
        </w:rPr>
        <w:t xml:space="preserve">(b) By October 1, 2023, the director shall submit a final report to the appropriate committees of the legislature. At a minimum, the final report must address considerations on the following issues:</w:t>
      </w:r>
    </w:p>
    <w:p>
      <w:pPr>
        <w:spacing w:before="0" w:after="0" w:line="408" w:lineRule="exact"/>
        <w:ind w:left="0" w:right="0" w:firstLine="576"/>
        <w:jc w:val="left"/>
      </w:pPr>
      <w:r>
        <w:rPr>
          <w:strike/>
        </w:rPr>
        <w:t xml:space="preserve">(i) Which employees of the house of representatives, the senate, and legislative agencies for whom collective bargaining may be appropriate;</w:t>
      </w:r>
    </w:p>
    <w:p>
      <w:pPr>
        <w:spacing w:before="0" w:after="0" w:line="408" w:lineRule="exact"/>
        <w:ind w:left="0" w:right="0" w:firstLine="576"/>
        <w:jc w:val="left"/>
      </w:pPr>
      <w:r>
        <w:rPr>
          <w:strike/>
        </w:rPr>
        <w:t xml:space="preserve">(ii) Mandatory, permissive, and prohibited subjects of bargaining;</w:t>
      </w:r>
    </w:p>
    <w:p>
      <w:pPr>
        <w:spacing w:before="0" w:after="0" w:line="408" w:lineRule="exact"/>
        <w:ind w:left="0" w:right="0" w:firstLine="576"/>
        <w:jc w:val="left"/>
      </w:pPr>
      <w:r>
        <w:rPr>
          <w:strike/>
        </w:rPr>
        <w:t xml:space="preserve">(iii) Who would negotiate on behalf of the house of representatives, the senate, and legislative agencies, and which entity or entities would be considered the employer for purposes of bargaining;</w:t>
      </w:r>
    </w:p>
    <w:p>
      <w:pPr>
        <w:spacing w:before="0" w:after="0" w:line="408" w:lineRule="exact"/>
        <w:ind w:left="0" w:right="0" w:firstLine="576"/>
        <w:jc w:val="left"/>
      </w:pPr>
      <w:r>
        <w:rPr>
          <w:strike/>
        </w:rPr>
        <w:t xml:space="preserve">(iv) Definitions for relevant terms;</w:t>
      </w:r>
    </w:p>
    <w:p>
      <w:pPr>
        <w:spacing w:before="0" w:after="0" w:line="408" w:lineRule="exact"/>
        <w:ind w:left="0" w:right="0" w:firstLine="576"/>
        <w:jc w:val="left"/>
      </w:pPr>
      <w:r>
        <w:rPr>
          <w:strike/>
        </w:rPr>
        <w:t xml:space="preserve">(v) Common public employee collective bargaining agreement frameworks related to grievance procedures and processes for disciplinary actions;</w:t>
      </w:r>
    </w:p>
    <w:p>
      <w:pPr>
        <w:spacing w:before="0" w:after="0" w:line="408" w:lineRule="exact"/>
        <w:ind w:left="0" w:right="0" w:firstLine="576"/>
        <w:jc w:val="left"/>
      </w:pPr>
      <w:r>
        <w:rPr>
          <w:strike/>
        </w:rPr>
        <w:t xml:space="preserve">(vi) Procedures related to the commission certifying exclusive bargaining representatives, determining bargaining units, adjudicating unfair labor practices, determining representation questions, and coalition bargaining;</w:t>
      </w:r>
    </w:p>
    <w:p>
      <w:pPr>
        <w:spacing w:before="0" w:after="0" w:line="408" w:lineRule="exact"/>
        <w:ind w:left="0" w:right="0" w:firstLine="576"/>
        <w:jc w:val="left"/>
      </w:pPr>
      <w:r>
        <w:rPr>
          <w:strike/>
        </w:rPr>
        <w:t xml:space="preserve">(vii) The efficiency and feasibility of coalition bargaining;</w:t>
      </w:r>
    </w:p>
    <w:p>
      <w:pPr>
        <w:spacing w:before="0" w:after="0" w:line="408" w:lineRule="exact"/>
        <w:ind w:left="0" w:right="0" w:firstLine="576"/>
        <w:jc w:val="left"/>
      </w:pPr>
      <w:r>
        <w:rPr>
          <w:strike/>
        </w:rPr>
        <w:t xml:space="preserve">(viii) Procedures for approving negotiated collective bargaining agreements;</w:t>
      </w:r>
    </w:p>
    <w:p>
      <w:pPr>
        <w:spacing w:before="0" w:after="0" w:line="408" w:lineRule="exact"/>
        <w:ind w:left="0" w:right="0" w:firstLine="576"/>
        <w:jc w:val="left"/>
      </w:pPr>
      <w:r>
        <w:rPr>
          <w:strike/>
        </w:rPr>
        <w:t xml:space="preserve">(ix) Procedures for submitting requests for funding to the appropriate legislative committees if appropriations are necessary to implement provisions of the collective bargaining agreements; and</w:t>
      </w:r>
    </w:p>
    <w:p>
      <w:pPr>
        <w:spacing w:before="0" w:after="0" w:line="408" w:lineRule="exact"/>
        <w:ind w:left="0" w:right="0" w:firstLine="576"/>
        <w:jc w:val="left"/>
      </w:pPr>
      <w:r>
        <w:rPr>
          <w:strike/>
        </w:rPr>
        <w:t xml:space="preserve">(x) Approaches taken by other state legislatures that have authorized collective bargaining for legislative employees.</w:t>
      </w:r>
    </w:p>
    <w:p>
      <w:pPr>
        <w:spacing w:before="0" w:after="0" w:line="408" w:lineRule="exact"/>
        <w:ind w:left="0" w:right="0" w:firstLine="576"/>
        <w:jc w:val="left"/>
      </w:pPr>
      <w:r>
        <w:rPr>
          <w:strike/>
        </w:rPr>
        <w:t xml:space="preserve">(5) The report must include a summary of any statutory changes needed to address the considerations listed in subsection (4) of this section related to the collective bargaining process for legislative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As provided by this chapter, the commission or the court shall determine all questions described by this chapter as under the commission's authority. However, such authority may not result in an order or rule that intrudes upon or interferes with the legislature's core function of efficient and effective law making or the essential operation of the legislature, including that an order or rule may not:</w:t>
      </w:r>
    </w:p>
    <w:p>
      <w:pPr>
        <w:spacing w:before="0" w:after="0" w:line="408" w:lineRule="exact"/>
        <w:ind w:left="0" w:right="0" w:firstLine="576"/>
        <w:jc w:val="left"/>
      </w:pPr>
      <w:r>
        <w:rPr/>
        <w:t xml:space="preserve">(a) Modify any matter relating to the qualifications and elections of members of the legislature, or the holding of office of members of the legislature;</w:t>
      </w:r>
    </w:p>
    <w:p>
      <w:pPr>
        <w:spacing w:before="0" w:after="0" w:line="408" w:lineRule="exact"/>
        <w:ind w:left="0" w:right="0" w:firstLine="576"/>
        <w:jc w:val="left"/>
      </w:pPr>
      <w:r>
        <w:rPr/>
        <w:t xml:space="preserve">(b) Modify any matter relating to the legislature or each house thereof choosing its officers, adopting rules for its proceedings, selecting committees necessary for the conduct of business, considering or enacting legislation, or otherwise exercising the legislative power of this state;</w:t>
      </w:r>
    </w:p>
    <w:p>
      <w:pPr>
        <w:spacing w:before="0" w:after="0" w:line="408" w:lineRule="exact"/>
        <w:ind w:left="0" w:right="0" w:firstLine="576"/>
        <w:jc w:val="left"/>
      </w:pPr>
      <w:r>
        <w:rPr/>
        <w:t xml:space="preserve">(c) Modify any matter relating to legislative calendars, schedules, and deadlines of the legislature;</w:t>
      </w:r>
    </w:p>
    <w:p>
      <w:pPr>
        <w:spacing w:before="0" w:after="0" w:line="408" w:lineRule="exact"/>
        <w:ind w:left="0" w:right="0" w:firstLine="576"/>
        <w:jc w:val="left"/>
      </w:pPr>
      <w:r>
        <w:rPr/>
        <w:t xml:space="preserve">(d) Modify laws, rules, policies, or procedures regarding ethics or conflicts of interest; or</w:t>
      </w:r>
    </w:p>
    <w:p>
      <w:pPr>
        <w:spacing w:before="0" w:after="0" w:line="408" w:lineRule="exact"/>
        <w:ind w:left="0" w:right="0" w:firstLine="576"/>
        <w:jc w:val="left"/>
      </w:pPr>
      <w:r>
        <w:rPr/>
        <w:t xml:space="preserve">(e) Require the legislature to reinstate an employee.</w:t>
      </w:r>
    </w:p>
    <w:p>
      <w:pPr>
        <w:spacing w:before="0" w:after="0" w:line="408" w:lineRule="exact"/>
        <w:ind w:left="0" w:right="0" w:firstLine="576"/>
        <w:jc w:val="left"/>
      </w:pPr>
      <w:r>
        <w:rPr/>
        <w:t xml:space="preserve">(2) No member of the legislature may be compelled by subpoena or other means to attend a proceeding related to matters covered by this chapter during a legislative session, committee assembly days, or for 15 days before commencement of each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050</w:t>
      </w:r>
      <w:r>
        <w:rPr/>
        <w:t xml:space="preserve"> and 2022 c 283 s 5 are each amended to read as follows:</w:t>
      </w:r>
    </w:p>
    <w:p>
      <w:pPr>
        <w:spacing w:before="0" w:after="0" w:line="408" w:lineRule="exact"/>
        <w:ind w:left="0" w:right="0" w:firstLine="576"/>
        <w:jc w:val="left"/>
      </w:pPr>
      <w:r>
        <w:rPr/>
        <w:t xml:space="preserve">(1) Except as may be specifically limited by this chapter, legislative employees shall have the right to self-organization, to form, join, or assist employee organizations, and to bargain collectively through representatives of their own choosing for the purpose of collective bargaining free from interference, restraint, or coercion. Legislative employees shall also have the right to refrain from any or all such activities.</w:t>
      </w:r>
    </w:p>
    <w:p>
      <w:pPr>
        <w:spacing w:before="0" w:after="0" w:line="408" w:lineRule="exact"/>
        <w:ind w:left="0" w:right="0" w:firstLine="576"/>
        <w:jc w:val="left"/>
      </w:pPr>
      <w:r>
        <w:rPr/>
        <w:t xml:space="preserve">(2) Except as may be specifically limited by this chapter, the commission shall determine all questions pertaining to ascertaining exclusive bargaining representatives for legislative employees and collectively bargaining under this chapter. However, no employee organization shall be recognized or certified as the exclusive bargaining representative of a bargaining unit of employees of the legislative branch unless it receives the votes of a majority of employees in the petitioned for bargaining unit voting in a secret election </w:t>
      </w:r>
      <w:r>
        <w:t>((</w:t>
      </w:r>
      <w:r>
        <w:rPr>
          <w:strike/>
        </w:rPr>
        <w:t xml:space="preserve">by mail ballot</w:t>
      </w:r>
      <w:r>
        <w:t>))</w:t>
      </w:r>
      <w:r>
        <w:rPr/>
        <w:t xml:space="preserve"> administered by the commission. The commission's process must allow for an employee, group of employees, employee organizations, employer, or their agents to have the right to petition on any question concerning representation.</w:t>
      </w:r>
    </w:p>
    <w:p>
      <w:pPr>
        <w:spacing w:before="0" w:after="0" w:line="408" w:lineRule="exact"/>
        <w:ind w:left="0" w:right="0" w:firstLine="576"/>
        <w:jc w:val="left"/>
      </w:pPr>
      <w:r>
        <w:rPr/>
        <w:t xml:space="preserve">(3) </w:t>
      </w:r>
      <w:r>
        <w:t>((</w:t>
      </w:r>
      <w:r>
        <w:rPr>
          <w:strike/>
        </w:rPr>
        <w:t xml:space="preserve">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r>
        <w:t>))</w:t>
      </w:r>
      <w:r>
        <w:rPr/>
        <w:t xml:space="preserve"> </w:t>
      </w:r>
      <w:r>
        <w:rPr>
          <w:u w:val="single"/>
        </w:rPr>
        <w:t xml:space="preserve">The commission must adopt rules that provide for at least the following:</w:t>
      </w:r>
    </w:p>
    <w:p>
      <w:pPr>
        <w:spacing w:before="0" w:after="0" w:line="408" w:lineRule="exact"/>
        <w:ind w:left="0" w:right="0" w:firstLine="576"/>
        <w:jc w:val="left"/>
      </w:pPr>
      <w:r>
        <w:rPr>
          <w:u w:val="single"/>
        </w:rPr>
        <w:t xml:space="preserve">(a) Secret balloting;</w:t>
      </w:r>
    </w:p>
    <w:p>
      <w:pPr>
        <w:spacing w:before="0" w:after="0" w:line="408" w:lineRule="exact"/>
        <w:ind w:left="0" w:right="0" w:firstLine="576"/>
        <w:jc w:val="left"/>
      </w:pPr>
      <w:r>
        <w:rPr>
          <w:u w:val="single"/>
        </w:rPr>
        <w:t xml:space="preserve">(b) Consulting with employee organizations;</w:t>
      </w:r>
    </w:p>
    <w:p>
      <w:pPr>
        <w:spacing w:before="0" w:after="0" w:line="408" w:lineRule="exact"/>
        <w:ind w:left="0" w:right="0" w:firstLine="576"/>
        <w:jc w:val="left"/>
      </w:pPr>
      <w:r>
        <w:rPr>
          <w:u w:val="single"/>
        </w:rPr>
        <w:t xml:space="preserve">(c) Access to lists of employees, job titles, work locations, and home mailing addresses;</w:t>
      </w:r>
    </w:p>
    <w:p>
      <w:pPr>
        <w:spacing w:before="0" w:after="0" w:line="408" w:lineRule="exact"/>
        <w:ind w:left="0" w:right="0" w:firstLine="576"/>
        <w:jc w:val="left"/>
      </w:pPr>
      <w:r>
        <w:rPr>
          <w:u w:val="single"/>
        </w:rPr>
        <w:t xml:space="preserve">(d) Absentee voting;</w:t>
      </w:r>
    </w:p>
    <w:p>
      <w:pPr>
        <w:spacing w:before="0" w:after="0" w:line="408" w:lineRule="exact"/>
        <w:ind w:left="0" w:right="0" w:firstLine="576"/>
        <w:jc w:val="left"/>
      </w:pPr>
      <w:r>
        <w:rPr>
          <w:u w:val="single"/>
        </w:rPr>
        <w:t xml:space="preserve">(e) Procedures for the greatest possible participation in voting;</w:t>
      </w:r>
    </w:p>
    <w:p>
      <w:pPr>
        <w:spacing w:before="0" w:after="0" w:line="408" w:lineRule="exact"/>
        <w:ind w:left="0" w:right="0" w:firstLine="576"/>
        <w:jc w:val="left"/>
      </w:pPr>
      <w:r>
        <w:rPr>
          <w:u w:val="single"/>
        </w:rPr>
        <w:t xml:space="preserve">(f) Campaigning on the employer's property during working hours; and</w:t>
      </w:r>
    </w:p>
    <w:p>
      <w:pPr>
        <w:spacing w:before="0" w:after="0" w:line="408" w:lineRule="exact"/>
        <w:ind w:left="0" w:right="0" w:firstLine="576"/>
        <w:jc w:val="left"/>
      </w:pPr>
      <w:r>
        <w:rPr>
          <w:u w:val="single"/>
        </w:rPr>
        <w:t xml:space="preserve">(g) Election observers.</w:t>
      </w:r>
    </w:p>
    <w:p>
      <w:pPr>
        <w:spacing w:before="0" w:after="0" w:line="408" w:lineRule="exact"/>
        <w:ind w:left="0" w:right="0" w:firstLine="576"/>
        <w:jc w:val="left"/>
      </w:pPr>
      <w:r>
        <w:rPr>
          <w:u w:val="single"/>
        </w:rPr>
        <w:t xml:space="preserve">(4)(a) If an employee organization has been certified as the exclusive bargaining representative of the employees of multiple bargaining units, the employee organization may act for and negotiate a master collective bargaining agreement that includes within the coverage of the agreement all covered employees in the bargaining units. </w:t>
      </w:r>
    </w:p>
    <w:p>
      <w:pPr>
        <w:spacing w:before="0" w:after="0" w:line="408" w:lineRule="exact"/>
        <w:ind w:left="0" w:right="0" w:firstLine="576"/>
        <w:jc w:val="left"/>
      </w:pPr>
      <w:r>
        <w:rPr>
          <w:u w:val="single"/>
        </w:rPr>
        <w:t xml:space="preserve">(b) If a master collective bargaining agreement is in effect for the newly certified exclusive bargaining representative, it applies to the bargaining unit for which the new certification has been issued. Nothing in this subsection (4)(b) requires the parties to engage in new negotiations during the term of that agreement.</w:t>
      </w:r>
    </w:p>
    <w:p>
      <w:pPr>
        <w:spacing w:before="0" w:after="0" w:line="408" w:lineRule="exact"/>
        <w:ind w:left="0" w:right="0" w:firstLine="576"/>
        <w:jc w:val="left"/>
      </w:pPr>
      <w:r>
        <w:rPr>
          <w:u w:val="single"/>
        </w:rPr>
        <w:t xml:space="preserve">(5) The certified exclusive bargaining representative is responsible for representing the interests of all the employees in the bargaining unit. This section may not be construed to limit an exclusive bargaining representative's right to exercise its discretion to refuse to process grievances of employees that are unmeritorious.</w:t>
      </w:r>
    </w:p>
    <w:p>
      <w:pPr>
        <w:spacing w:before="0" w:after="0" w:line="408" w:lineRule="exact"/>
        <w:ind w:left="0" w:right="0" w:firstLine="576"/>
        <w:jc w:val="left"/>
      </w:pPr>
      <w:r>
        <w:rPr>
          <w:u w:val="single"/>
        </w:rPr>
        <w:t xml:space="preserve">(6) No question concerning representation may be raised if:</w:t>
      </w:r>
    </w:p>
    <w:p>
      <w:pPr>
        <w:spacing w:before="0" w:after="0" w:line="408" w:lineRule="exact"/>
        <w:ind w:left="0" w:right="0" w:firstLine="576"/>
        <w:jc w:val="left"/>
      </w:pPr>
      <w:r>
        <w:rPr>
          <w:u w:val="single"/>
        </w:rPr>
        <w:t xml:space="preserve">(a) Fewer than 12 months have elapsed since the last certification or election; or</w:t>
      </w:r>
    </w:p>
    <w:p>
      <w:pPr>
        <w:spacing w:before="0" w:after="0" w:line="408" w:lineRule="exact"/>
        <w:ind w:left="0" w:right="0" w:firstLine="576"/>
        <w:jc w:val="left"/>
      </w:pPr>
      <w:r>
        <w:rPr>
          <w:u w:val="single"/>
        </w:rPr>
        <w:t xml:space="preserve">(b) A valid collective bargaining agreement exists covering the unit, except for that period of no more than 120 calendar days nor less than 90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must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w:t>
      </w:r>
    </w:p>
    <w:p>
      <w:pPr>
        <w:spacing w:before="0" w:after="0" w:line="408" w:lineRule="exact"/>
        <w:ind w:left="0" w:right="0" w:firstLine="576"/>
        <w:jc w:val="left"/>
      </w:pPr>
      <w:r>
        <w:rPr/>
        <w:t xml:space="preserve">(b) Both house of representatives and senate employees;</w:t>
      </w:r>
    </w:p>
    <w:p>
      <w:pPr>
        <w:spacing w:before="0" w:after="0" w:line="408" w:lineRule="exact"/>
        <w:ind w:left="0" w:right="0" w:firstLine="576"/>
        <w:jc w:val="left"/>
      </w:pPr>
      <w:r>
        <w:rPr/>
        <w:t xml:space="preserve">(c) Both partisan and nonpartisan employees;</w:t>
      </w:r>
    </w:p>
    <w:p>
      <w:pPr>
        <w:spacing w:before="0" w:after="0" w:line="408" w:lineRule="exact"/>
        <w:ind w:left="0" w:right="0" w:firstLine="576"/>
        <w:jc w:val="left"/>
      </w:pPr>
      <w:r>
        <w:rPr/>
        <w:t xml:space="preserve">(d) Employees of the majority party caucus and the minority party caucus, unless a majority of the employees of each caucus indicate by vote that they desire to be included together in the same unit; or</w:t>
      </w:r>
    </w:p>
    <w:p>
      <w:pPr>
        <w:spacing w:before="0" w:after="0" w:line="408" w:lineRule="exact"/>
        <w:ind w:left="0" w:right="0" w:firstLine="576"/>
        <w:jc w:val="left"/>
      </w:pPr>
      <w:r>
        <w:rPr/>
        <w:t xml:space="preserve">(e) Employees of the legislative service center, office of legislative support services, and the office of the code reviser, in any combination with each other or in any combination with employees of the house of representatives or employees of the senate.</w:t>
      </w:r>
    </w:p>
    <w:p>
      <w:pPr>
        <w:spacing w:before="0" w:after="0" w:line="408" w:lineRule="exact"/>
        <w:ind w:left="0" w:right="0" w:firstLine="576"/>
        <w:jc w:val="left"/>
      </w:pPr>
      <w:r>
        <w:rPr/>
        <w:t xml:space="preserve">(2)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parties to a collective bargaining agreement must reduce the agreement to writing and both execute it.</w:t>
      </w:r>
    </w:p>
    <w:p>
      <w:pPr>
        <w:spacing w:before="0" w:after="0" w:line="408" w:lineRule="exact"/>
        <w:ind w:left="0" w:right="0" w:firstLine="576"/>
        <w:jc w:val="left"/>
      </w:pPr>
      <w:r>
        <w:rPr/>
        <w:t xml:space="preserve">(2) Except as provided in this chapter, a collective bargaining agreement must contain provisions that provide for a grievance procedure of all disputes arising over the interpretation or application of the collective bargaining agreement and that is valid and enforceable under its terms when entered into in accordance with this chapter.</w:t>
      </w:r>
    </w:p>
    <w:p>
      <w:pPr>
        <w:spacing w:before="0" w:after="0" w:line="408" w:lineRule="exact"/>
        <w:ind w:left="0" w:right="0" w:firstLine="576"/>
        <w:jc w:val="left"/>
      </w:pPr>
      <w:r>
        <w:rPr/>
        <w:t xml:space="preserve">(3) RCW </w:t>
      </w:r>
      <w:r>
        <w:t xml:space="preserve">41</w:t>
      </w:r>
      <w:r>
        <w:rPr/>
        <w:t xml:space="preserve">.</w:t>
      </w:r>
      <w:r>
        <w:t xml:space="preserve">56</w:t>
      </w:r>
      <w:r>
        <w:rPr/>
        <w:t xml:space="preserve">.</w:t>
      </w:r>
      <w:r>
        <w:t xml:space="preserve">037</w:t>
      </w:r>
      <w:r>
        <w:rPr/>
        <w:t xml:space="preserve"> applies to this chapter.</w:t>
      </w:r>
    </w:p>
    <w:p>
      <w:pPr>
        <w:spacing w:before="0" w:after="0" w:line="408" w:lineRule="exact"/>
        <w:ind w:left="0" w:right="0" w:firstLine="576"/>
        <w:jc w:val="left"/>
      </w:pPr>
      <w:r>
        <w:rPr/>
        <w:t xml:space="preserve">(4)(a) If a collective bargaining agreement between an employer and an exclusive bargaining representative is concluded after the termination date of the previous collective bargaining agreement between the employer and an employee organization representing the same bargaining units, the effective date of the collective bargaining agreement may be the day after the termination of the previous collective bargaining agreement,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(b) If a collective bargaining agreement between an employer and an exclusive bargaining representative is concluded after the termination date of the previous collective bargaining agreement between the employer and the exclusive bargaining representative representing different bargaining units, the effective date of the collective bargaining agreement may be the day after the termination date of whichever previous collective bargaining agreement covering one or more of the units terminated first,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(5) 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060</w:t>
      </w:r>
      <w:r>
        <w:rPr/>
        <w:t xml:space="preserve"> and 2022 c 283 s 6 are each amended to read as follows:</w:t>
      </w:r>
    </w:p>
    <w:p>
      <w:pPr>
        <w:spacing w:before="0" w:after="0" w:line="408" w:lineRule="exact"/>
        <w:ind w:left="0" w:right="0" w:firstLine="576"/>
        <w:jc w:val="left"/>
      </w:pPr>
      <w:r>
        <w:t>((</w:t>
      </w:r>
      <w:r>
        <w:rPr>
          <w:strike/>
        </w:rPr>
        <w:t xml:space="preserve">During a legislative session or committee assembly days, nothing</w:t>
      </w:r>
      <w:r>
        <w:t>))</w:t>
      </w:r>
      <w:r>
        <w:rPr/>
        <w:t xml:space="preserve"> </w:t>
      </w:r>
      <w:r>
        <w:rPr>
          <w:u w:val="single"/>
        </w:rPr>
        <w:t xml:space="preserve">Nothing</w:t>
      </w:r>
      <w:r>
        <w:rPr/>
        <w:t xml:space="preserve"> contained in this chapter permits or grants to any legislative employee the right to strike, participate in a work stoppage, or refuse to perform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070</w:t>
      </w:r>
      <w:r>
        <w:rPr/>
        <w:t xml:space="preserve"> and 2022 c 283 s 7 are each amended to read as follows:</w:t>
      </w:r>
    </w:p>
    <w:p>
      <w:pPr>
        <w:spacing w:before="0" w:after="0" w:line="408" w:lineRule="exact"/>
        <w:ind w:left="0" w:right="0" w:firstLine="576"/>
        <w:jc w:val="left"/>
      </w:pPr>
      <w:r>
        <w:rPr/>
        <w:t xml:space="preserve">(1) Collective bargaining negotiations under this chapter must commence no later than July 1st of each even-numbered year after a bargaining unit has been certified.</w:t>
      </w:r>
    </w:p>
    <w:p>
      <w:pPr>
        <w:spacing w:before="0" w:after="0" w:line="408" w:lineRule="exact"/>
        <w:ind w:left="0" w:right="0" w:firstLine="576"/>
        <w:jc w:val="left"/>
      </w:pPr>
      <w:r>
        <w:rPr/>
        <w:t xml:space="preserve">(2) The duration of any collective bargaining agreement shall not exceed one fiscal biennium.</w:t>
      </w:r>
    </w:p>
    <w:p>
      <w:pPr>
        <w:spacing w:before="0" w:after="0" w:line="408" w:lineRule="exact"/>
        <w:ind w:left="0" w:right="0" w:firstLine="576"/>
        <w:jc w:val="left"/>
      </w:pPr>
      <w:r>
        <w:rPr>
          <w:u w:val="single"/>
        </w:rPr>
        <w:t xml:space="preserve">(3)(a) The director must submit ratified collective bargaining agreements, with cost estimates, to the employer by October 1st before the legislative session at which the request for funds is to be considered. The transmission by the legislature to the governor under RCW 43.88.090 must include a request for funds necessary to implement the provisions of all collective bargaining agreements covering legislative employees.</w:t>
      </w:r>
    </w:p>
    <w:p>
      <w:pPr>
        <w:spacing w:before="0" w:after="0" w:line="408" w:lineRule="exact"/>
        <w:ind w:left="0" w:right="0" w:firstLine="576"/>
        <w:jc w:val="left"/>
      </w:pPr>
      <w:r>
        <w:rPr>
          <w:u w:val="single"/>
        </w:rPr>
        <w:t xml:space="preserve">(b) If the legislature or governor fails to provide the funds for a collective bargaining agreement for legislative employees, either party may reopen all or part of the agreement or the exclusive bargaining representative may seek to implement the procedures provided for in section 10 of this act.</w:t>
      </w:r>
    </w:p>
    <w:p>
      <w:pPr>
        <w:spacing w:before="0" w:after="0" w:line="408" w:lineRule="exact"/>
        <w:ind w:left="0" w:right="0" w:firstLine="576"/>
        <w:jc w:val="left"/>
      </w:pPr>
      <w:r>
        <w:rPr>
          <w:u w:val="single"/>
        </w:rPr>
        <w:t xml:space="preserve">(4) Negotiation for economic terms will be by a coalition of all exclusive bargaining representatives. Any such provisions agreed to by the employer and the coalition must be included in all collective bargaining agreements negotiated by the parties. The director and the exclusive bargaining representative or representatives are authorized to enter into supplemental bargaining of bargaining unit specific issues for inclusion in the collective bargaining agreement, subject to the parties' agreement regarding the issues and procedures for supplemental bargaining. This subsection does not prohibit cooperation and coordination of bargaining between two or more exclusive bargaining representatives.</w:t>
      </w:r>
    </w:p>
    <w:p>
      <w:pPr>
        <w:spacing w:before="0" w:after="0" w:line="408" w:lineRule="exact"/>
        <w:ind w:left="0" w:right="0" w:firstLine="576"/>
        <w:jc w:val="left"/>
      </w:pPr>
      <w:r>
        <w:rPr>
          <w:u w:val="single"/>
        </w:rPr>
        <w:t xml:space="preserve">(5) If a significant revenue shortfall occurs resulting in reduced appropriations, as declared by proclamation of the governor or by resolution of the legislature, both parties must immediately enter into collective bargaining for a mutually agreed upon modification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Should the parties fail to reach agreement in negotiating a collective bargaining agreement, either party may request of the commission the assistance of an impartial third party to mediate the negotiations. If a collective bargaining agreement previously negotiated under this chapter expires while negotiations are underway, the terms and conditions specified in the collective bargaining agreement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(2) Nothing in this section may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w:t>
      </w:r>
    </w:p>
    <w:p>
      <w:pPr>
        <w:spacing w:before="0" w:after="0" w:line="408" w:lineRule="exact"/>
        <w:ind w:left="0" w:right="0" w:firstLine="576"/>
        <w:jc w:val="left"/>
      </w:pPr>
      <w:r>
        <w:rPr/>
        <w:t xml:space="preserve">(3) The commission shall bear costs for mediator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080</w:t>
      </w:r>
      <w:r>
        <w:rPr/>
        <w:t xml:space="preserve"> and 2022 c 283 s 8 are each amended to read as follows:</w:t>
      </w:r>
    </w:p>
    <w:p>
      <w:pPr>
        <w:spacing w:before="0" w:after="0" w:line="408" w:lineRule="exact"/>
        <w:ind w:left="0" w:right="0" w:firstLine="576"/>
        <w:jc w:val="left"/>
      </w:pPr>
      <w:r>
        <w:rPr/>
        <w:t xml:space="preserve">(1) It is an unfair labor practice for an employer in the legislative branch of state government:</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adopted by the commission,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p>
    <w:p>
      <w:pPr>
        <w:spacing w:before="0" w:after="0" w:line="408" w:lineRule="exact"/>
        <w:ind w:left="0" w:right="0" w:firstLine="576"/>
        <w:jc w:val="left"/>
      </w:pPr>
      <w:r>
        <w:rPr/>
        <w:t xml:space="preserve">(d) To discharge or discriminate otherwise against an employee because that employee has filed charges or given testimony under this chapter;</w:t>
      </w:r>
    </w:p>
    <w:p>
      <w:pPr>
        <w:spacing w:before="0" w:after="0" w:line="408" w:lineRule="exact"/>
        <w:ind w:left="0" w:right="0" w:firstLine="576"/>
        <w:jc w:val="left"/>
      </w:pPr>
      <w:r>
        <w:rPr/>
        <w:t xml:space="preserve">(e) To refuse to bargain collectively with the exclusive bargaining representatives of its employees.</w:t>
      </w:r>
    </w:p>
    <w:p>
      <w:pPr>
        <w:spacing w:before="0" w:after="0" w:line="408" w:lineRule="exact"/>
        <w:ind w:left="0" w:right="0" w:firstLine="576"/>
        <w:jc w:val="left"/>
      </w:pPr>
      <w:r>
        <w:rPr/>
        <w:t xml:space="preserve">(2) </w:t>
      </w:r>
      <w:r>
        <w:rPr>
          <w:u w:val="single"/>
        </w:rPr>
        <w:t xml:space="preserve">Notwithstanding any other law, the expression of any views, arguments, or opinions, or the dissemination thereof in any form, by a member of the legislature related to this chapter or matters within the scope of representation, shall not constitute, or be evidence of, an unfair labor practice unless the employer has authorized the member to express that view, argument, or opinion on behalf of the employer or as an employer.</w:t>
      </w:r>
    </w:p>
    <w:p>
      <w:pPr>
        <w:spacing w:before="0" w:after="0" w:line="408" w:lineRule="exact"/>
        <w:ind w:left="0" w:right="0" w:firstLine="576"/>
        <w:jc w:val="left"/>
      </w:pPr>
      <w:r>
        <w:rPr>
          <w:u w:val="single"/>
        </w:rPr>
        <w:t xml:space="preserve">(3)</w:t>
      </w:r>
      <w:r>
        <w:rPr/>
        <w:t xml:space="preserve"> It is an unfair labor practice for an employee organization:</w:t>
      </w:r>
    </w:p>
    <w:p>
      <w:pPr>
        <w:spacing w:before="0" w:after="0" w:line="408" w:lineRule="exact"/>
        <w:ind w:left="0" w:right="0" w:firstLine="576"/>
        <w:jc w:val="left"/>
      </w:pPr>
      <w:r>
        <w:rPr/>
        <w:t xml:space="preserve">(a) To restrain or coerce an employee in the exercise of the rights guaranteed by this chapter: PROVIDED, That this subsection shall not impair the right of an employee organization to prescribe its own rules with respect to the acquisition or retention of membership in the employee organization or to an employer in the selection of its representatives for the purpose of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discriminate against an employee because that employee has filed charges or given testimony under this chapter;</w:t>
      </w:r>
    </w:p>
    <w:p>
      <w:pPr>
        <w:spacing w:before="0" w:after="0" w:line="408" w:lineRule="exact"/>
        <w:ind w:left="0" w:right="0" w:firstLine="576"/>
        <w:jc w:val="left"/>
      </w:pPr>
      <w:r>
        <w:rPr/>
        <w:t xml:space="preserve">(d) To refuse to bargain collectively with an employer.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expressing of any views, arguments, or opinion, or the dissemination thereof to the public, whether in written, printed, graphic, or visual form, shall not constitute or be evidence of an unfair labor practice under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may not be processed for any unfair labor practice occurring more than six months before the filing of the complaint with the commission or in Thurston county superior court. This power may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Except as may be specifically limited by this chapter, if the commission or court determines that any person has engaged in or is engaging in an unfair labor practice, the commission or court shall issue and cause to be served upon the person an order requiring the person to cease and desist from such unfair labor practice, and to take such affirmative action as will effectuate the purposes and policy of this chapter, such as the payment of damages.</w:t>
      </w:r>
    </w:p>
    <w:p>
      <w:pPr>
        <w:spacing w:before="0" w:after="0" w:line="408" w:lineRule="exact"/>
        <w:ind w:left="0" w:right="0" w:firstLine="576"/>
        <w:jc w:val="left"/>
      </w:pPr>
      <w:r>
        <w:rPr/>
        <w:t xml:space="preserve">(3) The commission may petition the Thurston county superior court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090</w:t>
      </w:r>
      <w:r>
        <w:rPr/>
        <w:t xml:space="preserve"> and 2022 c 283 s 9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the matters subject to bargaining include wages, hours, terms and conditions of employment, and the negotiation of any question arising under a collective bargaining agreement.</w:t>
      </w:r>
    </w:p>
    <w:p>
      <w:pPr>
        <w:spacing w:before="0" w:after="0" w:line="408" w:lineRule="exact"/>
        <w:ind w:left="0" w:right="0" w:firstLine="576"/>
        <w:jc w:val="left"/>
      </w:pPr>
      <w:r>
        <w:rPr>
          <w:u w:val="single"/>
        </w:rPr>
        <w:t xml:space="preserve">(2) Employees hold their positions at the employer's pleasure. However, the discipline of employees is subject to any collective bargaining agreement entered into under this chapter.</w:t>
      </w:r>
    </w:p>
    <w:p>
      <w:pPr>
        <w:spacing w:before="0" w:after="0" w:line="408" w:lineRule="exact"/>
        <w:ind w:left="0" w:right="0" w:firstLine="576"/>
        <w:jc w:val="left"/>
      </w:pPr>
      <w:r>
        <w:rPr>
          <w:u w:val="single"/>
        </w:rPr>
        <w:t xml:space="preserve">(3)</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w:t>
      </w:r>
      <w:r>
        <w:rPr>
          <w:u w:val="single"/>
        </w:rPr>
        <w:t xml:space="preserve">Any item listed in section 4(1) of this act;</w:t>
      </w:r>
    </w:p>
    <w:p>
      <w:pPr>
        <w:spacing w:before="0" w:after="0" w:line="408" w:lineRule="exact"/>
        <w:ind w:left="0" w:right="0" w:firstLine="576"/>
        <w:jc w:val="left"/>
      </w:pPr>
      <w:r>
        <w:rPr>
          <w:u w:val="single"/>
        </w:rPr>
        <w:t xml:space="preserve">(b)</w:t>
      </w:r>
      <w:r>
        <w:rPr/>
        <w:t xml:space="preserve"> The functions and programs of the employer, the use of technology, and the structure of the organization, including the size and composition of standing committees;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employer's budget and the size of the employer's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hours of work during legislative session </w:t>
      </w:r>
      <w:r>
        <w:t>((</w:t>
      </w:r>
      <w:r>
        <w:rPr>
          <w:strike/>
        </w:rPr>
        <w:t xml:space="preserve">and the cutoff calendar for a legislative session</w:t>
      </w:r>
      <w:r>
        <w:t>))</w:t>
      </w:r>
      <w:r>
        <w:rPr/>
        <w:t xml:space="preserve"> </w:t>
      </w:r>
      <w:r>
        <w:rPr>
          <w:u w:val="single"/>
        </w:rPr>
        <w:t xml:space="preserve">and committee assembly days, and the hours of work during the 60 calendar days before the first day of legislative session and during the 20 calendar days after the last day of legislative session. This subsection (3)(e) does not prohibit bargaining over hours of work during any other period and bargaining over compensation for hours of work in excess of a 40-hour workweek, except that bargaining over hours of work during periods not otherwise prohibited and compensation for hours worked in excess of a 40-hour workweek may only occur for agreements that take effect after July 1, 2027</w:t>
      </w:r>
      <w:r>
        <w:rPr/>
        <w:t xml:space="preserve">;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 The cutoff calendar for a legislative session;</w:t>
      </w:r>
    </w:p>
    <w:p>
      <w:pPr>
        <w:spacing w:before="0" w:after="0" w:line="408" w:lineRule="exact"/>
        <w:ind w:left="0" w:right="0" w:firstLine="576"/>
        <w:jc w:val="left"/>
      </w:pPr>
      <w:r>
        <w:rPr>
          <w:u w:val="single"/>
        </w:rPr>
        <w:t xml:space="preserve">(g) Health care benefits and other employee insurance benefits. The amount paid by a legislative employee for health care premiums must be the same as that paid by a represented state employee covered by RCW 41.80.020(3);</w:t>
      </w:r>
    </w:p>
    <w:p>
      <w:pPr>
        <w:spacing w:before="0" w:after="0" w:line="408" w:lineRule="exact"/>
        <w:ind w:left="0" w:right="0" w:firstLine="576"/>
        <w:jc w:val="left"/>
      </w:pPr>
      <w:r>
        <w:rPr>
          <w:u w:val="single"/>
        </w:rPr>
        <w:t xml:space="preserve">(h) The right to take whatever actions are deemed necessary to carry out the mission of the legislature and its agencies during emergencies; and</w:t>
      </w:r>
    </w:p>
    <w:p>
      <w:pPr>
        <w:spacing w:before="0" w:after="0" w:line="408" w:lineRule="exact"/>
        <w:ind w:left="0" w:right="0" w:firstLine="576"/>
        <w:jc w:val="left"/>
      </w:pPr>
      <w:r>
        <w:rPr>
          <w:u w:val="single"/>
        </w:rPr>
        <w:t xml:space="preserve">(i)</w:t>
      </w:r>
      <w:r>
        <w:rPr/>
        <w:t xml:space="preserve"> Retirement plans and retirement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Except for an applicable code of conduct policy adopted by a chamber of the legislature or a legislative agency, if a conflict exists between policies adopted by the legislature relating to wages, hours, and terms and conditions of employment and a provision of a collective bargaining agreement negotiated under this chapter, the collective bargaining agreement shall prevail. A provision of a collective bargaining agreement that conflicts with a statute or an applicable term of a code of conduct policy adopted by a chamber of the legislature or a legislative agency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Upon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must,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the employer must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(e) After the employer receives confirmation from the exclusive bargaining representative that the employee has revoked authorization for deductions, the employer must end the deduction no later than the second payroll after receipt of the confirmation.</w:t>
      </w:r>
    </w:p>
    <w:p>
      <w:pPr>
        <w:spacing w:before="0" w:after="0" w:line="408" w:lineRule="exact"/>
        <w:ind w:left="0" w:right="0" w:firstLine="576"/>
        <w:jc w:val="left"/>
      </w:pPr>
      <w:r>
        <w:rPr/>
        <w:t xml:space="preserve">(f) The employer must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If the parties to a collective bargaining agreement negotiated under this chapter agree to final and binding arbitration under grievance procedures allowed by section 7 of this act, the parties may agree on one or more permanent umpires to serve as arbitrator, or may agree on any impartial person to serve as arbitrator, or may agree to select arbitrators from any source available to them, including federal and private agencies, in addition to the staff and list of arbitrators maintained by the commission. If the parties cannot agree to the selection of an arbitrator, the commission must supply a list of names in accordance with the procedures established by the commission.</w:t>
      </w:r>
    </w:p>
    <w:p>
      <w:pPr>
        <w:spacing w:before="0" w:after="0" w:line="408" w:lineRule="exact"/>
        <w:ind w:left="0" w:right="0" w:firstLine="576"/>
        <w:jc w:val="left"/>
      </w:pPr>
      <w:r>
        <w:rPr/>
        <w:t xml:space="preserve">(2) The authority of an arbitrator shall be subject to the limits and restrictions specified under section 4 of this act.</w:t>
      </w:r>
    </w:p>
    <w:p>
      <w:pPr>
        <w:spacing w:before="0" w:after="0" w:line="408" w:lineRule="exact"/>
        <w:ind w:left="0" w:right="0" w:firstLine="576"/>
        <w:jc w:val="left"/>
      </w:pPr>
      <w:r>
        <w:rPr/>
        <w:t xml:space="preserve">(3) Except as limited by this chapter, an arbitrator may require any person to attend as a witness and to bring with them any book, record, document, or other evidence. The fees for such attendance must be paid by the party requesting issuance of the subpoena and must be the same as the fees of witnesses in the superior court. Arbitrators may administer oaths. Subpoenas must issue and be signed by the arbitrator and must be served in the same manner as subpoenas to testify before a court of record in this state. If any person so summoned to testify refuses or neglects to obey such subpoena, upon petition authorized by the arbitrator, the superior court may compel the attendance of the person before the arbitrator or punish the person for contempt in the same manner provided for the attendance of witnesses or the punishment of them in the courts of this state.</w:t>
      </w:r>
    </w:p>
    <w:p>
      <w:pPr>
        <w:spacing w:before="0" w:after="0" w:line="408" w:lineRule="exact"/>
        <w:ind w:left="0" w:right="0" w:firstLine="576"/>
        <w:jc w:val="left"/>
      </w:pPr>
      <w:r>
        <w:rPr/>
        <w:t xml:space="preserve">(4) Except as limited by this chapter, the arbitrator shall appoint a time and place for the hearing and notify the parties thereof, and may adjourn the hearing from time to time as may be necessary, and, on application of either party and for good cause, may postpone the hearing to a time not extending beyond the date fixed by the collective bargaining agreement for making the award. The arbitration award must be in writing and signed by the arbitrator. The arbitrator must, promptly upon its rendition, serve a true copy of the award on each of the parties or their attorneys of record.</w:t>
      </w:r>
    </w:p>
    <w:p>
      <w:pPr>
        <w:spacing w:before="0" w:after="0" w:line="408" w:lineRule="exact"/>
        <w:ind w:left="0" w:right="0" w:firstLine="576"/>
        <w:jc w:val="left"/>
      </w:pPr>
      <w:r>
        <w:rPr/>
        <w:t xml:space="preserve">(5) If a party to a collective bargaining agreement negotiated under this chapter that includes final and binding arbitration refuses to submit a grievance for arbitration, the other party to the collective bargaining agreement may invoke the jurisdiction of the superior court of Thurston county and the court shall have jurisdiction to issue an order compelling arbitration. Disputes concerning compliance with grievance procedures shall be reserved for determination by the arbitrator. Arbitration shall be ordered if the grievance states a claim that on its face is covered by the collective bargaining agreement. Doubts as to the coverage of the arbitration clause shall be resolved in favor of arbitration.</w:t>
      </w:r>
    </w:p>
    <w:p>
      <w:pPr>
        <w:spacing w:before="0" w:after="0" w:line="408" w:lineRule="exact"/>
        <w:ind w:left="0" w:right="0" w:firstLine="576"/>
        <w:jc w:val="left"/>
      </w:pPr>
      <w:r>
        <w:rPr/>
        <w:t xml:space="preserve">(6) If a party to a collective bargaining agreement negotiated under this chapter that includes final and binding arbitration refuses to comply with the award of an arbitrator determining a grievance arising under the collective bargaining agreement, the other party to the collective bargaining agreement may invoke the jurisdiction of the superior court of Thurston county and the court shall have jurisdiction to issue an order enforcing the arbitration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010</w:t>
      </w:r>
      <w:r>
        <w:rPr/>
        <w:t xml:space="preserve"> and 2012 c 117 s 89 are each amended to read as follows:</w:t>
      </w:r>
    </w:p>
    <w:p>
      <w:pPr>
        <w:spacing w:before="0" w:after="0" w:line="408" w:lineRule="exact"/>
        <w:ind w:left="0" w:right="0" w:firstLine="576"/>
        <w:jc w:val="left"/>
      </w:pPr>
      <w:r>
        <w:rPr/>
        <w:t xml:space="preserve">(1) There is hereby created the public employment relations commission (hereafter called the "commission") to administer the provisions of this chapter. </w:t>
      </w:r>
      <w:r>
        <w:t>((</w:t>
      </w:r>
      <w:r>
        <w:rPr>
          <w:strike/>
        </w:rPr>
        <w:t xml:space="preserve">The</w:t>
      </w:r>
      <w:r>
        <w:t>))</w:t>
      </w:r>
      <w:r>
        <w:rPr/>
        <w:t xml:space="preserve"> </w:t>
      </w:r>
      <w:r>
        <w:rPr>
          <w:u w:val="single"/>
        </w:rPr>
        <w:t xml:space="preserve">Notwithstanding section 17 of this act, the</w:t>
      </w:r>
      <w:r>
        <w:rPr/>
        <w:t xml:space="preserve"> commission shall consist of three members who shall be citizens appointed by the governor by and with the advice and consent of the senate. One of the original members shall be appointed for a term of three years, one for a term of four years, and one for a term of five years. Their successors shall be appointed for terms of five years each, except that any person chosen to fill a vacancy shall be appointed only for the unexpired term of the member whom he or she succeeds. Commission members shall be eligible for reappointment. The governor shall designate one member to serve as chair of the commission. Any member of the commission may be removed by the governor, upon notice and hearing, for neglect of duty or malfeasance in office, but for no other cause. Commission members shall not be eligible for state retirement under chapter 41.40 RCW by virtue of their service on the commission.</w:t>
      </w:r>
    </w:p>
    <w:p>
      <w:pPr>
        <w:spacing w:before="0" w:after="0" w:line="408" w:lineRule="exact"/>
        <w:ind w:left="0" w:right="0" w:firstLine="576"/>
        <w:jc w:val="left"/>
      </w:pPr>
      <w:r>
        <w:rPr/>
        <w:t xml:space="preserve">(2) In making citizen member appointments initially, and subsequently thereafter, the governor shall be cognizant of the desirability of appointing persons knowledgeable in the area of labor relations in the state.</w:t>
      </w:r>
    </w:p>
    <w:p>
      <w:pPr>
        <w:spacing w:before="0" w:after="0" w:line="408" w:lineRule="exact"/>
        <w:ind w:left="0" w:right="0" w:firstLine="576"/>
        <w:jc w:val="left"/>
      </w:pPr>
      <w:r>
        <w:rPr/>
        <w:t xml:space="preserve">(3) A vacancy in the commission shall not impair the right of the remaining members to exercise all of the powers of the commission, and two members of the commission shall, at all times, constitute a quorum of the commission.</w:t>
      </w:r>
    </w:p>
    <w:p>
      <w:pPr>
        <w:spacing w:before="0" w:after="0" w:line="408" w:lineRule="exact"/>
        <w:ind w:left="0" w:right="0" w:firstLine="576"/>
        <w:jc w:val="left"/>
      </w:pPr>
      <w:r>
        <w:rPr/>
        <w:t xml:space="preserve">(4) The commission shall at the close of each fiscal year make a report in writing to the legislature and to the governor stating the cases it has heard, the decisions it has rendered, the names, salaries, and duties of all employees and officers in the employ or under the supervision of the commission, and an account of all moneys it has disbursed.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(1)(a) There is established a legislative commission (hereafter called "the legislative commission") exclusively for the purpose of certification of bargaining representatives, adjusting and settling complaints, grievances, and disputes arising out of employer-employee relations, and otherwise carrying out the duties required of the commission under chapter 44.90 RCW.</w:t>
      </w:r>
    </w:p>
    <w:p>
      <w:pPr>
        <w:spacing w:before="0" w:after="0" w:line="408" w:lineRule="exact"/>
        <w:ind w:left="0" w:right="0" w:firstLine="576"/>
        <w:jc w:val="left"/>
      </w:pPr>
      <w:r>
        <w:rPr/>
        <w:t xml:space="preserve">(b) The legislative commission shall consist of three members who shall be appointed as follows:</w:t>
      </w:r>
    </w:p>
    <w:p>
      <w:pPr>
        <w:spacing w:before="0" w:after="0" w:line="408" w:lineRule="exact"/>
        <w:ind w:left="0" w:right="0" w:firstLine="576"/>
        <w:jc w:val="left"/>
      </w:pPr>
      <w:r>
        <w:rPr/>
        <w:t xml:space="preserve">(i) One member shall be appointed by the speaker of the house of representatives;</w:t>
      </w:r>
    </w:p>
    <w:p>
      <w:pPr>
        <w:spacing w:before="0" w:after="0" w:line="408" w:lineRule="exact"/>
        <w:ind w:left="0" w:right="0" w:firstLine="576"/>
        <w:jc w:val="left"/>
      </w:pPr>
      <w:r>
        <w:rPr/>
        <w:t xml:space="preserve">(ii) One member shall be appointed by the president of the senate;</w:t>
      </w:r>
    </w:p>
    <w:p>
      <w:pPr>
        <w:spacing w:before="0" w:after="0" w:line="408" w:lineRule="exact"/>
        <w:ind w:left="0" w:right="0" w:firstLine="576"/>
        <w:jc w:val="left"/>
      </w:pPr>
      <w:r>
        <w:rPr/>
        <w:t xml:space="preserve">(iii) By mutual consent, the two appointed members shall appoint the third member who shall be the chair of the legislative commission.</w:t>
      </w:r>
    </w:p>
    <w:p>
      <w:pPr>
        <w:spacing w:before="0" w:after="0" w:line="408" w:lineRule="exact"/>
        <w:ind w:left="0" w:right="0" w:firstLine="576"/>
        <w:jc w:val="left"/>
      </w:pPr>
      <w:r>
        <w:rPr/>
        <w:t xml:space="preserve">(c) All appointments must be made by September 30, 2024. The members of the legislative commission, and any person appointed to fill a vacancy, are appointed for the entire term until the legislative commission expires under subsection (9) of this section.</w:t>
      </w:r>
    </w:p>
    <w:p>
      <w:pPr>
        <w:spacing w:before="0" w:after="0" w:line="408" w:lineRule="exact"/>
        <w:ind w:left="0" w:right="0" w:firstLine="576"/>
        <w:jc w:val="left"/>
      </w:pPr>
      <w:r>
        <w:rPr/>
        <w:t xml:space="preserve">(d) Until all the members of the legislative commission are appointed, the duties required of the legislative commission under chapter 44.90 RCW shall be carried out by the commission created under RCW 41.58.010(1).</w:t>
      </w:r>
    </w:p>
    <w:p>
      <w:pPr>
        <w:spacing w:before="0" w:after="0" w:line="408" w:lineRule="exact"/>
        <w:ind w:left="0" w:right="0" w:firstLine="576"/>
        <w:jc w:val="left"/>
      </w:pPr>
      <w:r>
        <w:rPr/>
        <w:t xml:space="preserve">(2) The commission may delegate to the executive director authority with respect to, but not limited to, representation proceedings, unfair labor practice proceedings, mediation, and, if applicable, arbitration of disputes concerning the interpretation or application of a collective bargaining agreement. Such delegation shall not eliminate a party's right of appeal to the legislative commission. </w:t>
      </w:r>
    </w:p>
    <w:p>
      <w:pPr>
        <w:spacing w:before="0" w:after="0" w:line="408" w:lineRule="exact"/>
        <w:ind w:left="0" w:right="0" w:firstLine="576"/>
        <w:jc w:val="left"/>
      </w:pPr>
      <w:r>
        <w:rPr/>
        <w:t xml:space="preserve">(3) Unless specifically provided, the legislative commission shall not be considered part of the commission created under RCW 41.58.010(1). The powers and duties granted in this chapter to the commission created under RCW 41.58.010(1) do not apply to the legislative commission, unless specifically provided.</w:t>
      </w:r>
    </w:p>
    <w:p>
      <w:pPr>
        <w:spacing w:before="0" w:after="0" w:line="408" w:lineRule="exact"/>
        <w:ind w:left="0" w:right="0" w:firstLine="576"/>
        <w:jc w:val="left"/>
      </w:pPr>
      <w:r>
        <w:rPr/>
        <w:t xml:space="preserve">(4) A member of the legislative commission may be removed by the speaker of the house of representatives and the president of the senate acting jointly, upon notice and hearing, for neglect of duty or malfeasance in office, but for no other cause.</w:t>
      </w:r>
    </w:p>
    <w:p>
      <w:pPr>
        <w:spacing w:before="0" w:after="0" w:line="408" w:lineRule="exact"/>
        <w:ind w:left="0" w:right="0" w:firstLine="576"/>
        <w:jc w:val="left"/>
      </w:pPr>
      <w:r>
        <w:rPr/>
        <w:t xml:space="preserve">(5) In making their appointments, the speaker of the house of representatives and the president of the senate shall be cognizant of the desirability of appointing a person who is knowledgeable in the area of labor relations and of the legislature. </w:t>
      </w:r>
    </w:p>
    <w:p>
      <w:pPr>
        <w:spacing w:before="0" w:after="0" w:line="408" w:lineRule="exact"/>
        <w:ind w:left="0" w:right="0" w:firstLine="576"/>
        <w:jc w:val="left"/>
      </w:pPr>
      <w:r>
        <w:rPr/>
        <w:t xml:space="preserve">(6) Members of the legislative commission are not eligible for state retirement under chapter 41.40 RCW by virtue of the member's service as a commissioner.</w:t>
      </w:r>
    </w:p>
    <w:p>
      <w:pPr>
        <w:spacing w:before="0" w:after="0" w:line="408" w:lineRule="exact"/>
        <w:ind w:left="0" w:right="0" w:firstLine="576"/>
        <w:jc w:val="left"/>
      </w:pPr>
      <w:r>
        <w:rPr/>
        <w:t xml:space="preserve">(7) The compensation and travel reimbursement provision under RCW 41.58.015(1) shall apply to members of the legislative commission.</w:t>
      </w:r>
    </w:p>
    <w:p>
      <w:pPr>
        <w:spacing w:before="0" w:after="0" w:line="408" w:lineRule="exact"/>
        <w:ind w:left="0" w:right="0" w:firstLine="576"/>
        <w:jc w:val="left"/>
      </w:pPr>
      <w:r>
        <w:rPr/>
        <w:t xml:space="preserve">(8) The legislative commission shall at the close of each fiscal year make a report in writing to the legislature stating the cases it has heard and decisions it has rendered.</w:t>
      </w:r>
    </w:p>
    <w:p>
      <w:pPr>
        <w:spacing w:before="0" w:after="0" w:line="408" w:lineRule="exact"/>
        <w:ind w:left="0" w:right="0" w:firstLine="576"/>
        <w:jc w:val="left"/>
      </w:pPr>
      <w:r>
        <w:rPr/>
        <w:t xml:space="preserve">(9)(a) The legislative commission expires December 31, 2027.</w:t>
      </w:r>
    </w:p>
    <w:p>
      <w:pPr>
        <w:spacing w:before="0" w:after="0" w:line="408" w:lineRule="exact"/>
        <w:ind w:left="0" w:right="0" w:firstLine="576"/>
        <w:jc w:val="left"/>
      </w:pPr>
      <w:r>
        <w:rPr/>
        <w:t xml:space="preserve">(b) After December 31, 2027, the duties required of the legislative commission under chapter 44.90 RCW shall be carried out by the commission created under RCW 41.58.010(1).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015</w:t>
      </w:r>
      <w:r>
        <w:rPr/>
        <w:t xml:space="preserve"> and 1984 c 287 s 71 are each amended to read as follows:</w:t>
      </w:r>
    </w:p>
    <w:p>
      <w:pPr>
        <w:spacing w:before="0" w:after="0" w:line="408" w:lineRule="exact"/>
        <w:ind w:left="0" w:right="0" w:firstLine="576"/>
        <w:jc w:val="left"/>
      </w:pPr>
      <w:r>
        <w:rPr/>
        <w:t xml:space="preserve">(1) Each member of the commission shall be compensated in accordance with RCW 43.03.250. Members of the commission shall also be reimbursed for travel expenses incurred in the discharge of their official duties on the same basis as is provided in RCW 43.03.050 and 43.03.060.</w:t>
      </w:r>
    </w:p>
    <w:p>
      <w:pPr>
        <w:spacing w:before="0" w:after="0" w:line="408" w:lineRule="exact"/>
        <w:ind w:left="0" w:right="0" w:firstLine="576"/>
        <w:jc w:val="left"/>
      </w:pPr>
      <w:r>
        <w:rPr/>
        <w:t xml:space="preserve">(2) The commission shall appoint an executive director whose annual salary shall be determined under the provisions of RCW 43.03.028. The executive director shall perform such duties and have such powers as the commission shall prescribe in order to implement and enforce the provisions of this chapter. In addition to the performance of administrative duties, the commission may delegate to the executive director authority with respect to, but not limited to, representation proceedings, unfair labor practice proceedings, mediation of labor disputes, arbitration of disputes concerning the interpretation or application of a collective bargaining agreement, and, in certain cases, fact-finding or arbitration of disputes concerning the terms of a collective bargaining agreement. Such delegation shall not eliminate a party's right of appeal to the commission. The executive director, with such assistance as may be provided by the attorney general and such additional legal assistance consistent with chapter 43.10 RCW, shall have authority on behalf of the commission, when necessary to carry out or enforce any action or decision of the commission, to petition any court of competent jurisdiction for an order requiring compliance with the action or decision.</w:t>
      </w:r>
    </w:p>
    <w:p>
      <w:pPr>
        <w:spacing w:before="0" w:after="0" w:line="408" w:lineRule="exact"/>
        <w:ind w:left="0" w:right="0" w:firstLine="576"/>
        <w:jc w:val="left"/>
      </w:pPr>
      <w:r>
        <w:rPr/>
        <w:t xml:space="preserve">(3)</w:t>
      </w:r>
      <w:r>
        <w:rPr>
          <w:u w:val="single"/>
        </w:rPr>
        <w:t xml:space="preserve">(a)</w:t>
      </w:r>
      <w:r>
        <w:rPr/>
        <w:t xml:space="preserve"> The commission shall employ such employees as it may from time to time find necessary for the proper performance of its duties, consistent with the provisions of this chapter.</w:t>
      </w:r>
    </w:p>
    <w:p>
      <w:pPr>
        <w:spacing w:before="0" w:after="0" w:line="408" w:lineRule="exact"/>
        <w:ind w:left="0" w:right="0" w:firstLine="576"/>
        <w:jc w:val="left"/>
      </w:pPr>
      <w:r>
        <w:rPr>
          <w:u w:val="single"/>
        </w:rPr>
        <w:t xml:space="preserve">(b) The employees of the commission shall also provide staff support to the legislative commission in carrying out the legislative commission's duties under chapter 44.90 RCW until the legislative commission expires on December 31, 2027, under section 17 of this act.</w:t>
      </w:r>
    </w:p>
    <w:p>
      <w:pPr>
        <w:spacing w:before="0" w:after="0" w:line="408" w:lineRule="exact"/>
        <w:ind w:left="0" w:right="0" w:firstLine="576"/>
        <w:jc w:val="left"/>
      </w:pPr>
      <w:r>
        <w:rPr/>
        <w:t xml:space="preserve">(4) The payment of all of the expenses of the commission, including travel expenses incurred by the members or employees of the commission under its orders, shall be subject to the provisions of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following activities conducted by or on behalf of legislative employees related to collective bargaining under this chapter are exempt from the restrictions contained in RCW 42.52.020 and 42.52.160:</w:t>
      </w:r>
    </w:p>
    <w:p>
      <w:pPr>
        <w:spacing w:before="0" w:after="0" w:line="408" w:lineRule="exact"/>
        <w:ind w:left="0" w:right="0" w:firstLine="576"/>
        <w:jc w:val="left"/>
      </w:pPr>
      <w:r>
        <w:rPr/>
        <w:t xml:space="preserve">(a) Using paid time and public resources by an employee to negotiate or administer a collective bargaining agreement under this chapter when the employee is assigned to negotiate or administer the collective bargaining agreement and the use of paid time and public resources does not include state purchased supplies or equipment, does not interfere with or distract from the conduct of state business, and is consistent with the employer's policy on the use of paid time;</w:t>
      </w:r>
    </w:p>
    <w:p>
      <w:pPr>
        <w:spacing w:before="0" w:after="0" w:line="408" w:lineRule="exact"/>
        <w:ind w:left="0" w:right="0" w:firstLine="576"/>
        <w:jc w:val="left"/>
      </w:pPr>
      <w:r>
        <w:rPr/>
        <w:t xml:space="preserve">(b) Lobbying conducted by an employee organization, lobbyist, association, or third party on behalf of legislative employees concerning legislation that directly impacts legislative workplace conditions;</w:t>
      </w:r>
    </w:p>
    <w:p>
      <w:pPr>
        <w:spacing w:before="0" w:after="0" w:line="408" w:lineRule="exact"/>
        <w:ind w:left="0" w:right="0" w:firstLine="576"/>
        <w:jc w:val="left"/>
      </w:pPr>
      <w:r>
        <w:rPr/>
        <w:t xml:space="preserve">(c) Communication with a prospective employee organization during nonwork hours and without the use of public resources; or</w:t>
      </w:r>
    </w:p>
    <w:p>
      <w:pPr>
        <w:spacing w:before="0" w:after="0" w:line="408" w:lineRule="exact"/>
        <w:ind w:left="0" w:right="0" w:firstLine="576"/>
        <w:jc w:val="left"/>
      </w:pPr>
      <w:r>
        <w:rPr/>
        <w:t xml:space="preserve">(d) Conducting the day-to-day work of organizing and representing legislative employees in the workplace while serving in a legislative employee organization leadership position.</w:t>
      </w:r>
    </w:p>
    <w:p>
      <w:pPr>
        <w:spacing w:before="0" w:after="0" w:line="408" w:lineRule="exact"/>
        <w:ind w:left="0" w:right="0" w:firstLine="576"/>
        <w:jc w:val="left"/>
      </w:pPr>
      <w:r>
        <w:rPr/>
        <w:t xml:space="preserve">(2)(a) Nothing in this section affects the application of the prohibition against the use of special privileges under RCW 42.52.070, confidentiality requirements under RCW 42.52.050, or other applicable provisions of chapter 42.52 RCW to legislative employees.</w:t>
      </w:r>
    </w:p>
    <w:p>
      <w:pPr>
        <w:spacing w:before="0" w:after="0" w:line="408" w:lineRule="exact"/>
        <w:ind w:left="0" w:right="0" w:firstLine="576"/>
        <w:jc w:val="left"/>
      </w:pPr>
      <w:r>
        <w:rPr/>
        <w:t xml:space="preserve">(b) Nothing in this section permits any direct lobbying by a legislative employee.</w:t>
      </w:r>
    </w:p>
    <w:p>
      <w:pPr>
        <w:spacing w:before="0" w:after="0" w:line="408" w:lineRule="exact"/>
        <w:ind w:left="0" w:right="0" w:firstLine="576"/>
        <w:jc w:val="left"/>
      </w:pPr>
      <w:r>
        <w:rPr/>
        <w:t xml:space="preserve">(3) As used in this section, "lobby" and "lobbyist" have the meanings provided in RCW 42.17A.005.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020</w:t>
      </w:r>
      <w:r>
        <w:rPr/>
        <w:t xml:space="preserve"> and 1996 c 213 s 2 are each amended to read as follows:</w:t>
      </w:r>
    </w:p>
    <w:p>
      <w:pPr>
        <w:spacing w:before="0" w:after="0" w:line="408" w:lineRule="exact"/>
        <w:ind w:left="0" w:right="0" w:firstLine="576"/>
        <w:jc w:val="left"/>
      </w:pPr>
      <w:r>
        <w:rPr>
          <w:u w:val="single"/>
        </w:rPr>
        <w:t xml:space="preserve">(1)</w:t>
      </w:r>
      <w:r>
        <w:rPr/>
        <w:t xml:space="preserve"> No state officer or state employee may have an interest, financial or otherwise, direct or indirect, or engage in a business or transaction or professional activity, or incur an obligation of any nature, that is in conflict with the proper discharge of the state officer's or state employee's official duties.</w:t>
      </w:r>
    </w:p>
    <w:p>
      <w:pPr>
        <w:spacing w:before="0" w:after="0" w:line="408" w:lineRule="exact"/>
        <w:ind w:left="0" w:right="0" w:firstLine="576"/>
        <w:jc w:val="left"/>
      </w:pPr>
      <w:r>
        <w:rPr>
          <w:u w:val="single"/>
        </w:rPr>
        <w:t xml:space="preserve">(2) This section does not apply to activities conducted by legislative employees authorized under section 19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2023 c 91 s 3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an appropriate legislative staff designee to engage in activities listed under RCW 42.52.070(2) or 42.52.822.</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Pr>
        <w:spacing w:before="0" w:after="0" w:line="408" w:lineRule="exact"/>
        <w:ind w:left="0" w:right="0" w:firstLine="576"/>
        <w:jc w:val="left"/>
      </w:pPr>
      <w:r>
        <w:rPr>
          <w:u w:val="single"/>
        </w:rPr>
        <w:t xml:space="preserve">(5) This section does not apply to activities conducted by legislative employees authorized under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2024."</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81354112cc45fd" /></Relationships>
</file>