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428C2" w14:paraId="194069CC" w14:textId="762030D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453AC">
            <w:t>5821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453A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453AC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453AC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453AC">
            <w:t>094</w:t>
          </w:r>
        </w:sdtContent>
      </w:sdt>
    </w:p>
    <w:p w:rsidR="00DF5D0E" w:rsidP="00B73E0A" w:rsidRDefault="00AA1230" w14:paraId="5727803D" w14:textId="1A8D8763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428C2" w14:paraId="216F88CB" w14:textId="0AAAAA8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453AC">
            <w:rPr>
              <w:b/>
              <w:u w:val="single"/>
            </w:rPr>
            <w:t>SB 5821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453A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1155</w:t>
          </w:r>
        </w:sdtContent>
      </w:sdt>
    </w:p>
    <w:p w:rsidR="00DF5D0E" w:rsidP="00605C39" w:rsidRDefault="00F428C2" w14:paraId="4EDF850C" w14:textId="33E6719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453AC">
            <w:rPr>
              <w:sz w:val="22"/>
            </w:rPr>
            <w:t xml:space="preserve"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453AC" w14:paraId="70000B20" w14:textId="1761301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02/28/2024</w:t>
          </w:r>
        </w:p>
      </w:sdtContent>
    </w:sdt>
    <w:p w:rsidR="007453AC" w:rsidP="00C8108C" w:rsidRDefault="00DE256E" w14:paraId="4CB7CECC" w14:textId="1FE6A23F">
      <w:pPr>
        <w:pStyle w:val="Page"/>
      </w:pPr>
      <w:bookmarkStart w:name="StartOfAmendmentBody" w:id="0"/>
      <w:bookmarkEnd w:id="0"/>
      <w:permStart w:edGrp="everyone" w:id="1625106683"/>
      <w:r>
        <w:tab/>
      </w:r>
      <w:r w:rsidR="007453AC">
        <w:t xml:space="preserve">On page </w:t>
      </w:r>
      <w:r w:rsidR="00CF664C">
        <w:t>4, line 30, after "past" strike "three" and insert "((</w:t>
      </w:r>
      <w:r w:rsidRPr="00CF664C" w:rsidR="00CF664C">
        <w:rPr>
          <w:strike/>
        </w:rPr>
        <w:t>three</w:t>
      </w:r>
      <w:r w:rsidR="00CF664C">
        <w:t xml:space="preserve">)) </w:t>
      </w:r>
      <w:r w:rsidR="00CF664C">
        <w:rPr>
          <w:u w:val="single"/>
        </w:rPr>
        <w:t>two</w:t>
      </w:r>
      <w:r w:rsidR="00CF664C">
        <w:t>"</w:t>
      </w:r>
    </w:p>
    <w:p w:rsidR="00CF664C" w:rsidP="00CF664C" w:rsidRDefault="00CF664C" w14:paraId="73D046A1" w14:textId="77777777">
      <w:pPr>
        <w:pStyle w:val="RCWSLText"/>
      </w:pPr>
    </w:p>
    <w:p w:rsidR="00CF664C" w:rsidP="00CF664C" w:rsidRDefault="00CF664C" w14:paraId="6559DC53" w14:textId="7ABCC23A">
      <w:pPr>
        <w:pStyle w:val="RCWSLText"/>
      </w:pPr>
      <w:r>
        <w:tab/>
        <w:t>On page 4, beginning on line 31, after "appointment" strike all material through "technology," on line 32 and insert "((</w:t>
      </w:r>
      <w:r w:rsidRPr="00CF664C">
        <w:rPr>
          <w:strike/>
        </w:rPr>
        <w:t>, or at least one real-time interactive appointment using both audio and video technology,</w:t>
      </w:r>
      <w:r>
        <w:t>))"</w:t>
      </w:r>
    </w:p>
    <w:p w:rsidR="00CF664C" w:rsidP="00CF664C" w:rsidRDefault="00CF664C" w14:paraId="12B650C9" w14:textId="77777777">
      <w:pPr>
        <w:pStyle w:val="RCWSLText"/>
      </w:pPr>
    </w:p>
    <w:p w:rsidR="00CF664C" w:rsidP="00CF664C" w:rsidRDefault="00CF664C" w14:paraId="0B4999D7" w14:textId="288E4C76">
      <w:pPr>
        <w:pStyle w:val="RCWSLText"/>
      </w:pPr>
      <w:r>
        <w:tab/>
        <w:t>On page 4, beginning on line 40, after "past" strike all material through "technology," on page 5, line 2 and insert "((</w:t>
      </w:r>
      <w:r w:rsidRPr="00CF664C">
        <w:rPr>
          <w:strike/>
        </w:rPr>
        <w:t>three</w:t>
      </w:r>
      <w:r>
        <w:t xml:space="preserve">)) </w:t>
      </w:r>
      <w:r>
        <w:rPr>
          <w:u w:val="single"/>
        </w:rPr>
        <w:t>two</w:t>
      </w:r>
      <w:r w:rsidRPr="00CF664C">
        <w:t xml:space="preserve"> years, at least one in-person appointment</w:t>
      </w:r>
      <w:r>
        <w:t>((</w:t>
      </w:r>
      <w:r w:rsidRPr="00CF664C">
        <w:rPr>
          <w:strike/>
        </w:rPr>
        <w:t>, or at least one real-time interactive appointment using both audio and video technology,</w:t>
      </w:r>
      <w:r>
        <w:t>))"</w:t>
      </w:r>
    </w:p>
    <w:p w:rsidR="00CF664C" w:rsidP="00CF664C" w:rsidRDefault="00CF664C" w14:paraId="6F1B484A" w14:textId="77777777">
      <w:pPr>
        <w:pStyle w:val="RCWSLText"/>
      </w:pPr>
    </w:p>
    <w:p w:rsidR="00CF664C" w:rsidP="00CF664C" w:rsidRDefault="00CF664C" w14:paraId="1D21B416" w14:textId="5B22C7CB">
      <w:pPr>
        <w:pStyle w:val="RCWSLText"/>
      </w:pPr>
      <w:r>
        <w:tab/>
        <w:t xml:space="preserve">On page </w:t>
      </w:r>
      <w:r w:rsidR="0006561F">
        <w:t>9, line 1, after "past" strike "three" and insert "((</w:t>
      </w:r>
      <w:r w:rsidRPr="0006561F" w:rsidR="0006561F">
        <w:rPr>
          <w:strike/>
        </w:rPr>
        <w:t>three</w:t>
      </w:r>
      <w:r w:rsidR="0006561F">
        <w:t xml:space="preserve">)) </w:t>
      </w:r>
      <w:r w:rsidR="0006561F">
        <w:rPr>
          <w:u w:val="single"/>
        </w:rPr>
        <w:t>two</w:t>
      </w:r>
      <w:r w:rsidR="0006561F">
        <w:t>"</w:t>
      </w:r>
    </w:p>
    <w:p w:rsidR="0006561F" w:rsidP="00CF664C" w:rsidRDefault="0006561F" w14:paraId="1E380F4A" w14:textId="77777777">
      <w:pPr>
        <w:pStyle w:val="RCWSLText"/>
      </w:pPr>
    </w:p>
    <w:p w:rsidR="0006561F" w:rsidP="00CF664C" w:rsidRDefault="0006561F" w14:paraId="4CEAF4E4" w14:textId="7155CEB1">
      <w:pPr>
        <w:pStyle w:val="RCWSLText"/>
      </w:pPr>
      <w:r>
        <w:tab/>
        <w:t>On page 9, beginning on line 2, after "appointment" strike all material through "technology," on line 3 and insert "((</w:t>
      </w:r>
      <w:r w:rsidRPr="0006561F">
        <w:rPr>
          <w:strike/>
        </w:rPr>
        <w:t>, or at least one real-time interactive appointment using both audio and video technology,</w:t>
      </w:r>
      <w:r>
        <w:t>))"</w:t>
      </w:r>
    </w:p>
    <w:p w:rsidR="0006561F" w:rsidP="00CF664C" w:rsidRDefault="0006561F" w14:paraId="5E72AB92" w14:textId="77777777">
      <w:pPr>
        <w:pStyle w:val="RCWSLText"/>
      </w:pPr>
    </w:p>
    <w:p w:rsidR="0006561F" w:rsidP="00CF664C" w:rsidRDefault="0006561F" w14:paraId="063BE10F" w14:textId="0271C33D">
      <w:pPr>
        <w:pStyle w:val="RCWSLText"/>
      </w:pPr>
      <w:r>
        <w:tab/>
      </w:r>
      <w:r w:rsidR="0033581B">
        <w:t>On page 9, beginning on line 11, after "past" strike all material through "technology," on line 13 and insert "((</w:t>
      </w:r>
      <w:r w:rsidRPr="0033581B" w:rsidR="0033581B">
        <w:rPr>
          <w:strike/>
        </w:rPr>
        <w:t>three</w:t>
      </w:r>
      <w:r w:rsidR="0033581B">
        <w:t xml:space="preserve">)) </w:t>
      </w:r>
      <w:r w:rsidR="0033581B">
        <w:rPr>
          <w:u w:val="single"/>
        </w:rPr>
        <w:t>two</w:t>
      </w:r>
      <w:r w:rsidRPr="0033581B" w:rsidR="0033581B">
        <w:t xml:space="preserve"> years, at least one in-person appointment</w:t>
      </w:r>
      <w:r w:rsidR="0033581B">
        <w:t>((</w:t>
      </w:r>
      <w:r w:rsidRPr="0033581B" w:rsidR="0033581B">
        <w:rPr>
          <w:strike/>
        </w:rPr>
        <w:t>, or at least one real-time interactive appointment using both audio and video technology,</w:t>
      </w:r>
      <w:r w:rsidR="0033581B">
        <w:t>))"</w:t>
      </w:r>
    </w:p>
    <w:p w:rsidR="0033581B" w:rsidP="00CF664C" w:rsidRDefault="0033581B" w14:paraId="658F2961" w14:textId="77777777">
      <w:pPr>
        <w:pStyle w:val="RCWSLText"/>
      </w:pPr>
    </w:p>
    <w:p w:rsidR="0033581B" w:rsidP="00CF664C" w:rsidRDefault="0033581B" w14:paraId="0FE45971" w14:textId="51D36194">
      <w:pPr>
        <w:pStyle w:val="RCWSLText"/>
      </w:pPr>
      <w:r>
        <w:lastRenderedPageBreak/>
        <w:tab/>
        <w:t>On page 13, line 24, after "past" strike "three" and insert "</w:t>
      </w:r>
      <w:r w:rsidR="00A65CEE">
        <w:t>((</w:t>
      </w:r>
      <w:r w:rsidRPr="00A65CEE">
        <w:rPr>
          <w:strike/>
        </w:rPr>
        <w:t>three</w:t>
      </w:r>
      <w:r w:rsidR="00A65CEE">
        <w:t>))</w:t>
      </w:r>
      <w:r>
        <w:t xml:space="preserve"> </w:t>
      </w:r>
      <w:r>
        <w:rPr>
          <w:u w:val="single"/>
        </w:rPr>
        <w:t>two</w:t>
      </w:r>
      <w:r>
        <w:t>"</w:t>
      </w:r>
    </w:p>
    <w:p w:rsidR="00A65CEE" w:rsidP="00CF664C" w:rsidRDefault="00A65CEE" w14:paraId="64F0D55E" w14:textId="77777777">
      <w:pPr>
        <w:pStyle w:val="RCWSLText"/>
      </w:pPr>
    </w:p>
    <w:p w:rsidR="00A65CEE" w:rsidP="00CF664C" w:rsidRDefault="00A65CEE" w14:paraId="6D57C55F" w14:textId="33514F97">
      <w:pPr>
        <w:pStyle w:val="RCWSLText"/>
      </w:pPr>
      <w:r>
        <w:tab/>
        <w:t>On page 13, beginning on line 25, after "appointment" strike all material through "technology," on line 26 and insert "((</w:t>
      </w:r>
      <w:r w:rsidRPr="00A65CEE">
        <w:rPr>
          <w:strike/>
        </w:rPr>
        <w:t>, or at least one real-time interactive appointment using both audio and video technology,</w:t>
      </w:r>
      <w:r>
        <w:t>))"</w:t>
      </w:r>
    </w:p>
    <w:p w:rsidR="00A65CEE" w:rsidP="00CF664C" w:rsidRDefault="00A65CEE" w14:paraId="79F86962" w14:textId="77777777">
      <w:pPr>
        <w:pStyle w:val="RCWSLText"/>
      </w:pPr>
    </w:p>
    <w:p w:rsidRPr="0033581B" w:rsidR="00A65CEE" w:rsidP="00CF664C" w:rsidRDefault="00A65CEE" w14:paraId="0E3CF1C2" w14:textId="4D68B9A0">
      <w:pPr>
        <w:pStyle w:val="RCWSLText"/>
      </w:pPr>
      <w:r>
        <w:tab/>
        <w:t>On page 13, beginning on line 34, after "past" strike all material through "technology," on line 36 and insert "((</w:t>
      </w:r>
      <w:r w:rsidRPr="00A65CEE">
        <w:rPr>
          <w:strike/>
        </w:rPr>
        <w:t>three</w:t>
      </w:r>
      <w:r>
        <w:t xml:space="preserve">)) </w:t>
      </w:r>
      <w:r>
        <w:rPr>
          <w:u w:val="single"/>
        </w:rPr>
        <w:t>two</w:t>
      </w:r>
      <w:r w:rsidRPr="00A65CEE">
        <w:t xml:space="preserve"> years, at least one in-person appointment</w:t>
      </w:r>
      <w:r>
        <w:t>((</w:t>
      </w:r>
      <w:r w:rsidRPr="00A65CEE">
        <w:rPr>
          <w:strike/>
        </w:rPr>
        <w:t>, or at least one real-time interactive appointment using both audio and video technology,</w:t>
      </w:r>
      <w:r>
        <w:t>))"</w:t>
      </w:r>
    </w:p>
    <w:p w:rsidRPr="007453AC" w:rsidR="00DF5D0E" w:rsidP="007453AC" w:rsidRDefault="00DF5D0E" w14:paraId="198A50A6" w14:textId="0630BC3C">
      <w:pPr>
        <w:suppressLineNumbers/>
        <w:rPr>
          <w:spacing w:val="-3"/>
        </w:rPr>
      </w:pPr>
    </w:p>
    <w:permEnd w:id="1625106683"/>
    <w:p w:rsidR="00ED2EEB" w:rsidP="007453AC" w:rsidRDefault="00ED2EEB" w14:paraId="428551D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9047761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9BA455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453AC" w:rsidRDefault="00D659AC" w14:paraId="0FA13D8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453AC" w:rsidRDefault="0096303F" w14:paraId="37C26C7D" w14:textId="0913759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F664C">
                  <w:t>Reduces the period of time within which a previous appointment must take place for purposes of creating an established relationship from three years to two years.  Requires that appointment to be conducted in-person, rather than either in person or via audio-video telemedicine.</w:t>
                </w:r>
              </w:p>
              <w:p w:rsidRPr="007D1589" w:rsidR="001B4E53" w:rsidP="007453AC" w:rsidRDefault="001B4E53" w14:paraId="38C8C85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90477610"/>
    </w:tbl>
    <w:p w:rsidR="00DF5D0E" w:rsidP="007453AC" w:rsidRDefault="00DF5D0E" w14:paraId="4A01DF22" w14:textId="77777777">
      <w:pPr>
        <w:pStyle w:val="BillEnd"/>
        <w:suppressLineNumbers/>
      </w:pPr>
    </w:p>
    <w:p w:rsidR="00DF5D0E" w:rsidP="007453AC" w:rsidRDefault="00DE256E" w14:paraId="44DA09B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453AC" w:rsidRDefault="00AB682C" w14:paraId="7BB3C70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C4A2" w14:textId="77777777" w:rsidR="007453AC" w:rsidRDefault="007453AC" w:rsidP="00DF5D0E">
      <w:r>
        <w:separator/>
      </w:r>
    </w:p>
  </w:endnote>
  <w:endnote w:type="continuationSeparator" w:id="0">
    <w:p w14:paraId="1922F1A5" w14:textId="77777777" w:rsidR="007453AC" w:rsidRDefault="007453A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06E9" w:rsidRDefault="00A706E9" w14:paraId="6573EB8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428C2" w14:paraId="42D4C291" w14:textId="6D638CF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706E9">
      <w:t>5821 AMH .... MORI 094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428C2" w14:paraId="27D55075" w14:textId="4140FE3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706E9">
      <w:t>5821 AMH .... MORI 094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9364" w14:textId="77777777" w:rsidR="007453AC" w:rsidRDefault="007453AC" w:rsidP="00DF5D0E">
      <w:r>
        <w:separator/>
      </w:r>
    </w:p>
  </w:footnote>
  <w:footnote w:type="continuationSeparator" w:id="0">
    <w:p w14:paraId="76B595AD" w14:textId="77777777" w:rsidR="007453AC" w:rsidRDefault="007453A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A920" w14:textId="77777777" w:rsidR="00A706E9" w:rsidRDefault="00A70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26E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E530C" wp14:editId="0E04C76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9F5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A4E92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36741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B45B6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C70BC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BFCBB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9A14D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C3918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5683F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B4BFB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CFC8E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FF2DF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3834A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EBBA4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F93E7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83308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8E313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A6B26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BA1F1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EA7EF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B8AEC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BA8E3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93730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5458A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7D609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9309E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94EBC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C9E73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5AF31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D146F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40C89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FF93F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8172A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BD435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E530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3A9F5F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A4E92E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367416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B45B65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C70BC8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BFCBB1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9A14DF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C39185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5683F2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B4BFB8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CFC8E7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FF2DFE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3834A0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EBBA41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F93E7D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83308B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8E3136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A6B261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BA1F10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EA7EF0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B8AECB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BA8E3C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937305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5458A4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7D6095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9309EF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94EBC6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C9E730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5AF31C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D146FA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40C893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FF93FF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8172AD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BD4352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BC0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639928" wp14:editId="4FF7775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8833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D6EB0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A831C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2E804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A0D2B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63E3D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CBB14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FFCBE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E2B63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19483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97974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379DE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55410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502C3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60B2C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5B9E7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7FEB2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1245B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AC92A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26C7F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76109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0A642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56403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8F4A1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BDC0DF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410892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96AA7D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3992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E18833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D6EB0D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A831C7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2E804C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A0D2B2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63E3D1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CBB140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FFCBEA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E2B637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194832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979749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379DE5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554105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502C34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60B2C9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5B9E7C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7FEB2F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1245B2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AC92A6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26C7F6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761091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0A642F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56403D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8F4A14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BDC0DF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410892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96AA7D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0076546">
    <w:abstractNumId w:val="5"/>
  </w:num>
  <w:num w:numId="2" w16cid:durableId="2139715178">
    <w:abstractNumId w:val="3"/>
  </w:num>
  <w:num w:numId="3" w16cid:durableId="76094064">
    <w:abstractNumId w:val="2"/>
  </w:num>
  <w:num w:numId="4" w16cid:durableId="1200822177">
    <w:abstractNumId w:val="1"/>
  </w:num>
  <w:num w:numId="5" w16cid:durableId="926354143">
    <w:abstractNumId w:val="0"/>
  </w:num>
  <w:num w:numId="6" w16cid:durableId="116216103">
    <w:abstractNumId w:val="4"/>
  </w:num>
  <w:num w:numId="7" w16cid:durableId="1594122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561F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3581B"/>
    <w:rsid w:val="003E2FC6"/>
    <w:rsid w:val="00492DDC"/>
    <w:rsid w:val="004C6615"/>
    <w:rsid w:val="005115F9"/>
    <w:rsid w:val="00523C5A"/>
    <w:rsid w:val="005E69C3"/>
    <w:rsid w:val="00605C39"/>
    <w:rsid w:val="006154C9"/>
    <w:rsid w:val="006841E6"/>
    <w:rsid w:val="006F7027"/>
    <w:rsid w:val="007049E4"/>
    <w:rsid w:val="0072335D"/>
    <w:rsid w:val="0072541D"/>
    <w:rsid w:val="007453AC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65CEE"/>
    <w:rsid w:val="00A706E9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F664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28C2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5C9E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F3CC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5821</BillDocName>
  <AmendType>AMH</AmendType>
  <SponsorAcronym>CALD</SponsorAcronym>
  <DrafterAcronym>MORI</DrafterAcronym>
  <DraftNumber>094</DraftNumber>
  <ReferenceNumber>SB 5821</ReferenceNumber>
  <Floor>H AMD</Floor>
  <AmendmentNumber> 1155</AmendmentNumber>
  <Sponsors>By Representative Caldier</Sponsors>
  <FloorAction>NOT ADOPTED 02/28/2024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330</Words>
  <Characters>1761</Characters>
  <Application>Microsoft Office Word</Application>
  <DocSecurity>8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5821 AMH .... MORI 094</vt:lpstr>
    </vt:vector>
  </TitlesOfParts>
  <Company>Washington State Legislature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5821 AMH CALD MORI 094</dc:title>
  <dc:creator>Jim Morishima</dc:creator>
  <cp:lastModifiedBy>Morishima, Jim</cp:lastModifiedBy>
  <cp:revision>7</cp:revision>
  <cp:lastPrinted>2024-02-28T17:30:00Z</cp:lastPrinted>
  <dcterms:created xsi:type="dcterms:W3CDTF">2024-02-28T17:05:00Z</dcterms:created>
  <dcterms:modified xsi:type="dcterms:W3CDTF">2024-02-28T17:37:00Z</dcterms:modified>
</cp:coreProperties>
</file>