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04202" w14:paraId="4FF8291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132C6">
            <w:t>5599-S.E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132C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132C6">
            <w:t>GRIF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132C6">
            <w:t>WICM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132C6">
            <w:t>616</w:t>
          </w:r>
        </w:sdtContent>
      </w:sdt>
    </w:p>
    <w:p w:rsidR="00DF5D0E" w:rsidP="00B73E0A" w:rsidRDefault="00AA1230" w14:paraId="7E4C699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04202" w14:paraId="547B755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132C6">
            <w:rPr>
              <w:b/>
              <w:u w:val="single"/>
            </w:rPr>
            <w:t>ESSB 5599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132C6">
            <w:t>H AMD TO HSEL COMM AMD (H-1742.1/23)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699</w:t>
          </w:r>
        </w:sdtContent>
      </w:sdt>
    </w:p>
    <w:p w:rsidR="00DF5D0E" w:rsidP="00605C39" w:rsidRDefault="00104202" w14:paraId="1F522A8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132C6">
            <w:rPr>
              <w:sz w:val="22"/>
            </w:rPr>
            <w:t>By Representative Griffey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132C6" w14:paraId="2E37652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04/12/2023</w:t>
          </w:r>
        </w:p>
      </w:sdtContent>
    </w:sdt>
    <w:p w:rsidR="00E56D79" w:rsidP="00E56D79" w:rsidRDefault="00DE256E" w14:paraId="1FCB0E63" w14:textId="77777777">
      <w:pPr>
        <w:pStyle w:val="Page"/>
      </w:pPr>
      <w:bookmarkStart w:name="StartOfAmendmentBody" w:id="0"/>
      <w:bookmarkEnd w:id="0"/>
      <w:permStart w:edGrp="everyone" w:id="1059265175"/>
      <w:r>
        <w:tab/>
      </w:r>
      <w:r w:rsidR="00E56D79">
        <w:t>On page 1, line 3 of the striking amendment, after "</w:t>
      </w:r>
      <w:r w:rsidRPr="00A421BA" w:rsidR="00E56D79">
        <w:rPr>
          <w:b/>
          <w:bCs/>
        </w:rPr>
        <w:t>Sec. 1.</w:t>
      </w:r>
      <w:r w:rsidR="00E56D79">
        <w:t>" insert "(1)"</w:t>
      </w:r>
    </w:p>
    <w:p w:rsidR="00E56D79" w:rsidP="00E56D79" w:rsidRDefault="00E56D79" w14:paraId="4BF3BE76" w14:textId="77777777">
      <w:pPr>
        <w:pStyle w:val="RCWSLText"/>
      </w:pPr>
    </w:p>
    <w:p w:rsidR="00E56D79" w:rsidP="00E56D79" w:rsidRDefault="00E56D79" w14:paraId="60DE8E2E" w14:textId="77777777">
      <w:pPr>
        <w:pStyle w:val="RCWSLText"/>
      </w:pPr>
      <w:r>
        <w:tab/>
        <w:t>On page 1, after line 14 of the striking amendment, insert the following:</w:t>
      </w:r>
    </w:p>
    <w:p w:rsidRPr="009132C6" w:rsidR="00DF5D0E" w:rsidP="00E56D79" w:rsidRDefault="00E56D79" w14:paraId="3B5F99F1" w14:textId="4DFEC4D7">
      <w:pPr>
        <w:pStyle w:val="Page"/>
      </w:pPr>
      <w:r>
        <w:tab/>
        <w:t xml:space="preserve">"(2) </w:t>
      </w:r>
      <w:r>
        <w:rPr>
          <w:rFonts w:eastAsia="Times New Roman"/>
        </w:rPr>
        <w:t>The legislature finds that parental or guardian oversight for youth with medical or mental health conditions is important to ensure follow</w:t>
      </w:r>
      <w:r w:rsidR="008D357D">
        <w:rPr>
          <w:rFonts w:eastAsia="Times New Roman"/>
        </w:rPr>
        <w:t xml:space="preserve"> </w:t>
      </w:r>
      <w:r>
        <w:rPr>
          <w:rFonts w:eastAsia="Times New Roman"/>
        </w:rPr>
        <w:t>through with homecare instructions and to offer guidance. The brains of youth are still developing and the support of older family members is essential in preventing unnecessary harm."</w:t>
      </w:r>
    </w:p>
    <w:permEnd w:id="1059265175"/>
    <w:p w:rsidR="00ED2EEB" w:rsidP="009132C6" w:rsidRDefault="00ED2EEB" w14:paraId="5DA1896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786294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612819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132C6" w:rsidRDefault="00D659AC" w14:paraId="1920AF2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56D79" w:rsidRDefault="0096303F" w14:paraId="42829171" w14:textId="7EABF0B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FB442D" w:rsidR="00E56D79">
                  <w:rPr>
                    <w:u w:val="single"/>
                  </w:rPr>
                  <w:t>EFFECT:</w:t>
                </w:r>
                <w:r w:rsidR="00E56D79">
                  <w:t xml:space="preserve"> Adds language to the intent section stating that</w:t>
                </w:r>
                <w:r w:rsidRPr="0096303F" w:rsidR="00E56D79">
                  <w:t> </w:t>
                </w:r>
                <w:r w:rsidR="00E56D79">
                  <w:t>"</w:t>
                </w:r>
                <w:r w:rsidR="00E56D79">
                  <w:rPr>
                    <w:rFonts w:eastAsia="Times New Roman"/>
                  </w:rPr>
                  <w:t>The legislature finds that parental or guardian oversight for youth with medical or mental health conditions is important to ensure follow</w:t>
                </w:r>
                <w:r w:rsidR="008D357D">
                  <w:rPr>
                    <w:rFonts w:eastAsia="Times New Roman"/>
                  </w:rPr>
                  <w:t xml:space="preserve"> </w:t>
                </w:r>
                <w:r w:rsidR="00E56D79">
                  <w:rPr>
                    <w:rFonts w:eastAsia="Times New Roman"/>
                  </w:rPr>
                  <w:t>through with homecare instructions and to offer guidance. The brains of youth are still developing and the support of older family members is essential in preventing unnecessary harm."</w:t>
                </w:r>
              </w:p>
            </w:tc>
          </w:tr>
        </w:sdtContent>
      </w:sdt>
      <w:permEnd w:id="1278629401"/>
    </w:tbl>
    <w:p w:rsidR="00DF5D0E" w:rsidP="009132C6" w:rsidRDefault="00DF5D0E" w14:paraId="2F01E954" w14:textId="77777777">
      <w:pPr>
        <w:pStyle w:val="BillEnd"/>
        <w:suppressLineNumbers/>
      </w:pPr>
    </w:p>
    <w:p w:rsidR="00DF5D0E" w:rsidP="009132C6" w:rsidRDefault="00DE256E" w14:paraId="7760F7D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132C6" w:rsidRDefault="00AB682C" w14:paraId="5E1088A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DF2B" w14:textId="77777777" w:rsidR="009132C6" w:rsidRDefault="009132C6" w:rsidP="00DF5D0E">
      <w:r>
        <w:separator/>
      </w:r>
    </w:p>
  </w:endnote>
  <w:endnote w:type="continuationSeparator" w:id="0">
    <w:p w14:paraId="1F1416CD" w14:textId="77777777" w:rsidR="009132C6" w:rsidRDefault="009132C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1FCD" w:rsidRDefault="008E1FCD" w14:paraId="2C531B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772C8" w14:paraId="32E5BA6F" w14:textId="77777777">
    <w:pPr>
      <w:pStyle w:val="AmendDraftFooter"/>
    </w:pPr>
    <w:fldSimple w:instr=" TITLE   \* MERGEFORMAT ">
      <w:r w:rsidR="009132C6">
        <w:t>5599-S.E AMH COUT WICM 616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772C8" w14:paraId="01E01B59" w14:textId="24251B6D">
    <w:pPr>
      <w:pStyle w:val="AmendDraftFooter"/>
    </w:pPr>
    <w:fldSimple w:instr=" TITLE   \* MERGEFORMAT ">
      <w:r>
        <w:t>5599-S.E AMH COUT WICM 616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4E7D" w14:textId="77777777" w:rsidR="009132C6" w:rsidRDefault="009132C6" w:rsidP="00DF5D0E">
      <w:r>
        <w:separator/>
      </w:r>
    </w:p>
  </w:footnote>
  <w:footnote w:type="continuationSeparator" w:id="0">
    <w:p w14:paraId="5F62951D" w14:textId="77777777" w:rsidR="009132C6" w:rsidRDefault="009132C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F5B2" w14:textId="77777777" w:rsidR="008E1FCD" w:rsidRDefault="008E1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538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37A825" wp14:editId="673A7DC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4F4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B84E3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4265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F599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201B7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6EB67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FE3EF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65840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29F7A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1A8B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45870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FE437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1352A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F9CA1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6F903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197B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EA327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436EE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5CCA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4DF13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FAA9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73BE1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F378F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17C2D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3EE43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6AB63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822FA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0E01D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0D551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292A4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ECA3B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F60F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6FBF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B894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7A82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5E4F48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B84E3D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426577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F5992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201B78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6EB673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FE3EF1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658401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29F7A1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1A8B2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458709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FE4379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1352A1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F9CA1D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6F903F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A197B7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EA327B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436EE3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5CCAD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4DF137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FAA94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73BE11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F378F2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17C2D9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3EE43C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6AB63D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822FA1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0E01D6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0D5510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292A4D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ECA3BB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F60FDF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6FBF8E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B8949E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D3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F79873" wp14:editId="3AA0623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BFE7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3CE3B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9DECA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31C6E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4C5DE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5FBCB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7C123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7CEC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E7797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CF3EE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50E2E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C0D59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7287F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7B99E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F02B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6C6F5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9D01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0C60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5EE74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7F66D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D81A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47680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11B38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4FC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B3CB55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05F3D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669720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7987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52BFE7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3CE3BF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9DECAF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31C6E7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4C5DEA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5FBCBA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7C1238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7CEC0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E77974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CF3EE6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50E2E2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C0D595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7287FC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7B99E0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F02BA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6C6F5C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9D01D9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0C60E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5EE747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7F66D9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D81A5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476800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11B386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C4FC4C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B3CB55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05F3D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669720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0626790">
    <w:abstractNumId w:val="5"/>
  </w:num>
  <w:num w:numId="2" w16cid:durableId="1282419879">
    <w:abstractNumId w:val="3"/>
  </w:num>
  <w:num w:numId="3" w16cid:durableId="1370838463">
    <w:abstractNumId w:val="2"/>
  </w:num>
  <w:num w:numId="4" w16cid:durableId="155264105">
    <w:abstractNumId w:val="1"/>
  </w:num>
  <w:num w:numId="5" w16cid:durableId="379282040">
    <w:abstractNumId w:val="0"/>
  </w:num>
  <w:num w:numId="6" w16cid:durableId="1204369793">
    <w:abstractNumId w:val="4"/>
  </w:num>
  <w:num w:numId="7" w16cid:durableId="1772160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4202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80F48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215B"/>
    <w:rsid w:val="008C7E6E"/>
    <w:rsid w:val="008D357D"/>
    <w:rsid w:val="008E1FCD"/>
    <w:rsid w:val="009132C6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23AC"/>
    <w:rsid w:val="00B961E0"/>
    <w:rsid w:val="00BF44DF"/>
    <w:rsid w:val="00C61A83"/>
    <w:rsid w:val="00C8108C"/>
    <w:rsid w:val="00C84AD0"/>
    <w:rsid w:val="00D40447"/>
    <w:rsid w:val="00D659AC"/>
    <w:rsid w:val="00D772C8"/>
    <w:rsid w:val="00DA47F3"/>
    <w:rsid w:val="00DC2C13"/>
    <w:rsid w:val="00DE256E"/>
    <w:rsid w:val="00DF5D0E"/>
    <w:rsid w:val="00E1471A"/>
    <w:rsid w:val="00E267B1"/>
    <w:rsid w:val="00E41CC6"/>
    <w:rsid w:val="00E56D79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A93C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5099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5599-S.E</BillDocName>
  <AmendType>AMH</AmendType>
  <SponsorAcronym>GRIF</SponsorAcronym>
  <DrafterAcronym>WICM</DrafterAcronym>
  <DraftNumber>616</DraftNumber>
  <ReferenceNumber>ESSB 5599</ReferenceNumber>
  <Floor>H AMD TO HSEL COMM AMD (H-1742.1/23)</Floor>
  <AmendmentNumber> 699</AmendmentNumber>
  <Sponsors>By Representative Griffey</Sponsors>
  <FloorAction>NOT ADOPTED 04/12/2023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867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5599-S.E AMH GRIF WICM 616</dc:title>
  <dc:creator>Luke Wickham</dc:creator>
  <cp:lastModifiedBy>Wickham, Luke</cp:lastModifiedBy>
  <cp:revision>9</cp:revision>
  <dcterms:created xsi:type="dcterms:W3CDTF">2023-04-10T23:45:00Z</dcterms:created>
  <dcterms:modified xsi:type="dcterms:W3CDTF">2023-04-11T00:15:00Z</dcterms:modified>
</cp:coreProperties>
</file>