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9a77203b084366" /></Relationships>
</file>

<file path=word/document.xml><?xml version="1.0" encoding="utf-8"?>
<w:document xmlns:w="http://schemas.openxmlformats.org/wordprocessingml/2006/main">
  <w:body>
    <w:p>
      <w:r>
        <w:rPr>
          <w:b/>
        </w:rPr>
        <w:r>
          <w:rPr/>
          <w:t xml:space="preserve">5462.E</w:t>
        </w:r>
      </w:r>
      <w:r>
        <w:rPr>
          <w:b/>
        </w:rPr>
        <w:t xml:space="preserve"> </w:t>
        <w:t xml:space="preserve">AMH</w:t>
      </w:r>
      <w:r>
        <w:rPr>
          <w:b/>
        </w:rPr>
        <w:t xml:space="preserve"> </w:t>
        <w:r>
          <w:rPr/>
          <w:t xml:space="preserve">HUTC</w:t>
        </w:r>
      </w:r>
      <w:r>
        <w:rPr>
          <w:b/>
        </w:rPr>
        <w:t xml:space="preserve"> </w:t>
        <w:r>
          <w:rPr/>
          <w:t xml:space="preserve">H3492.1</w:t>
        </w:r>
      </w:r>
      <w:r>
        <w:rPr>
          <w:b/>
        </w:rPr>
        <w:t xml:space="preserve"> - NOT FOR FLOOR USE</w:t>
      </w:r>
    </w:p>
    <w:p>
      <w:pPr>
        <w:ind w:left="0" w:right="0" w:firstLine="576"/>
      </w:pPr>
    </w:p>
    <w:p>
      <w:pPr>
        <w:spacing w:before="480" w:after="0" w:line="408" w:lineRule="exact"/>
      </w:pPr>
      <w:r>
        <w:rPr>
          <w:b/>
          <w:u w:val="single"/>
        </w:rPr>
        <w:t xml:space="preserve">ESB 5462</w:t>
      </w:r>
      <w:r>
        <w:t xml:space="preserve"> -</w:t>
      </w:r>
      <w:r>
        <w:t xml:space="preserve"> </w:t>
        <w:t xml:space="preserve">H AMD TO APP COMM AMD (H-3463.1/24)</w:t>
      </w:r>
      <w:r>
        <w:t xml:space="preserve"> </w:t>
      </w:r>
      <w:r>
        <w:rPr>
          <w:b/>
        </w:rPr>
        <w:t xml:space="preserve">1210</w:t>
      </w:r>
    </w:p>
    <w:p>
      <w:pPr>
        <w:spacing w:before="0" w:after="0" w:line="408" w:lineRule="exact"/>
        <w:ind w:left="0" w:right="0" w:firstLine="576"/>
        <w:jc w:val="left"/>
      </w:pPr>
      <w:r>
        <w:rPr/>
        <w:t xml:space="preserve">By Representative Hutchins</w:t>
      </w:r>
    </w:p>
    <w:p>
      <w:pPr>
        <w:jc w:val="right"/>
      </w:pPr>
      <w:r>
        <w:rPr>
          <w:b/>
        </w:rPr>
        <w:t xml:space="preserve">NOT ADOPTED 02/29/2024</w:t>
      </w:r>
    </w:p>
    <w:p>
      <w:pPr>
        <w:spacing w:before="0" w:after="0" w:line="408" w:lineRule="exact"/>
        <w:ind w:left="0" w:right="0" w:firstLine="576"/>
        <w:jc w:val="left"/>
      </w:pPr>
      <w:r>
        <w:rPr/>
        <w:t xml:space="preserve">On page 2, after line 2, insert the following:</w:t>
      </w:r>
    </w:p>
    <w:p>
      <w:pPr>
        <w:spacing w:before="0" w:after="0" w:line="408" w:lineRule="exact"/>
        <w:ind w:left="0" w:right="0" w:firstLine="576"/>
        <w:jc w:val="left"/>
      </w:pPr>
      <w:r>
        <w:rPr/>
        <w:t xml:space="preserve">"(5) The legislature finds that the United States of America, one of the most diverse countries in the world, is a beacon of hope, a guarantor of freedoms, and a model of opportunity and inclusivity that other societies aspire to emulate. The legislature reaffirms that, as the Declaration of Independence states, "all men are created equal, that they are endowed by their Creator with certain unalienable Rights, that among these are Life, Liberty and the pursuit of Happiness."</w:t>
      </w:r>
    </w:p>
    <w:p>
      <w:pPr>
        <w:spacing w:before="0" w:after="0" w:line="408" w:lineRule="exact"/>
        <w:ind w:left="0" w:right="0" w:firstLine="576"/>
        <w:jc w:val="left"/>
      </w:pPr>
      <w:r>
        <w:rPr>
          <w:u w:val="single"/>
        </w:rPr>
        <w:t xml:space="preserve">EFFECT:</w:t>
      </w:r>
      <w:r>
        <w:rPr/>
        <w:t xml:space="preserve"> Adds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d8dd301b45447a" /></Relationships>
</file>