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01e401670184a4e" /></Relationships>
</file>

<file path=word/document.xml><?xml version="1.0" encoding="utf-8"?>
<w:document xmlns:w="http://schemas.openxmlformats.org/wordprocessingml/2006/main">
  <w:body>
    <w:p>
      <w:r>
        <w:rPr>
          <w:b/>
        </w:rPr>
        <w:r>
          <w:rPr/>
          <w:t xml:space="preserve">5440-S2.E</w:t>
        </w:r>
      </w:r>
      <w:r>
        <w:rPr>
          <w:b/>
        </w:rPr>
        <w:t xml:space="preserve"> </w:t>
        <w:t xml:space="preserve">AMH</w:t>
      </w:r>
      <w:r>
        <w:rPr>
          <w:b/>
        </w:rPr>
        <w:t xml:space="preserve"> </w:t>
        <w:r>
          <w:rPr/>
          <w:t xml:space="preserve">FARI</w:t>
        </w:r>
      </w:r>
      <w:r>
        <w:rPr>
          <w:b/>
        </w:rPr>
        <w:t xml:space="preserve"> </w:t>
        <w:r>
          <w:rPr/>
          <w:t xml:space="preserve">H2005.1</w:t>
        </w:r>
      </w:r>
      <w:r>
        <w:rPr>
          <w:b/>
        </w:rPr>
        <w:t xml:space="preserve"> - NOT FOR FLOOR USE</w:t>
      </w:r>
    </w:p>
    <w:p>
      <w:pPr>
        <w:ind w:left="0" w:right="0" w:firstLine="576"/>
      </w:pPr>
    </w:p>
    <w:p>
      <w:pPr>
        <w:spacing w:before="480" w:after="0" w:line="408" w:lineRule="exact"/>
      </w:pPr>
      <w:r>
        <w:rPr>
          <w:b/>
          <w:u w:val="single"/>
        </w:rPr>
        <w:t xml:space="preserve">E2SSB 5440</w:t>
      </w:r>
      <w:r>
        <w:t xml:space="preserve"> -</w:t>
      </w:r>
      <w:r>
        <w:t xml:space="preserve"> </w:t>
        <w:t xml:space="preserve">H AMD</w:t>
      </w:r>
      <w:r>
        <w:t xml:space="preserve"> </w:t>
      </w:r>
      <w:r>
        <w:rPr>
          <w:b/>
        </w:rPr>
        <w:t xml:space="preserve">777</w:t>
      </w:r>
    </w:p>
    <w:p>
      <w:pPr>
        <w:spacing w:before="0" w:after="0" w:line="408" w:lineRule="exact"/>
        <w:ind w:left="0" w:right="0" w:firstLine="576"/>
        <w:jc w:val="left"/>
      </w:pPr>
      <w:r>
        <w:rPr/>
        <w:t xml:space="preserve">By Representative Farivar</w:t>
      </w:r>
    </w:p>
    <w:p>
      <w:pPr>
        <w:jc w:val="right"/>
      </w:pPr>
      <w:r>
        <w:rPr>
          <w:b/>
        </w:rPr>
        <w:t xml:space="preserve">ADOPTED 04/21/2023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defendants referred for services related to competency to stand trial requiring admission into a psychiatric facility are currently facing unprecedented wait times in jail for admission. The situation has been exacerbated by closure of forensic beds and workforce shortages related to COVID-19, and treatment capacity limits related to social distancing requirements. Moreover, a backlog of criminal prosecutions that were held back during the first two years of the pandemic due to capacity limitations in courts, prosecuting attorneys offices, and jails, are now being filed, causing a surge in demand for competency services which exceeds the state's capacity to make a timely response. In partial consequence, as of January 2023, wait times for admission to western state hospital for competency services, directed to be completed within seven days by order of the United States district court for western Washington, have risen to over ten months, while wait times for admission to eastern state hospital for the same services have risen to over five months. The state's forensic bed capacity forecast model indicates that if the state continues to receive competency referrals from local superior, district, and municipal courts at the same volume, the state will rapidly fall farther behind.</w:t>
      </w:r>
    </w:p>
    <w:p>
      <w:pPr>
        <w:spacing w:before="0" w:after="0" w:line="408" w:lineRule="exact"/>
        <w:ind w:left="0" w:right="0" w:firstLine="576"/>
        <w:jc w:val="left"/>
      </w:pPr>
      <w:r>
        <w:rPr/>
        <w:t xml:space="preserve">The legislature further finds that historical investments and policy changes have been made in behavioral health services over the past five years, designed to both increase capacity to provide competency to stand trial services and to reduce the need for them by creating opportunities for diversion, prevention, and improved community health. New construction at western state hospital is expected to result in the opening of 58 forensic psychiatric beds in the first quarter of 2023, while emergency community hospital contracts are expected to allow for the discharge or transfer of over 50 civil conversion patients occupying forensic state hospital beds over the same period. Sixteen beds for civil conversion patients will open at Maple Lane school in the first quarter of 2023, with 30 additional beds for patients acquitted by reason of insanity expected to open by late 2023 or early 2024. Over a longer time period, 350 forensic beds are planned to open within a new forensic hospital on western state hospital campus between 2027 and 2029. Policy and budget changes have increased capacity for assisted outpatient treatment, 988 crisis response, use of medication for opioid use disorders in jails and community settings, reentry services, and mental health advance directives, and created new behavioral health facility types, supportive housing, and supportive employment services. Forensic navigator services, outpatient competency restoration programs, and other specialty forensic services are now available and continuing to be deployed in phase two </w:t>
      </w:r>
      <w:r>
        <w:rPr>
          <w:i/>
        </w:rPr>
        <w:t xml:space="preserve">Trueblood </w:t>
      </w:r>
      <w:r>
        <w:rPr/>
        <w:t xml:space="preserve">settlement regions.</w:t>
      </w:r>
    </w:p>
    <w:p>
      <w:pPr>
        <w:spacing w:before="0" w:after="0" w:line="408" w:lineRule="exact"/>
        <w:ind w:left="0" w:right="0" w:firstLine="576"/>
        <w:jc w:val="left"/>
      </w:pPr>
      <w:r>
        <w:rPr/>
        <w:t xml:space="preserve">The legislature further finds that despite these investments there is a need for everyone to come together to find solutions to both reduce demand for forensic services and to increase their supply. The state needs collaboration from local governments and other entities to identify any and all facilities that can be used to provide services to patients connected to the forensic system, to reduce the flow of competency referrals coming from municipal, district, and superior courts, and to improve availability and effectiveness of behavioral health services provided outside the criminal justice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010</w:t>
      </w:r>
      <w:r>
        <w:rPr/>
        <w:t xml:space="preserve"> and 2022 c 288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"Admission" means acceptance based on medical necessity, of a person as a patient.</w:t>
      </w:r>
    </w:p>
    <w:p>
      <w:pPr>
        <w:spacing w:before="0" w:after="0" w:line="408" w:lineRule="exact"/>
        <w:ind w:left="0" w:right="0" w:firstLine="576"/>
        <w:jc w:val="left"/>
      </w:pPr>
      <w:r>
        <w:rPr/>
        <w:t xml:space="preserve">(2) "Authority" means the Washington state health care authority.</w:t>
      </w:r>
    </w:p>
    <w:p>
      <w:pPr>
        <w:spacing w:before="0" w:after="0" w:line="408" w:lineRule="exact"/>
        <w:ind w:left="0" w:right="0" w:firstLine="576"/>
        <w:jc w:val="left"/>
      </w:pPr>
      <w:r>
        <w:rPr/>
        <w:t xml:space="preserve">(3) </w:t>
      </w:r>
      <w:r>
        <w:rPr>
          <w:u w:val="single"/>
        </w:rPr>
        <w:t xml:space="preserve">"Clinical intervention specialist" means a licensed professional with prescribing authority who is employed by or contracted with the department to provide direct services, enhanced oversight and monitoring of the behavioral health status of in-custody defendants who have been referred for evaluation or restoration services related to competency to stand trial and who coordinate treatment options with forensic navigators, the department, and jail health services.</w:t>
      </w:r>
    </w:p>
    <w:p>
      <w:pPr>
        <w:spacing w:before="0" w:after="0" w:line="408" w:lineRule="exact"/>
        <w:ind w:left="0" w:right="0" w:firstLine="576"/>
        <w:jc w:val="left"/>
      </w:pPr>
      <w:r>
        <w:rPr>
          <w:u w:val="single"/>
        </w:rPr>
        <w:t xml:space="preserve">(4)</w:t>
      </w:r>
      <w:r>
        <w:rPr/>
        <w:t xml:space="preserve"> "Commitment" means the determination by a court that a person should be detained for a period of either evaluation or treatment, or both, in an inpatient or a less-restrictive setting.</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"Community behavioral health agency" has the same meaning as "licensed or certified behavioral health agency" defined in RCW 71.24.025.</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"Conditional release" means modification of a court-ordered commitment, which may be revoked upon violation of any of its terms.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"criminally insane" person means any person who has been acquitted of a crime charged by reason of insanity, and thereupon found to be a substantial danger to other persons or to present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"Department" means the state department of social and health services.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"Designated crisis responder" has the same meaning as provided in RCW 71.05.020.</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"Detention" or "detain" means the lawful confinement of a person, under the provisions of this chapter, pending evaluation.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"Developmental disabilities professional" means a person who has specialized training and </w:t>
      </w:r>
      <w:r>
        <w:t>((</w:t>
      </w:r>
      <w:r>
        <w:rPr>
          <w:strike/>
        </w:rPr>
        <w:t xml:space="preserve">three years of</w:t>
      </w:r>
      <w:r>
        <w:t>))</w:t>
      </w:r>
      <w:r>
        <w:rPr/>
        <w:t xml:space="preserve"> experience in directly treating or working with persons with developmental disabilities and is a psychiatrist or psychologist, or a social worker, and such other developmental disabilities professionals as may be defined by rules adopted by the secretary.</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"Developmental disability" means the condition as defined in RCW 71A.10.020</w:t>
      </w:r>
      <w:r>
        <w:t>((</w:t>
      </w:r>
      <w:r>
        <w:rPr>
          <w:strike/>
        </w:rPr>
        <w:t xml:space="preserve">(5)</w:t>
      </w:r>
      <w:r>
        <w:t>))</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"Furlough" means an authorized leave of absence for a resident of a state institution operated by the department designated for the custody, care, and treatment of the criminally insane, consistent with an order of conditional release from the court under this chapter, without any requirement that the resident be accompanied by, or be in the custody of, any law enforcement or institutional staff, while on such unescorted leave.</w:t>
      </w:r>
    </w:p>
    <w:p>
      <w:pPr>
        <w:spacing w:before="0" w:after="0" w:line="408" w:lineRule="exact"/>
        <w:ind w:left="0" w:right="0" w:firstLine="576"/>
        <w:jc w:val="left"/>
      </w:pPr>
      <w:r>
        <w:t>((</w:t>
      </w:r>
      <w:r>
        <w:rPr>
          <w:strike/>
        </w:rPr>
        <w:t xml:space="preserve">(14)</w:t>
      </w:r>
      <w:r>
        <w:t>))</w:t>
      </w:r>
      <w:r>
        <w:rPr/>
        <w:t xml:space="preserve"> </w:t>
      </w:r>
      <w:r>
        <w:rPr>
          <w:u w:val="single"/>
        </w:rPr>
        <w:t xml:space="preserve">(15) "Genuine doubt as to competency" means that there is reasonable cause to believe, based upon actual interactions with or observations of the defendant or information provided by counsel, that a defendant is incompetent to stand trial.</w:t>
      </w:r>
    </w:p>
    <w:p>
      <w:pPr>
        <w:spacing w:before="0" w:after="0" w:line="408" w:lineRule="exact"/>
        <w:ind w:left="0" w:right="0" w:firstLine="576"/>
        <w:jc w:val="left"/>
      </w:pPr>
      <w:r>
        <w:rPr>
          <w:u w:val="single"/>
        </w:rPr>
        <w:t xml:space="preserve">(16)</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"History of one or more violent acts" means violent acts committed during: (a) The ten-year period of time prior to the filing of criminal charges; plus (b) the amount of time equal to time spent during the ten-year period in a mental health facility or in confinement as a result of a criminal conviction.</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"Immediate family member" means a spouse, child, stepchild, parent, stepparent, grandparent, sibling, or domestic partner.</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"Incompetency" means a person lacks the capacity to understand the nature of the proceedings against him or her or to assist in his or her own defense as a result of mental disease or defect.</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"Indigent" means any person who is financially unable to obtain counsel or other necessary expert or professional services without causing substantial hardship to the person or his or her family.</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"Individualized service plan" means a plan prepared by a developmental disabilities professional with other professionals as a team, for an individual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release, and a projected possible date for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"Professional person" means:</w:t>
      </w:r>
    </w:p>
    <w:p>
      <w:pPr>
        <w:spacing w:before="0" w:after="0" w:line="408" w:lineRule="exact"/>
        <w:ind w:left="0" w:right="0" w:firstLine="576"/>
        <w:jc w:val="left"/>
      </w:pPr>
      <w:r>
        <w:rPr/>
        <w:t xml:space="preserve">(a) A psychiatrist licensed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 or the American osteopathic board of neurology and psychiatry;</w:t>
      </w:r>
    </w:p>
    <w:p>
      <w:pPr>
        <w:spacing w:before="0" w:after="0" w:line="408" w:lineRule="exact"/>
        <w:ind w:left="0" w:right="0" w:firstLine="576"/>
        <w:jc w:val="left"/>
      </w:pPr>
      <w:r>
        <w:rPr/>
        <w:t xml:space="preserve">(b) A psychologist licensed as a psychologist pursuant to chapter 18.83 RCW;</w:t>
      </w:r>
    </w:p>
    <w:p>
      <w:pPr>
        <w:spacing w:before="0" w:after="0" w:line="408" w:lineRule="exact"/>
        <w:ind w:left="0" w:right="0" w:firstLine="576"/>
        <w:jc w:val="left"/>
      </w:pPr>
      <w:r>
        <w:rPr/>
        <w:t xml:space="preserve">(c) A psychiatric advanced registered nurse practitioner, as defined in RCW 71.05.020; or</w:t>
      </w:r>
    </w:p>
    <w:p>
      <w:pPr>
        <w:spacing w:before="0" w:after="0" w:line="408" w:lineRule="exact"/>
        <w:ind w:left="0" w:right="0" w:firstLine="576"/>
        <w:jc w:val="left"/>
      </w:pPr>
      <w:r>
        <w:rPr/>
        <w:t xml:space="preserve">(d) A social worker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"Release" means legal termination of the court-ordered commitment under the provisions of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"Secretary" means the secretary of the department of social and health services or his or her designee.</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"Treatment" means any currently standardized medical or mental health procedure including medication.</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"Treatment records" include registration and all other records concerning persons who are receiving or who at any time have received services for mental illness, which are maintained by the department, by behavioral health administrative services organizations and their staffs, by managed care organizations and their staffs, and by treatment facilities. Treatment records do not include notes or records maintained for personal use by a person providing treatment services for the department,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"Violent act" means behavior that: (a)(i) Resulted in; (ii) if completed as intended would have resulted in; or (iii) was threatened to be carried out by a person who had the intent and opportunity to carry out the threat and would have resulted in, homicide, nonfatal injuries, or substantial damage to property; or (b) recklessly creates an immediate risk of serious physical injury to another person. As used in this subsection, "nonfatal injuries" means physical pain or injury, illness, or an impairment of physical condition. "Nonfatal injuries" shall be construed to be consistent with the definition of "bodily injury," as defined in RCW 9A.04.110.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060</w:t>
      </w:r>
      <w:r>
        <w:rPr/>
        <w:t xml:space="preserve"> and 2022 c 288 s 2 are each amended to read as follows:</w:t>
      </w:r>
    </w:p>
    <w:p>
      <w:pPr>
        <w:spacing w:before="0" w:after="0" w:line="408" w:lineRule="exact"/>
        <w:ind w:left="0" w:right="0" w:firstLine="576"/>
        <w:jc w:val="left"/>
      </w:pPr>
      <w:r>
        <w:rPr/>
        <w:t xml:space="preserve">(1)(a) Whenever a defendant has pleaded not guilty by reason of insanity, </w:t>
      </w:r>
      <w:r>
        <w:t>((</w:t>
      </w:r>
      <w:r>
        <w:rPr>
          <w:strike/>
        </w:rPr>
        <w:t xml:space="preserve">or there is reason to doubt his or her competency,</w:t>
      </w:r>
      <w:r>
        <w:t>))</w:t>
      </w:r>
      <w:r>
        <w:rPr/>
        <w:t xml:space="preserve"> the court on its own motion or on the motion of any party shall either appoint or request the secretary to designate a qualified expert or professional person, who shall be approved by the prosecuting attorney, to evaluate and report upon the mental condition of the defendant.</w:t>
      </w:r>
    </w:p>
    <w:p>
      <w:pPr>
        <w:spacing w:before="0" w:after="0" w:line="408" w:lineRule="exact"/>
        <w:ind w:left="0" w:right="0" w:firstLine="576"/>
        <w:jc w:val="left"/>
      </w:pPr>
      <w:r>
        <w:rPr/>
        <w:t xml:space="preserve">(b)</w:t>
      </w:r>
      <w:r>
        <w:rPr>
          <w:u w:val="single"/>
        </w:rPr>
        <w:t xml:space="preserve">(i) Whenever there is a doubt as to competency, the court on its own motion or on the motion of any party shall first review the allegations of incompetency. The court shall make a determination of whether sufficient facts have been provided to form a genuine doubt as to competency based on information provided by counsel, judicial colloquy, or direct observation of the defendant. If a genuine doubt as to competency exists, the court shall either appoint or request the secretary to designate a qualified expert or professional person, who shall be approved by the prosecuting attorney, to evaluate and report upon the mental condition of the defendant.</w:t>
      </w:r>
    </w:p>
    <w:p>
      <w:pPr>
        <w:spacing w:before="0" w:after="0" w:line="408" w:lineRule="exact"/>
        <w:ind w:left="0" w:right="0" w:firstLine="576"/>
        <w:jc w:val="left"/>
      </w:pPr>
      <w:r>
        <w:rPr>
          <w:u w:val="single"/>
        </w:rPr>
        <w:t xml:space="preserve">(ii) Nothing in this subsection (1)(b) is intended to require a waiver of attorney-client privilege. Defense counsel may meet the requirements under this subsection (1)(b) by filing a declaration stating that they have reason to believe that a competency evaluation is necessary, and stating the basis on which the defendant is believed to be incompetent.</w:t>
      </w:r>
    </w:p>
    <w:p>
      <w:pPr>
        <w:spacing w:before="0" w:after="0" w:line="408" w:lineRule="exact"/>
        <w:ind w:left="0" w:right="0" w:firstLine="576"/>
        <w:jc w:val="left"/>
      </w:pPr>
      <w:r>
        <w:rPr>
          <w:u w:val="single"/>
        </w:rPr>
        <w:t xml:space="preserve">(c)</w:t>
      </w:r>
      <w:r>
        <w:rPr/>
        <w:t xml:space="preserve"> The signed order of the court shall serve as authority for the evaluator to be given access to all records held by any mental health, medical, </w:t>
      </w:r>
      <w:r>
        <w:rPr>
          <w:u w:val="single"/>
        </w:rPr>
        <w:t xml:space="preserve">long-term services or supports,</w:t>
      </w:r>
      <w:r>
        <w:rPr/>
        <w:t xml:space="preserve"> educational, or correctional facility that relate to the present or past mental, emotional, or physical condition of the defendant. If the court is advised by any party that the defendant may have a developmental disability, the evaluation must be performed by a developmental disabilities professional and the evaluator shall have access to records of the developmental disabilities administration of the department. </w:t>
      </w:r>
      <w:r>
        <w:rPr>
          <w:u w:val="single"/>
        </w:rPr>
        <w:t xml:space="preserve">If the court is advised by any party that the defendant may have dementia or another relevant neurocognitive disorder, the evaluator shall have access to records of the aging and long-term support administration of the department.</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evaluator shall assess the defendant in a jail, detention facility, in the community, or in court to determine whether a period of inpatient commitment will be necessary to complete an accurate evaluation. If inpatient commitment is needed, the signed order of the court shall serve as authority for the evaluator to request the jail or detention facility to transport the defendant to a hospital or secure mental health facility for a period of commitment not to exceed fifteen days from the time of admission to the facility. Otherwise, the evaluator shall complete the evaluation.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court may commit the defendant for evaluation to a hospital or secure mental health facility without an assessment if: (i) The defendant is charged with murder in the first or second degree; (ii) the court finds that it is more likely than not that an evaluation in the jail will be inadequate to complete an accurate evaluation; or (iii) the court finds that an evaluation outside the jail setting is necessary for the health, safety, or welfare of the defendant. The court shall not order an initial inpatient evaluation for any purpose other than a competency evaluation.</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order shall indicate whether, in the event the defendant is committed to a hospital or secure mental health facility for evaluation, all parties agree to waive the presence of the defendant or to the defendant's remote participation at a subsequent competency hearing or presentation of an agreed order if the recommendation of the evaluator is for continuation of the stay of criminal proceedings, or if the opinion of the evaluator is that the defendant remains incompetent and there is no remaining restoration period, and the hearing is held prior to the expiration of the authorized commitment period.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When a defendant is ordered to be evaluated under this subsection (1), or when a party or the court determines at first appearance that an order for evaluation under this subsection will be requested or ordered if charges are pursued, the court may delay granting bail until the defendant has been evaluated for competency or sanity and appears before the court. Following the evaluation, in determining bail the court shall consider: (i) Recommendations of the evaluator regarding the defendant's competency, sanity, or diminished capacity; (ii) whether the defendant has a recent history of one or more violent acts; (iii) whether the defendant has previously been acquitted by reason of insanity or found incompetent; (iv) whether it is reasonably likely the defendant will fail to appear for a future court hearing; and (v) whether the defendant is a threat to public safety.</w:t>
      </w:r>
    </w:p>
    <w:p>
      <w:pPr>
        <w:spacing w:before="0" w:after="0" w:line="408" w:lineRule="exact"/>
        <w:ind w:left="0" w:right="0" w:firstLine="576"/>
        <w:jc w:val="left"/>
      </w:pPr>
      <w:r>
        <w:rPr>
          <w:u w:val="single"/>
        </w:rPr>
        <w:t xml:space="preserve">(h) If the defendant ordered to be evaluated under this subsection (1) is charged with a serious traffic offense under RCW 9.94A.030, or a felony version of a serious traffic offense, the prosecutor may make a motion to modify the defendant's conditions of release to include a condition prohibiting the defendant from driving during the pendency of the competency evaluation period.</w:t>
      </w:r>
    </w:p>
    <w:p>
      <w:pPr>
        <w:spacing w:before="0" w:after="0" w:line="408" w:lineRule="exact"/>
        <w:ind w:left="0" w:right="0" w:firstLine="576"/>
        <w:jc w:val="left"/>
      </w:pPr>
      <w:r>
        <w:rPr/>
        <w:t xml:space="preserve">(2) The court may direct that a qualified expert or professional person retained by or appointed for the defendant be permitted to witness the evaluation authorized by subsection (1) of this section, and that the defendant shall have access to all information obtained by the court appointed experts or professional persons. The defendant's expert or professional person shall have the right to file his or her own report following the guidelines of subsection (3) of this section. If the defendant is indigent, the court shall upon the request of the defendant assist him or her in obtaining an expert or professional person.</w:t>
      </w:r>
    </w:p>
    <w:p>
      <w:pPr>
        <w:spacing w:before="0" w:after="0" w:line="408" w:lineRule="exact"/>
        <w:ind w:left="0" w:right="0" w:firstLine="576"/>
        <w:jc w:val="left"/>
      </w:pPr>
      <w:r>
        <w:rPr/>
        <w:t xml:space="preserve">(3) The report of the evaluation shall include the following:</w:t>
      </w:r>
    </w:p>
    <w:p>
      <w:pPr>
        <w:spacing w:before="0" w:after="0" w:line="408" w:lineRule="exact"/>
        <w:ind w:left="0" w:right="0" w:firstLine="576"/>
        <w:jc w:val="left"/>
      </w:pPr>
      <w:r>
        <w:rPr/>
        <w:t xml:space="preserve">(a) A description of the nature of the evaluation;</w:t>
      </w:r>
    </w:p>
    <w:p>
      <w:pPr>
        <w:spacing w:before="0" w:after="0" w:line="408" w:lineRule="exact"/>
        <w:ind w:left="0" w:right="0" w:firstLine="576"/>
        <w:jc w:val="left"/>
      </w:pPr>
      <w:r>
        <w:rPr/>
        <w:t xml:space="preserve">(b) A diagnosis or description of the current mental status of the defendant;</w:t>
      </w:r>
    </w:p>
    <w:p>
      <w:pPr>
        <w:spacing w:before="0" w:after="0" w:line="408" w:lineRule="exact"/>
        <w:ind w:left="0" w:right="0" w:firstLine="576"/>
        <w:jc w:val="left"/>
      </w:pPr>
      <w:r>
        <w:rPr/>
        <w:t xml:space="preserve">(c) If the defendant </w:t>
      </w:r>
      <w:r>
        <w:t>((</w:t>
      </w:r>
      <w:r>
        <w:rPr>
          <w:strike/>
        </w:rPr>
        <w:t xml:space="preserve">suffers from</w:t>
      </w:r>
      <w:r>
        <w:t>))</w:t>
      </w:r>
      <w:r>
        <w:rPr/>
        <w:t xml:space="preserve"> </w:t>
      </w:r>
      <w:r>
        <w:rPr>
          <w:u w:val="single"/>
        </w:rPr>
        <w:t xml:space="preserve">has</w:t>
      </w:r>
      <w:r>
        <w:rPr/>
        <w:t xml:space="preserve"> a mental disease or defect, or has a developmental disability, an opinion as to competency;</w:t>
      </w:r>
    </w:p>
    <w:p>
      <w:pPr>
        <w:spacing w:before="0" w:after="0" w:line="408" w:lineRule="exact"/>
        <w:ind w:left="0" w:right="0" w:firstLine="576"/>
        <w:jc w:val="left"/>
      </w:pPr>
      <w:r>
        <w:rPr/>
        <w:t xml:space="preserve">(d) If the defendant has indicated his or her intention to rely on the defense of insanity pursuant to RCW 10.77.030, and an evaluation and report by an expert or professional person has been provided concluding that the defendant was criminally insane at the time of the alleged offense, an opinion as to the defendant's sanity at the time of the act, and an opinion as to whether the defendant presents a substantial danger to other persons, or presents a substantial likelihood of committing criminal acts jeopardizing public safety or security, unless kept under further control by the court or other persons or institutions, provided that no opinion shall be rendered under this subsection (3)(d) unless the evaluator or court determines that the defendant is competent to stand trial;</w:t>
      </w:r>
    </w:p>
    <w:p>
      <w:pPr>
        <w:spacing w:before="0" w:after="0" w:line="408" w:lineRule="exact"/>
        <w:ind w:left="0" w:right="0" w:firstLine="576"/>
        <w:jc w:val="left"/>
      </w:pPr>
      <w:r>
        <w:rPr/>
        <w:t xml:space="preserve">(e) When directed by the court, if an evaluation and report by an expert or professional person has been provided concluding that the defendant lacked the capacity at the time of the offense to form the mental state necessary to commit the charged offense, an opinion as to the capacity of the defendant to have a particular state of mind which is an element of the offense charged;</w:t>
      </w:r>
    </w:p>
    <w:p>
      <w:pPr>
        <w:spacing w:before="0" w:after="0" w:line="408" w:lineRule="exact"/>
        <w:ind w:left="0" w:right="0" w:firstLine="576"/>
        <w:jc w:val="left"/>
      </w:pPr>
      <w:r>
        <w:rPr/>
        <w:t xml:space="preserve">(f) An opinion as to whether the defendant should be evaluated by a designated crisis responder under chapter 71.05 RCW.</w:t>
      </w:r>
    </w:p>
    <w:p>
      <w:pPr>
        <w:spacing w:before="0" w:after="0" w:line="408" w:lineRule="exact"/>
        <w:ind w:left="0" w:right="0" w:firstLine="576"/>
        <w:jc w:val="left"/>
      </w:pPr>
      <w:r>
        <w:rPr/>
        <w:t xml:space="preserve">(4) The secretary may execute such agreements as appropriate and necessary to implement this section and may choose to designate more than one evaluator.</w:t>
      </w:r>
    </w:p>
    <w:p>
      <w:pPr>
        <w:spacing w:before="0" w:after="0" w:line="408" w:lineRule="exact"/>
        <w:ind w:left="0" w:right="0" w:firstLine="576"/>
        <w:jc w:val="left"/>
      </w:pPr>
      <w:r>
        <w:rPr/>
        <w:t xml:space="preserve">(5) In the event that a person remains in jail more than 21 days after service on the department of a court order to transport the person to a facility designated by the department for inpatient competency restoration treatment, upon the request of any party and with notice to all parties, the department shall perform a competency to stand trial status check to determine if the circumstances of the person have changed such that the court should authorize an updated competency evaluation. The status update shall be provided to the parties and the court. Status updates may be provided at reasonable intervals.</w:t>
      </w:r>
    </w:p>
    <w:p>
      <w:pPr>
        <w:spacing w:before="0" w:after="0" w:line="408" w:lineRule="exact"/>
        <w:ind w:left="0" w:right="0" w:firstLine="576"/>
        <w:jc w:val="left"/>
      </w:pPr>
      <w:r>
        <w:rPr>
          <w:u w:val="single"/>
        </w:rPr>
        <w:t xml:space="preserve">(6) If a finding of the competency evaluation under this section or under RCW 10.77.084 is that the individual is not competent due to an intellectual or developmental disability, dementia, or traumatic brain injury, the evaluator shall notify the department, which shall refer the individual to the developmental disabilities administration or the aging and long-term support administration of the department for review of eligibility for services. The department shall inform the forensic navigator about availability of services.</w:t>
      </w:r>
    </w:p>
    <w:p>
      <w:pPr>
        <w:spacing w:before="0" w:after="0" w:line="408" w:lineRule="exact"/>
        <w:ind w:left="0" w:right="0" w:firstLine="576"/>
        <w:jc w:val="left"/>
      </w:pPr>
      <w:r>
        <w:rPr>
          <w:u w:val="single"/>
        </w:rPr>
        <w:t xml:space="preserve">(7) If the expert or professional person appointed to perform a competency evaluation in the community is not able to complete the evaluation after two attempts at scheduling with the defendant, the department shall submit a report to the court and parties and include a date and time for another evaluation which must be at least four weeks later. The court shall provide notice to the defendant of the date and time of the evaluation. If the defendant fails to appear at that appointment, the court shall recall the order for competency evaluation and may issue a warrant for the failure to appear.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068</w:t>
      </w:r>
      <w:r>
        <w:rPr/>
        <w:t xml:space="preserve"> and 2022 c 288 s 3 are each amended to read as follows:</w:t>
      </w:r>
    </w:p>
    <w:p>
      <w:pPr>
        <w:spacing w:before="0" w:after="0" w:line="408" w:lineRule="exact"/>
        <w:ind w:left="0" w:right="0" w:firstLine="576"/>
        <w:jc w:val="left"/>
      </w:pPr>
      <w:r>
        <w:rPr/>
        <w:t xml:space="preserve">(1)(a) The legislature establishes a performance target of seven days or fewer to extend an offer of admission to a defendant in pretrial custody for inpatient competency evaluation or inpatient competency restoration services, when access to the services is legally authorized.</w:t>
      </w:r>
    </w:p>
    <w:p>
      <w:pPr>
        <w:spacing w:before="0" w:after="0" w:line="408" w:lineRule="exact"/>
        <w:ind w:left="0" w:right="0" w:firstLine="576"/>
        <w:jc w:val="left"/>
      </w:pPr>
      <w:r>
        <w:rPr/>
        <w:t xml:space="preserve">(b) The legislature establishes a performance target of 14 days or fewer for the following services related to competency to stand trial, when access to the services is legally authorized:</w:t>
      </w:r>
    </w:p>
    <w:p>
      <w:pPr>
        <w:spacing w:before="0" w:after="0" w:line="408" w:lineRule="exact"/>
        <w:ind w:left="0" w:right="0" w:firstLine="576"/>
        <w:jc w:val="left"/>
      </w:pPr>
      <w:r>
        <w:rPr/>
        <w:t xml:space="preserve">(i) To complete a competency evaluation in jail and distribute the evaluation report; and</w:t>
      </w:r>
    </w:p>
    <w:p>
      <w:pPr>
        <w:spacing w:before="0" w:after="0" w:line="408" w:lineRule="exact"/>
        <w:ind w:left="0" w:right="0" w:firstLine="576"/>
        <w:jc w:val="left"/>
      </w:pPr>
      <w:r>
        <w:rPr/>
        <w:t xml:space="preserve">(ii) To extend an offer of admission to a defendant ordered to be committed to </w:t>
      </w:r>
      <w:r>
        <w:t>((</w:t>
      </w:r>
      <w:r>
        <w:rPr>
          <w:strike/>
        </w:rPr>
        <w:t xml:space="preserve">a state hospital</w:t>
      </w:r>
      <w:r>
        <w:t>))</w:t>
      </w:r>
      <w:r>
        <w:rPr/>
        <w:t xml:space="preserve"> </w:t>
      </w:r>
      <w:r>
        <w:rPr>
          <w:u w:val="single"/>
        </w:rPr>
        <w:t xml:space="preserve">the department for placement in a facility operated by or contracted by the department</w:t>
      </w:r>
      <w:r>
        <w:rPr/>
        <w:t xml:space="preserve"> following dismissal of charges based on incompetency to stand trial under RCW 10.77.086.</w:t>
      </w:r>
    </w:p>
    <w:p>
      <w:pPr>
        <w:spacing w:before="0" w:after="0" w:line="408" w:lineRule="exact"/>
        <w:ind w:left="0" w:right="0" w:firstLine="576"/>
        <w:jc w:val="left"/>
      </w:pPr>
      <w:r>
        <w:rPr/>
        <w:t xml:space="preserve">(c) The legislature establishes a performance target of 21 days or fewer to complete a competency evaluation in the community and distribute the evaluation report.</w:t>
      </w:r>
    </w:p>
    <w:p>
      <w:pPr>
        <w:spacing w:before="0" w:after="0" w:line="408" w:lineRule="exact"/>
        <w:ind w:left="0" w:right="0" w:firstLine="576"/>
        <w:jc w:val="left"/>
      </w:pPr>
      <w:r>
        <w:rPr/>
        <w:t xml:space="preserve">(2)(a) A maximum time limit of seven days as measured from the department's receipt of the court order, or a maximum time limit of 14 days as measured from signature of the court order, whichever is shorter, is established to complete the services specified in subsection (1)(a) of this section, subject to the limitations under subsection (9) of this section.</w:t>
      </w:r>
    </w:p>
    <w:p>
      <w:pPr>
        <w:spacing w:before="0" w:after="0" w:line="408" w:lineRule="exact"/>
        <w:ind w:left="0" w:right="0" w:firstLine="576"/>
        <w:jc w:val="left"/>
      </w:pPr>
      <w:r>
        <w:rPr/>
        <w:t xml:space="preserve">(b) A maximum time limit of 14 days as measured from the department's receipt of the court order, or a maximum time limit of 21 days as measured from signature of the court order, whichever is shorter, is established to complete the services specified in subsection (1)(b) of this section, subject to the limitations under subsection (9) of this section.</w:t>
      </w:r>
    </w:p>
    <w:p>
      <w:pPr>
        <w:spacing w:before="0" w:after="0" w:line="408" w:lineRule="exact"/>
        <w:ind w:left="0" w:right="0" w:firstLine="576"/>
        <w:jc w:val="left"/>
      </w:pPr>
      <w:r>
        <w:rPr/>
        <w:t xml:space="preserve">(3) The legislature recognizes that these targets may not be achievable in all cases, but intends for the department to manage, allocate, and request appropriations for resources in order to meet these targets whenever possible without sacrificing the accuracy and quality of competency services.</w:t>
      </w:r>
    </w:p>
    <w:p>
      <w:pPr>
        <w:spacing w:before="0" w:after="0" w:line="408" w:lineRule="exact"/>
        <w:ind w:left="0" w:right="0" w:firstLine="576"/>
        <w:jc w:val="left"/>
      </w:pPr>
      <w:r>
        <w:rPr/>
        <w:t xml:space="preserve">(4) It shall be a defense to an allegation that the department has exceeded the maximum time limits for completion of competency services described in subsection (2) of this section if the department can demonstrate by a preponderance of the evidence that the reason for exceeding the maximum time limits was outside of the department's control including, but not limited to, the following circumstances:</w:t>
      </w:r>
    </w:p>
    <w:p>
      <w:pPr>
        <w:spacing w:before="0" w:after="0" w:line="408" w:lineRule="exact"/>
        <w:ind w:left="0" w:right="0" w:firstLine="576"/>
        <w:jc w:val="left"/>
      </w:pPr>
      <w:r>
        <w:rPr/>
        <w:t xml:space="preserve">(a) Despite a timely request, the department has not received necessary medical information regarding the current medical status of a defendant;</w:t>
      </w:r>
    </w:p>
    <w:p>
      <w:pPr>
        <w:spacing w:before="0" w:after="0" w:line="408" w:lineRule="exact"/>
        <w:ind w:left="0" w:right="0" w:firstLine="576"/>
        <w:jc w:val="left"/>
      </w:pPr>
      <w:r>
        <w:rPr/>
        <w:t xml:space="preserve">(b) The individual circumstances of the defendant make accurate completion of an evaluation of competency to stand trial dependent upon review of mental health, substance use disorder, or medical history information which is in the custody of a third party and cannot be immediately obtained by the department, provided that completion shall not be postponed for procurement of information which is merely supplementary;</w:t>
      </w:r>
    </w:p>
    <w:p>
      <w:pPr>
        <w:spacing w:before="0" w:after="0" w:line="408" w:lineRule="exact"/>
        <w:ind w:left="0" w:right="0" w:firstLine="576"/>
        <w:jc w:val="left"/>
      </w:pPr>
      <w:r>
        <w:rPr/>
        <w:t xml:space="preserve">(c) Additional time is needed for the defendant to no longer show active signs and symptoms of impairment related to substance use so that an accurate evaluation may be completed;</w:t>
      </w:r>
    </w:p>
    <w:p>
      <w:pPr>
        <w:spacing w:before="0" w:after="0" w:line="408" w:lineRule="exact"/>
        <w:ind w:left="0" w:right="0" w:firstLine="576"/>
        <w:jc w:val="left"/>
      </w:pPr>
      <w:r>
        <w:rPr/>
        <w:t xml:space="preserve">(d) The defendant is medically unavailable for competency evaluation or admission to a facility for competency restoration;</w:t>
      </w:r>
    </w:p>
    <w:p>
      <w:pPr>
        <w:spacing w:before="0" w:after="0" w:line="408" w:lineRule="exact"/>
        <w:ind w:left="0" w:right="0" w:firstLine="576"/>
        <w:jc w:val="left"/>
      </w:pPr>
      <w:r>
        <w:rPr/>
        <w:t xml:space="preserve">(e) Completion of the referral requires additional time to accommodate the availability or participation of counsel, court personnel, interpreters, or the defendant;</w:t>
      </w:r>
    </w:p>
    <w:p>
      <w:pPr>
        <w:spacing w:before="0" w:after="0" w:line="408" w:lineRule="exact"/>
        <w:ind w:left="0" w:right="0" w:firstLine="576"/>
        <w:jc w:val="left"/>
      </w:pPr>
      <w:r>
        <w:rPr/>
        <w:t xml:space="preserve">(f) The defendant asserts legal rights that result in a delay in the provision of competency services; or</w:t>
      </w:r>
    </w:p>
    <w:p>
      <w:pPr>
        <w:spacing w:before="0" w:after="0" w:line="408" w:lineRule="exact"/>
        <w:ind w:left="0" w:right="0" w:firstLine="576"/>
        <w:jc w:val="left"/>
      </w:pPr>
      <w:r>
        <w:rPr/>
        <w:t xml:space="preserve">(g) An unusual spike in the receipt of evaluation referrals or in the number of defendants requiring restoration services has occurred, causing temporary delays until the unexpected excess demand for competency services can be resolved.</w:t>
      </w:r>
    </w:p>
    <w:p>
      <w:pPr>
        <w:spacing w:before="0" w:after="0" w:line="408" w:lineRule="exact"/>
        <w:ind w:left="0" w:right="0" w:firstLine="576"/>
        <w:jc w:val="left"/>
      </w:pPr>
      <w:r>
        <w:rPr/>
        <w:t xml:space="preserve">(5) The department shall provide written notice to the court when it will not be able to meet the maximum time limits under subsection (2) of this section and identify the reasons for the delay and provide a reasonable estimate of the time necessary to complete the competency service. Good cause for an extension for the additional time estimated by the department shall be presumed absent a written response from the court or a party received by the department within seven days.</w:t>
      </w:r>
    </w:p>
    <w:p>
      <w:pPr>
        <w:spacing w:before="0" w:after="0" w:line="408" w:lineRule="exact"/>
        <w:ind w:left="0" w:right="0" w:firstLine="576"/>
        <w:jc w:val="left"/>
      </w:pPr>
      <w:r>
        <w:rPr/>
        <w:t xml:space="preserve">(6) The department shall:</w:t>
      </w:r>
    </w:p>
    <w:p>
      <w:pPr>
        <w:spacing w:before="0" w:after="0" w:line="408" w:lineRule="exact"/>
        <w:ind w:left="0" w:right="0" w:firstLine="576"/>
        <w:jc w:val="left"/>
      </w:pPr>
      <w:r>
        <w:rPr/>
        <w:t xml:space="preserve">(a) Develop, document, and implement procedures to monitor the clinical status of defendants admitted to a state hospital for competency services that allow the state hospital to accomplish early discharge for defendants for whom clinical objectives have been achieved or may be achieved before expiration of the commitment period;</w:t>
      </w:r>
    </w:p>
    <w:p>
      <w:pPr>
        <w:spacing w:before="0" w:after="0" w:line="408" w:lineRule="exact"/>
        <w:ind w:left="0" w:right="0" w:firstLine="576"/>
        <w:jc w:val="left"/>
      </w:pPr>
      <w:r>
        <w:rPr/>
        <w:t xml:space="preserve">(b) Investigate the extent to which patients admitted to a state hospital under this chapter overstay time periods authorized by law and take reasonable steps to limit the time of commitment to authorized periods; and</w:t>
      </w:r>
    </w:p>
    <w:p>
      <w:pPr>
        <w:spacing w:before="0" w:after="0" w:line="408" w:lineRule="exact"/>
        <w:ind w:left="0" w:right="0" w:firstLine="576"/>
        <w:jc w:val="left"/>
      </w:pPr>
      <w:r>
        <w:rPr/>
        <w:t xml:space="preserve">(c) Establish written standards for the productivity of forensic evaluators and utilize these standards to internally review the performance of forensic evaluators.</w:t>
      </w:r>
    </w:p>
    <w:p>
      <w:pPr>
        <w:spacing w:before="0" w:after="0" w:line="408" w:lineRule="exact"/>
        <w:ind w:left="0" w:right="0" w:firstLine="576"/>
        <w:jc w:val="left"/>
      </w:pPr>
      <w:r>
        <w:rPr/>
        <w:t xml:space="preserve">(7) Following any quarter in which a state hospital has failed to meet one or more of the performance targets or maximum time limits under subsection (1) or (2) of this section, the department shall report to the executive and the legislature the extent of this deviation and describe any corrective action being taken to improve performance. This report shall be made publicly available. An average may be used to determine timeliness under this subsection.</w:t>
      </w:r>
    </w:p>
    <w:p>
      <w:pPr>
        <w:spacing w:before="0" w:after="0" w:line="408" w:lineRule="exact"/>
        <w:ind w:left="0" w:right="0" w:firstLine="576"/>
        <w:jc w:val="left"/>
      </w:pPr>
      <w:r>
        <w:rPr/>
        <w:t xml:space="preserve">(8) The department shall report annually to the legislature and the executive on the timeliness of services related to competency to stand trial and the timeliness with which court referrals accompanied by charging documents, discovery, and criminal history information are provided to the department relative to the signature date of the court order. The report must be in a form that is accessible to the public and that breaks down performance by county.</w:t>
      </w:r>
    </w:p>
    <w:p>
      <w:pPr>
        <w:spacing w:before="0" w:after="0" w:line="408" w:lineRule="exact"/>
        <w:ind w:left="0" w:right="0" w:firstLine="576"/>
        <w:jc w:val="left"/>
      </w:pPr>
      <w:r>
        <w:rPr/>
        <w:t xml:space="preserve">(9) This section does not create any new entitlement or cause of action related to the timeliness of competency to stand trial services, nor can it form the basis for contempt sanctions under chapter 7.21 RCW or a motion to dismiss criminal charges.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074</w:t>
      </w:r>
      <w:r>
        <w:rPr/>
        <w:t xml:space="preserve"> and 2019 c 326 s 2 are each amended to read as follows:</w:t>
      </w:r>
    </w:p>
    <w:p>
      <w:pPr>
        <w:spacing w:before="0" w:after="0" w:line="408" w:lineRule="exact"/>
        <w:ind w:left="0" w:right="0" w:firstLine="576"/>
        <w:jc w:val="left"/>
      </w:pPr>
      <w:r>
        <w:rPr/>
        <w:t xml:space="preserve">(1) Subject to the limitations described in </w:t>
      </w:r>
      <w:r>
        <w:rPr>
          <w:u w:val="single"/>
        </w:rPr>
        <w:t xml:space="preserve">subsection (2) of</w:t>
      </w:r>
      <w:r>
        <w:rPr/>
        <w:t xml:space="preserve"> this section, a court may appoint an impartial forensic navigator employed by or contracted by the department to assist individuals who have been referred for competency evaluation </w:t>
      </w:r>
      <w:r>
        <w:rPr>
          <w:u w:val="single"/>
        </w:rPr>
        <w:t xml:space="preserve">and shall appoint a forensic navigator in circumstances described under section 10 of this act</w:t>
      </w:r>
      <w:r>
        <w:rPr/>
        <w:t xml:space="preserve">.</w:t>
      </w:r>
    </w:p>
    <w:p>
      <w:pPr>
        <w:spacing w:before="0" w:after="0" w:line="408" w:lineRule="exact"/>
        <w:ind w:left="0" w:right="0" w:firstLine="576"/>
        <w:jc w:val="left"/>
      </w:pPr>
      <w:r>
        <w:rPr/>
        <w:t xml:space="preserve">(2) A forensic navigator must assist the individual to access services related to diversion and community outpatient competency restoration. The forensic navigator must assist the individual, prosecuting attorney, defense attorney, and the court to understand the options available to the individual and be accountable as an officer of the court for faithful execution of the responsibilities outlined in this section.</w:t>
      </w:r>
    </w:p>
    <w:p>
      <w:pPr>
        <w:spacing w:before="0" w:after="0" w:line="408" w:lineRule="exact"/>
        <w:ind w:left="0" w:right="0" w:firstLine="576"/>
        <w:jc w:val="left"/>
      </w:pPr>
      <w:r>
        <w:rPr/>
        <w:t xml:space="preserve">(3) The duties of the forensic navigator include, but are not limited to, the following:</w:t>
      </w:r>
    </w:p>
    <w:p>
      <w:pPr>
        <w:spacing w:before="0" w:after="0" w:line="408" w:lineRule="exact"/>
        <w:ind w:left="0" w:right="0" w:firstLine="576"/>
        <w:jc w:val="left"/>
      </w:pPr>
      <w:r>
        <w:rPr/>
        <w:t xml:space="preserve">(a) To collect relevant information about the individual, including behavioral health services and supports available to the individual that might support placement in outpatient restoration, diversion, or some combination of these;</w:t>
      </w:r>
    </w:p>
    <w:p>
      <w:pPr>
        <w:spacing w:before="0" w:after="0" w:line="408" w:lineRule="exact"/>
        <w:ind w:left="0" w:right="0" w:firstLine="576"/>
        <w:jc w:val="left"/>
      </w:pPr>
      <w:r>
        <w:rPr/>
        <w:t xml:space="preserve">(b) To meet with, interview, and observe the individual;</w:t>
      </w:r>
    </w:p>
    <w:p>
      <w:pPr>
        <w:spacing w:before="0" w:after="0" w:line="408" w:lineRule="exact"/>
        <w:ind w:left="0" w:right="0" w:firstLine="576"/>
        <w:jc w:val="left"/>
      </w:pPr>
      <w:r>
        <w:rPr/>
        <w:t xml:space="preserve">(c) </w:t>
      </w:r>
      <w:r>
        <w:rPr>
          <w:u w:val="single"/>
        </w:rPr>
        <w:t xml:space="preserve">To assess the individual for appropriateness for assisted outpatient treatment under chapter 71.05 RCW;</w:t>
      </w:r>
    </w:p>
    <w:p>
      <w:pPr>
        <w:spacing w:before="0" w:after="0" w:line="408" w:lineRule="exact"/>
        <w:ind w:left="0" w:right="0" w:firstLine="576"/>
        <w:jc w:val="left"/>
      </w:pPr>
      <w:r>
        <w:rPr>
          <w:u w:val="single"/>
        </w:rPr>
        <w:t xml:space="preserve">(d)</w:t>
      </w:r>
      <w:r>
        <w:rPr/>
        <w:t xml:space="preserve"> To present information to the court in order to assist the court in understanding the treatment options available to the individual to support the entry of orders for diversion from the forensic mental health system or for community outpatient competency restoration, </w:t>
      </w:r>
      <w:r>
        <w:t>((</w:t>
      </w:r>
      <w:r>
        <w:rPr>
          <w:strike/>
        </w:rPr>
        <w:t xml:space="preserve">and</w:t>
      </w:r>
      <w:r>
        <w:t>))</w:t>
      </w:r>
      <w:r>
        <w:rPr/>
        <w:t xml:space="preserve"> to facilitate that transition; </w:t>
      </w:r>
      <w:r>
        <w:t>((</w:t>
      </w:r>
      <w:r>
        <w:rPr>
          <w:strike/>
        </w:rPr>
        <w:t xml:space="preserve">and</w:t>
      </w:r>
    </w:p>
    <w:p>
      <w:pPr>
        <w:spacing w:before="0" w:after="0" w:line="408" w:lineRule="exact"/>
        <w:ind w:left="0" w:right="0" w:firstLine="576"/>
        <w:jc w:val="left"/>
      </w:pPr>
      <w:r>
        <w:rPr>
          <w:strike/>
        </w:rPr>
        <w:t xml:space="preserve">(d)</w:t>
      </w:r>
      <w:r>
        <w:t>))</w:t>
      </w:r>
      <w:r>
        <w:rPr/>
        <w:t xml:space="preserve"> </w:t>
      </w:r>
      <w:r>
        <w:rPr>
          <w:u w:val="single"/>
        </w:rPr>
        <w:t xml:space="preserve">(e) To provide regular updates to the court and parties of the status of the individual's participation in diversion or outpatient services and be responsive to inquiries by the parties about treatment status;</w:t>
      </w:r>
    </w:p>
    <w:p>
      <w:pPr>
        <w:spacing w:before="0" w:after="0" w:line="408" w:lineRule="exact"/>
        <w:ind w:left="0" w:right="0" w:firstLine="576"/>
        <w:jc w:val="left"/>
      </w:pPr>
      <w:r>
        <w:rPr>
          <w:u w:val="single"/>
        </w:rPr>
        <w:t xml:space="preserve">(f)</w:t>
      </w:r>
      <w:r>
        <w:rPr/>
        <w:t xml:space="preserve"> When the individual is ordered to receive community outpatient restoration, to provide services to the individual including:</w:t>
      </w:r>
    </w:p>
    <w:p>
      <w:pPr>
        <w:spacing w:before="0" w:after="0" w:line="408" w:lineRule="exact"/>
        <w:ind w:left="0" w:right="0" w:firstLine="576"/>
        <w:jc w:val="left"/>
      </w:pPr>
      <w:r>
        <w:rPr/>
        <w:t xml:space="preserve">(i) Assisting the individual with attending appointments and classes relating to outpatient competency restoration;</w:t>
      </w:r>
    </w:p>
    <w:p>
      <w:pPr>
        <w:spacing w:before="0" w:after="0" w:line="408" w:lineRule="exact"/>
        <w:ind w:left="0" w:right="0" w:firstLine="576"/>
        <w:jc w:val="left"/>
      </w:pPr>
      <w:r>
        <w:rPr/>
        <w:t xml:space="preserve">(ii) Coordinating access to housing for the individual;</w:t>
      </w:r>
    </w:p>
    <w:p>
      <w:pPr>
        <w:spacing w:before="0" w:after="0" w:line="408" w:lineRule="exact"/>
        <w:ind w:left="0" w:right="0" w:firstLine="576"/>
        <w:jc w:val="left"/>
      </w:pPr>
      <w:r>
        <w:rPr/>
        <w:t xml:space="preserve">(iii) Meeting with the individual on a regular basis;</w:t>
      </w:r>
    </w:p>
    <w:p>
      <w:pPr>
        <w:spacing w:before="0" w:after="0" w:line="408" w:lineRule="exact"/>
        <w:ind w:left="0" w:right="0" w:firstLine="576"/>
        <w:jc w:val="left"/>
      </w:pPr>
      <w:r>
        <w:rPr/>
        <w:t xml:space="preserve">(iv) Providing information to the court concerning the individual's progress and compliance with court-ordered conditions of release, which may include appearing at court hearings to provide information to the court;</w:t>
      </w:r>
    </w:p>
    <w:p>
      <w:pPr>
        <w:spacing w:before="0" w:after="0" w:line="408" w:lineRule="exact"/>
        <w:ind w:left="0" w:right="0" w:firstLine="576"/>
        <w:jc w:val="left"/>
      </w:pPr>
      <w:r>
        <w:rPr/>
        <w:t xml:space="preserve">(v) Coordinating the individual's access to community case management services and mental health services;</w:t>
      </w:r>
    </w:p>
    <w:p>
      <w:pPr>
        <w:spacing w:before="0" w:after="0" w:line="408" w:lineRule="exact"/>
        <w:ind w:left="0" w:right="0" w:firstLine="576"/>
        <w:jc w:val="left"/>
      </w:pPr>
      <w:r>
        <w:rPr/>
        <w:t xml:space="preserve">(vi) Assisting the individual with obtaining prescribed medication and encouraging adherence with prescribed medication;</w:t>
      </w:r>
    </w:p>
    <w:p>
      <w:pPr>
        <w:spacing w:before="0" w:after="0" w:line="408" w:lineRule="exact"/>
        <w:ind w:left="0" w:right="0" w:firstLine="576"/>
        <w:jc w:val="left"/>
      </w:pPr>
      <w:r>
        <w:rPr/>
        <w:t xml:space="preserve">(vii) </w:t>
      </w:r>
      <w:r>
        <w:rPr>
          <w:u w:val="single"/>
        </w:rPr>
        <w:t xml:space="preserve">Assessing the individual for appropriateness for assisted outpatient treatment under chapter 71.05 RCW and coordinating the initiation of an assisted outpatient treatment order if appropriate;</w:t>
      </w:r>
    </w:p>
    <w:p>
      <w:pPr>
        <w:spacing w:before="0" w:after="0" w:line="408" w:lineRule="exact"/>
        <w:ind w:left="0" w:right="0" w:firstLine="576"/>
        <w:jc w:val="left"/>
      </w:pPr>
      <w:r>
        <w:rPr>
          <w:u w:val="single"/>
        </w:rPr>
        <w:t xml:space="preserve">(viii)</w:t>
      </w:r>
      <w:r>
        <w:rPr/>
        <w:t xml:space="preserve"> Planning for a coordinated transition of the individual to a case manager in the community behavioral health system;</w:t>
      </w:r>
    </w:p>
    <w:p>
      <w:pPr>
        <w:spacing w:before="0" w:after="0" w:line="408" w:lineRule="exact"/>
        <w:ind w:left="0" w:right="0" w:firstLine="576"/>
        <w:jc w:val="left"/>
      </w:pPr>
      <w:r>
        <w:t>((</w:t>
      </w:r>
      <w:r>
        <w:rPr>
          <w:strike/>
        </w:rPr>
        <w:t xml:space="preserve">(viii)</w:t>
      </w:r>
      <w:r>
        <w:t>))</w:t>
      </w:r>
      <w:r>
        <w:rPr/>
        <w:t xml:space="preserve"> </w:t>
      </w:r>
      <w:r>
        <w:rPr>
          <w:u w:val="single"/>
        </w:rPr>
        <w:t xml:space="preserve">(ix)</w:t>
      </w:r>
      <w:r>
        <w:rPr/>
        <w:t xml:space="preserve"> Attempting to follow-up with the individual to check whether the meeting with a community-based case manager took place;</w:t>
      </w:r>
    </w:p>
    <w:p>
      <w:pPr>
        <w:spacing w:before="0" w:after="0" w:line="408" w:lineRule="exact"/>
        <w:ind w:left="0" w:right="0" w:firstLine="576"/>
        <w:jc w:val="left"/>
      </w:pPr>
      <w:r>
        <w:t>((</w:t>
      </w:r>
      <w:r>
        <w:rPr>
          <w:strike/>
        </w:rPr>
        <w:t xml:space="preserve">(ix)</w:t>
      </w:r>
      <w:r>
        <w:t>))</w:t>
      </w:r>
      <w:r>
        <w:rPr/>
        <w:t xml:space="preserve"> </w:t>
      </w:r>
      <w:r>
        <w:rPr>
          <w:u w:val="single"/>
        </w:rPr>
        <w:t xml:space="preserve">(x)</w:t>
      </w:r>
      <w:r>
        <w:rPr/>
        <w:t xml:space="preserve"> When the individual is a high utilizer, attempting to connect the individual with high utilizer services; and</w:t>
      </w:r>
    </w:p>
    <w:p>
      <w:pPr>
        <w:spacing w:before="0" w:after="0" w:line="408" w:lineRule="exact"/>
        <w:ind w:left="0" w:right="0" w:firstLine="576"/>
        <w:jc w:val="left"/>
      </w:pPr>
      <w:r>
        <w:t>((</w:t>
      </w:r>
      <w:r>
        <w:rPr>
          <w:strike/>
        </w:rPr>
        <w:t xml:space="preserve">(x)</w:t>
      </w:r>
      <w:r>
        <w:t>))</w:t>
      </w:r>
      <w:r>
        <w:rPr/>
        <w:t xml:space="preserve"> </w:t>
      </w:r>
      <w:r>
        <w:rPr>
          <w:u w:val="single"/>
        </w:rPr>
        <w:t xml:space="preserve">(xi)</w:t>
      </w:r>
      <w:r>
        <w:rPr/>
        <w:t xml:space="preserve"> Attempting to check up on the individual at least once per month for up to sixty days after coordinated transition to community behavioral health services, without duplicating the services of the community-based case manager</w:t>
      </w:r>
      <w:r>
        <w:rPr>
          <w:u w:val="single"/>
        </w:rPr>
        <w:t xml:space="preserve">;</w:t>
      </w:r>
    </w:p>
    <w:p>
      <w:pPr>
        <w:spacing w:before="0" w:after="0" w:line="408" w:lineRule="exact"/>
        <w:ind w:left="0" w:right="0" w:firstLine="576"/>
        <w:jc w:val="left"/>
      </w:pPr>
      <w:r>
        <w:rPr>
          <w:u w:val="single"/>
        </w:rPr>
        <w:t xml:space="preserve">(g) If the individual is an American Indian or Alaska Native who receives medical, behavioral health, housing, or other supportive services from a tribe within this state, to notify and coordinate with the tribe and Indian health care provider. Notification shall be made in person or by telephonic or electronic communication to the tribal contact listed in the authority's tribal crisis coordination plan as soon as possible</w:t>
      </w:r>
      <w:r>
        <w:rPr/>
        <w:t xml:space="preserve">.</w:t>
      </w:r>
    </w:p>
    <w:p>
      <w:pPr>
        <w:spacing w:before="0" w:after="0" w:line="408" w:lineRule="exact"/>
        <w:ind w:left="0" w:right="0" w:firstLine="576"/>
        <w:jc w:val="left"/>
      </w:pPr>
      <w:r>
        <w:rPr/>
        <w:t xml:space="preserve">(4) Forensic navigators may submit </w:t>
      </w:r>
      <w:r>
        <w:t>((</w:t>
      </w:r>
      <w:r>
        <w:rPr>
          <w:strike/>
        </w:rPr>
        <w:t xml:space="preserve">nonclinical</w:t>
      </w:r>
      <w:r>
        <w:t>))</w:t>
      </w:r>
      <w:r>
        <w:rPr/>
        <w:t xml:space="preserve"> recommendations to the court regarding treatment and restoration options for the individual, which the court may consider and weigh in conjunction with the recommendations of all of the parties.</w:t>
      </w:r>
    </w:p>
    <w:p>
      <w:pPr>
        <w:spacing w:before="0" w:after="0" w:line="408" w:lineRule="exact"/>
        <w:ind w:left="0" w:right="0" w:firstLine="576"/>
        <w:jc w:val="left"/>
      </w:pPr>
      <w:r>
        <w:rPr/>
        <w:t xml:space="preserve">(5) Forensic navigators shall be deemed officers of the court for the purpose of immunity from civil liability.</w:t>
      </w:r>
    </w:p>
    <w:p>
      <w:pPr>
        <w:spacing w:before="0" w:after="0" w:line="408" w:lineRule="exact"/>
        <w:ind w:left="0" w:right="0" w:firstLine="576"/>
        <w:jc w:val="left"/>
      </w:pPr>
      <w:r>
        <w:rPr/>
        <w:t xml:space="preserve">(6) The signed order for competency evaluation from the court shall serve as authority for the forensic navigator to be given access to all records held by a behavioral health, educational, or law enforcement agency or a correctional facility that relates to an individual. Information that is protected by state or federal law, including health information, shall not be entered into the court record without the consent of the individual or their defense attorney.</w:t>
      </w:r>
    </w:p>
    <w:p>
      <w:pPr>
        <w:spacing w:before="0" w:after="0" w:line="408" w:lineRule="exact"/>
        <w:ind w:left="0" w:right="0" w:firstLine="576"/>
        <w:jc w:val="left"/>
      </w:pPr>
      <w:r>
        <w:rPr/>
        <w:t xml:space="preserve">(7) Admissions made by the individual in the course of receiving services from the forensic navigator may not be used against the individual in the prosecution's case in chief.</w:t>
      </w:r>
    </w:p>
    <w:p>
      <w:pPr>
        <w:spacing w:before="0" w:after="0" w:line="408" w:lineRule="exact"/>
        <w:ind w:left="0" w:right="0" w:firstLine="576"/>
        <w:jc w:val="left"/>
      </w:pPr>
      <w:r>
        <w:rPr/>
        <w:t xml:space="preserve">(8) A court may not issue an order appointing a forensic navigator unless the department certifies that there is adequate forensic navigator capacity to provide these services at the time the order is issued.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084</w:t>
      </w:r>
      <w:r>
        <w:rPr/>
        <w:t xml:space="preserve"> and 2016 sp.s. c 29 s 410 are each amended to read as follows:</w:t>
      </w:r>
    </w:p>
    <w:p>
      <w:pPr>
        <w:spacing w:before="0" w:after="0" w:line="408" w:lineRule="exact"/>
        <w:ind w:left="0" w:right="0" w:firstLine="576"/>
        <w:jc w:val="left"/>
      </w:pPr>
      <w:r>
        <w:rPr/>
        <w:t xml:space="preserve">(1)(a) If at any time during the pendency of an action and prior to judgment the court finds, following a report as provided in RCW 10.77.060, a defendant is incompetent, the court shall order the proceedings against the defendant be stayed except as provided in subsection (4) of this section. </w:t>
      </w:r>
      <w:r>
        <w:rPr>
          <w:u w:val="single"/>
        </w:rPr>
        <w:t xml:space="preserve">Beginning October 1, 2023, if the defendant is charged with a serious traffic offense under RCW 9.94A.030, or a felony version of a serious traffic offense, the court may order the clerk to transmit an order to the department of licensing for revocation of the defendant's driver's license for a period of one year.</w:t>
      </w:r>
    </w:p>
    <w:p>
      <w:pPr>
        <w:spacing w:before="0" w:after="0" w:line="408" w:lineRule="exact"/>
        <w:ind w:left="0" w:right="0" w:firstLine="576"/>
        <w:jc w:val="left"/>
      </w:pPr>
      <w:r>
        <w:rPr/>
        <w:t xml:space="preserve">(b) The court may order a defendant who has been found to be incompetent to undergo competency restoration treatment at a facility designated by the department if the defendant is eligible under RCW 10.77.086 or 10.77.088. At the end of each competency restoration period or at any time a professional person determines competency has been, or is unlikely to be, restored, the defendant shall be returned to court for a hearing, except that if the opinion of the professional person is that the defendant remains incompetent and the hearing is held before the expiration of the current competency restoration period, the parties may agree to waive the defendant's presence, to remote participation by the defendant at a hearing, or to presentation of an agreed order in lieu of a hearing. The facility shall promptly notify the court and all parties of the date on which the competency restoration period commences and expires so that a timely hearing date may be scheduled.</w:t>
      </w:r>
    </w:p>
    <w:p>
      <w:pPr>
        <w:spacing w:before="0" w:after="0" w:line="408" w:lineRule="exact"/>
        <w:ind w:left="0" w:right="0" w:firstLine="576"/>
        <w:jc w:val="left"/>
      </w:pPr>
      <w:r>
        <w:rPr/>
        <w:t xml:space="preserve">(c) If, following notice and hearing or entry of an agreed order under (b) of this subsection, the court finds that competency has been restored, the court shall lift the stay entered under (a) of this subsection. If the court finds that competency has not been restored, the court shall dismiss the proceedings without prejudice, except that the court may order a further period of competency restoration treatment if it finds that further treatment within the time limits established by RCW 10.77.086 or 10.77.088 is likely to restore competency, and a further period of treatment is allowed under RCW 10.77.086 or 10.77.088.</w:t>
      </w:r>
    </w:p>
    <w:p>
      <w:pPr>
        <w:spacing w:before="0" w:after="0" w:line="408" w:lineRule="exact"/>
        <w:ind w:left="0" w:right="0" w:firstLine="576"/>
        <w:jc w:val="left"/>
      </w:pPr>
      <w:r>
        <w:rPr/>
        <w:t xml:space="preserve">(d) If at any time during the proceeding the court finds, following notice and hearing, a defendant is not likely to regain competency, the court shall dismiss the proceedings without prejudice and refer the defendant for civil commitment evaluation or proceedings if appropriate under RCW 10.77.065, 10.77.086, or 10.77.088.</w:t>
      </w:r>
    </w:p>
    <w:p>
      <w:pPr>
        <w:spacing w:before="0" w:after="0" w:line="408" w:lineRule="exact"/>
        <w:ind w:left="0" w:right="0" w:firstLine="576"/>
        <w:jc w:val="left"/>
      </w:pPr>
      <w:r>
        <w:rPr>
          <w:u w:val="single"/>
        </w:rPr>
        <w:t xml:space="preserve">(e) Beginning October 1, 2023, if the court issues an order directing revocation of the defendant's driver's license under (a) of this subsection, and the court subsequently finds that the defendant's competency has been restored, the court shall order the clerk to transmit an order to the department of licensing for reinstatement of the defendant's driver's license. The court may direct the clerk to transmit an order reinstating the defendant's driver's license before the end of one year for good cause upon the petition of the defendant.</w:t>
      </w:r>
    </w:p>
    <w:p>
      <w:pPr>
        <w:spacing w:before="0" w:after="0" w:line="408" w:lineRule="exact"/>
        <w:ind w:left="0" w:right="0" w:firstLine="576"/>
        <w:jc w:val="left"/>
      </w:pPr>
      <w:r>
        <w:rPr/>
        <w:t xml:space="preserve">(2) If the defendant is referred for evaluation by a designated crisis responder under this chapter, the designated crisis responder shall provide prompt written notification of the results of the evaluation and whether the person was detained. The notification shall be provided to the court in which the criminal action was pending, the prosecutor, the defense attorney in the criminal action, and the facility that evaluated the defendant for competency.</w:t>
      </w:r>
    </w:p>
    <w:p>
      <w:pPr>
        <w:spacing w:before="0" w:after="0" w:line="408" w:lineRule="exact"/>
        <w:ind w:left="0" w:right="0" w:firstLine="576"/>
        <w:jc w:val="left"/>
      </w:pPr>
      <w:r>
        <w:rPr/>
        <w:t xml:space="preserve">(3) The fact that the defendant is unfit to proceed does not preclude any pretrial proceedings which do not require the personal participation of the defendant.</w:t>
      </w:r>
    </w:p>
    <w:p>
      <w:pPr>
        <w:spacing w:before="0" w:after="0" w:line="408" w:lineRule="exact"/>
        <w:ind w:left="0" w:right="0" w:firstLine="576"/>
        <w:jc w:val="left"/>
      </w:pPr>
      <w:r>
        <w:rPr/>
        <w:t xml:space="preserve">(4) A defendant receiving medication for either physical or mental problems shall not be prohibited from standing trial, if the medication either enables the defendant to understand the proceedings against him or her and to assist in his or her own defense, or does not disable him or her from so understanding and assisting in his or her own defense.</w:t>
      </w:r>
    </w:p>
    <w:p>
      <w:pPr>
        <w:spacing w:before="0" w:after="0" w:line="408" w:lineRule="exact"/>
        <w:ind w:left="0" w:right="0" w:firstLine="576"/>
        <w:jc w:val="left"/>
      </w:pPr>
      <w:r>
        <w:rPr/>
        <w:t xml:space="preserve">(5) At or before the conclusion of any commitment period provided for by this section, the facility providing evaluation and treatment shall provide to the court a written report of evaluation which meets the requirements of RCW 10.77.060(3). For defendants charged with a felony, the report following the second competency restoration period or first competency restoration period if the defendant's incompetence is determined to be solely due to a developmental disability or the evaluator concludes that the defendant is not likely to regain competency must include an assessment of the defendant's future dangerousness which is evidence-based regarding predictive validity.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2022 c 288 s 4 are each amended to read as follows:</w:t>
      </w:r>
    </w:p>
    <w:p>
      <w:pPr>
        <w:spacing w:before="0" w:after="0" w:line="408" w:lineRule="exact"/>
        <w:ind w:left="0" w:right="0" w:firstLine="576"/>
        <w:jc w:val="left"/>
      </w:pPr>
      <w:r>
        <w:rPr/>
        <w:t xml:space="preserve">(1) If the defendant is charged with a felony and determined to be incompetent, until he or she has regained the competency necessary to understand the proceedings against him or her and assist in his or her own defense, but in any event for a period of no longer than 90 days, the court shall commit the defendant to the custody of the secretary for inpatient competency restoration, or may alternatively order the defendant to receive outpatient competency restoration based on a recommendation from a forensic navigator and input from the parties.</w:t>
      </w:r>
    </w:p>
    <w:p>
      <w:pPr>
        <w:spacing w:before="0" w:after="0" w:line="408" w:lineRule="exact"/>
        <w:ind w:left="0" w:right="0" w:firstLine="576"/>
        <w:jc w:val="left"/>
      </w:pPr>
      <w:r>
        <w:rPr/>
        <w:t xml:space="preserve">(a) To be eligible for an order for outpatient competency restoration, a defendant must be clinically appropriate and be willing to:</w:t>
      </w:r>
    </w:p>
    <w:p>
      <w:pPr>
        <w:spacing w:before="0" w:after="0" w:line="408" w:lineRule="exact"/>
        <w:ind w:left="0" w:right="0" w:firstLine="576"/>
        <w:jc w:val="left"/>
      </w:pPr>
      <w:r>
        <w:rPr/>
        <w:t xml:space="preserve">(i) Adhere to medications or receive prescribed intramuscular medication;</w:t>
      </w:r>
    </w:p>
    <w:p>
      <w:pPr>
        <w:spacing w:before="0" w:after="0" w:line="408" w:lineRule="exact"/>
        <w:ind w:left="0" w:right="0" w:firstLine="576"/>
        <w:jc w:val="left"/>
      </w:pPr>
      <w:r>
        <w:rPr/>
        <w:t xml:space="preserve">(ii) Abstain from alcohol and unprescribed drugs; and</w:t>
      </w:r>
    </w:p>
    <w:p>
      <w:pPr>
        <w:spacing w:before="0" w:after="0" w:line="408" w:lineRule="exact"/>
        <w:ind w:left="0" w:right="0" w:firstLine="576"/>
        <w:jc w:val="left"/>
      </w:pPr>
      <w:r>
        <w:rPr/>
        <w:t xml:space="preserve">(iii) Comply with urinalysis or breathalyzer monitoring if needed.</w:t>
      </w:r>
    </w:p>
    <w:p>
      <w:pPr>
        <w:spacing w:before="0" w:after="0" w:line="408" w:lineRule="exact"/>
        <w:ind w:left="0" w:right="0" w:firstLine="576"/>
        <w:jc w:val="left"/>
      </w:pPr>
      <w:r>
        <w:rPr/>
        <w:t xml:space="preserve">(b) If the court orders inpatient competency restoration, the department shall place the defendant in an appropriate facility of the department for competency restoration.</w:t>
      </w:r>
    </w:p>
    <w:p>
      <w:pPr>
        <w:spacing w:before="0" w:after="0" w:line="408" w:lineRule="exact"/>
        <w:ind w:left="0" w:right="0" w:firstLine="576"/>
        <w:jc w:val="left"/>
      </w:pPr>
      <w:r>
        <w:rPr/>
        <w:t xml:space="preserve">(c)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t xml:space="preserve">(d) If a defendant fails to comply with the restrictions of the outpatient restoration program such that restoration is no longer appropriate in that setting or the defendant is no longer clinically appropriate for outpatient competency restoration, the director of the outpatient competency restoration program shall notify the authority and the department of the need to terminate the outpatient competency restoration placement and intent to request placement for the defendant in an appropriate facility of the department for inpatient competency restoration. The outpatient competency restoration program shall coordinate with the authority, the department, and any law enforcement personnel under (d)(i)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pPr>
        <w:spacing w:before="0" w:after="0" w:line="408" w:lineRule="exact"/>
        <w:ind w:left="0" w:right="0" w:firstLine="576"/>
        <w:jc w:val="left"/>
      </w:pPr>
      <w:r>
        <w:rP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emergency department of a local hospital, or triage facility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t xml:space="preserve">(ii) The department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rPr/>
        <w:t xml:space="preserve">(e) The court may not issue an order for outpatient competency restoration unless the department certifies that there is an available appropriate outpatient competency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t xml:space="preserve">(2) For a defendant whose highest charge is a class C felony, or a class B felony that is not classified as violent under RCW 9.94A.030, the maximum time allowed for the initial competency restoration period is 45 days if the defendant is referred for inpatient competency restoration, or 90 days if the defendant is referred for outpatient competency restoration, provided that if the outpatient competency restoration placement is terminated and the defendant is subsequently admitted to an inpatient facility, the period of inpatient treatment during the first competency restoration period under this subsection shall not exceed 45 days.</w:t>
      </w:r>
    </w:p>
    <w:p>
      <w:pPr>
        <w:spacing w:before="0" w:after="0" w:line="408" w:lineRule="exact"/>
        <w:ind w:left="0" w:right="0" w:firstLine="576"/>
        <w:jc w:val="left"/>
      </w:pPr>
      <w:r>
        <w:rPr/>
        <w:t xml:space="preserve">(3) If the court determines or the parties agree before the initial competency restoration period or at any subsequent stage of the proceedings that the defendant is unlikely to regain competency, the court may dismiss the charges without prejudice without ordering the defendant to undergo an initial or further period of competency restoration treatment, in which case the court shall order that the defendant be referred for evaluation for civil commitment in the manner provided in subsection (5) of this section.</w:t>
      </w:r>
    </w:p>
    <w:p>
      <w:pPr>
        <w:spacing w:before="0" w:after="0" w:line="408" w:lineRule="exact"/>
        <w:ind w:left="0" w:right="0" w:firstLine="576"/>
        <w:jc w:val="left"/>
      </w:pPr>
      <w:r>
        <w:rPr/>
        <w:t xml:space="preserve">(4) On or before expiration of the initial competency restoration period the court shall conduct a hearing to determine whether the defendant is now competent to stand trial. If the court finds by a preponderance of the evidence that the defendant is incompetent to stand trial, the court may order an extension of the competency restoration period for an additional period of 90 days, but the court must at the same time set a date for a new hearing to determine the defendant's competency to stand trial before the expiration of this second restoration period. The defendant, the defendant's attorney, and the prosecutor have the right to demand that the hearing be before a jury. No extension shall be ordered for a second or third competency restoration period if the defendant's incompetence has been determined by the secretary to be solely the result of a developmental disability which is such that competence is not reasonably likely to be regained during an extension.</w:t>
      </w:r>
    </w:p>
    <w:p>
      <w:pPr>
        <w:spacing w:before="0" w:after="0" w:line="408" w:lineRule="exact"/>
        <w:ind w:left="0" w:right="0" w:firstLine="576"/>
        <w:jc w:val="left"/>
      </w:pPr>
      <w:r>
        <w:rPr/>
        <w:t xml:space="preserve">(5) </w:t>
      </w:r>
      <w:r>
        <w:t>((</w:t>
      </w:r>
      <w:r>
        <w:rPr>
          <w:strike/>
        </w:rPr>
        <w:t xml:space="preserve">At</w:t>
      </w:r>
      <w:r>
        <w:t>))</w:t>
      </w:r>
      <w:r>
        <w:rPr/>
        <w:t xml:space="preserve"> </w:t>
      </w:r>
      <w:r>
        <w:rPr>
          <w:u w:val="single"/>
        </w:rPr>
        <w:t xml:space="preserve">(a) Except as provided in (b) of this subsection, at</w:t>
      </w:r>
      <w:r>
        <w:rPr/>
        <w:t xml:space="preserve"> the hearing upon the expiration of the second competency restoration period, or at the end of the first competency restoration period if the defendant is ineligible for a second or third competency restoration period under subsection (4) of this section, if the jury or court finds that the defendant is incompetent to stand trial, the court shall dismiss the charges without prejudice and order the defendant to be committed to </w:t>
      </w:r>
      <w:r>
        <w:t>((</w:t>
      </w:r>
      <w:r>
        <w:rPr>
          <w:strike/>
        </w:rPr>
        <w:t xml:space="preserve">a state hospital</w:t>
      </w:r>
      <w:r>
        <w:t>))</w:t>
      </w:r>
      <w:r>
        <w:rPr/>
        <w:t xml:space="preserve"> </w:t>
      </w:r>
      <w:r>
        <w:rPr>
          <w:u w:val="single"/>
        </w:rPr>
        <w:t xml:space="preserve">the department for placement in a facility operated or contracted by the department</w:t>
      </w:r>
      <w:r>
        <w:rPr/>
        <w:t xml:space="preserve"> for up to 120 hours if the defendant has not undergone competency restoration services or has engaged in outpatient competency restoration services and up to 72 hours if the defendant engaged in inpatient competency restoration services starting from admission to the facility, excluding Saturdays, Sundays, and holidays, for evaluation for the purpose of filing a civil commitment petition under chapter 71.05 RCW. </w:t>
      </w:r>
      <w:r>
        <w:t>((</w:t>
      </w:r>
      <w:r>
        <w:rPr>
          <w:strike/>
        </w:rPr>
        <w:t xml:space="preserve">However, the</w:t>
      </w:r>
      <w:r>
        <w:t>))</w:t>
      </w:r>
      <w:r>
        <w:rPr/>
        <w:t xml:space="preserve"> </w:t>
      </w:r>
      <w:r>
        <w:rPr>
          <w:u w:val="single"/>
        </w:rPr>
        <w:t xml:space="preserve">If at the time the order to dismiss the charges without prejudice is entered by the court the defendant is already in a facility operated or contracted by the department, the 72-hour or 120-hour period shall instead begin upon department receipt of the court order.</w:t>
      </w:r>
    </w:p>
    <w:p>
      <w:pPr>
        <w:spacing w:before="0" w:after="0" w:line="408" w:lineRule="exact"/>
        <w:ind w:left="0" w:right="0" w:firstLine="576"/>
        <w:jc w:val="left"/>
      </w:pPr>
      <w:r>
        <w:rPr>
          <w:u w:val="single"/>
        </w:rPr>
        <w:t xml:space="preserve">(b) The</w:t>
      </w:r>
      <w:r>
        <w:rPr/>
        <w:t xml:space="preserve"> court shall not dismiss the charges if the court or jury finds that: </w:t>
      </w:r>
      <w:r>
        <w:t>((</w:t>
      </w:r>
      <w:r>
        <w:rPr>
          <w:strike/>
        </w:rPr>
        <w:t xml:space="preserve">(a)</w:t>
      </w:r>
      <w:r>
        <w:t>))</w:t>
      </w:r>
      <w:r>
        <w:rPr/>
        <w:t xml:space="preserve"> </w:t>
      </w:r>
      <w:r>
        <w:rPr>
          <w:u w:val="single"/>
        </w:rPr>
        <w:t xml:space="preserve">(i)</w:t>
      </w:r>
      <w:r>
        <w:rPr/>
        <w:t xml:space="preserve"> The defendant </w:t>
      </w:r>
      <w:r>
        <w:t>((</w:t>
      </w:r>
      <w:r>
        <w:rPr>
          <w:strike/>
        </w:rPr>
        <w:t xml:space="preserve">(i)</w:t>
      </w:r>
      <w:r>
        <w:t>))</w:t>
      </w:r>
      <w:r>
        <w:rPr/>
        <w:t xml:space="preserve"> </w:t>
      </w:r>
      <w:r>
        <w:rPr>
          <w:u w:val="single"/>
        </w:rPr>
        <w:t xml:space="preserve">(A)</w:t>
      </w:r>
      <w:r>
        <w:rPr/>
        <w:t xml:space="preserve"> is a substantial danger to other persons; or </w:t>
      </w:r>
      <w:r>
        <w:t>((</w:t>
      </w:r>
      <w:r>
        <w:rPr>
          <w:strike/>
        </w:rPr>
        <w:t xml:space="preserve">(ii)</w:t>
      </w:r>
      <w:r>
        <w:t>))</w:t>
      </w:r>
      <w:r>
        <w:rPr/>
        <w:t xml:space="preserve"> </w:t>
      </w:r>
      <w:r>
        <w:rPr>
          <w:u w:val="single"/>
        </w:rPr>
        <w:t xml:space="preserve">(B)</w:t>
      </w:r>
      <w:r>
        <w:rPr/>
        <w:t xml:space="preserve"> presents a substantial likelihood of committing criminal acts jeopardizing public safety or security; and </w:t>
      </w:r>
      <w:r>
        <w:t>((</w:t>
      </w:r>
      <w:r>
        <w:rPr>
          <w:strike/>
        </w:rPr>
        <w:t xml:space="preserve">(b)</w:t>
      </w:r>
      <w:r>
        <w:t>))</w:t>
      </w:r>
      <w:r>
        <w:rPr/>
        <w:t xml:space="preserve"> </w:t>
      </w:r>
      <w:r>
        <w:rPr>
          <w:u w:val="single"/>
        </w:rPr>
        <w:t xml:space="preserve">(ii)</w:t>
      </w:r>
      <w:r>
        <w:rPr/>
        <w:t xml:space="preserve"> there is a substantial probability that the defendant will regain competency within a reasonable period of time. If the court or jury makes such a finding, the court may extend the period of commitment for up to an additional six months.</w:t>
      </w:r>
    </w:p>
    <w:p>
      <w:pPr>
        <w:spacing w:before="0" w:after="0" w:line="408" w:lineRule="exact"/>
        <w:ind w:left="0" w:right="0" w:firstLine="576"/>
        <w:jc w:val="left"/>
      </w:pPr>
      <w:r>
        <w:rPr/>
        <w:t xml:space="preserve">(6)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2022 c 288 s 4 are each amended to read as follows:</w:t>
      </w:r>
    </w:p>
    <w:p>
      <w:pPr>
        <w:spacing w:before="0" w:after="0" w:line="408" w:lineRule="exact"/>
        <w:ind w:left="0" w:right="0" w:firstLine="576"/>
        <w:jc w:val="left"/>
      </w:pPr>
      <w:r>
        <w:rPr/>
        <w:t xml:space="preserve">(1) </w:t>
      </w:r>
      <w:r>
        <w:t>((</w:t>
      </w:r>
      <w:r>
        <w:rPr>
          <w:strike/>
        </w:rPr>
        <w:t xml:space="preserve">If</w:t>
      </w:r>
      <w:r>
        <w:t>))</w:t>
      </w:r>
      <w:r>
        <w:rPr/>
        <w:t xml:space="preserve"> </w:t>
      </w:r>
      <w:r>
        <w:rPr>
          <w:u w:val="single"/>
        </w:rPr>
        <w:t xml:space="preserve">(a) Except as otherwise provided in this section, if</w:t>
      </w:r>
      <w:r>
        <w:rPr/>
        <w:t xml:space="preserve"> the defendant is charged with a felony and determined to be incompetent, until he or she has regained the competency necessary to understand the proceedings against him or her and assist in his or her own defense, but in any event for a period of no longer than 90 days, the court shall commit the defendant to the custody of the secretary for inpatient competency restoration, or may alternatively order the defendant to receive outpatient competency restoration based on a recommendation from a forensic navigator and input from the parties.</w:t>
      </w:r>
    </w:p>
    <w:p>
      <w:pPr>
        <w:spacing w:before="0" w:after="0" w:line="408" w:lineRule="exact"/>
        <w:ind w:left="0" w:right="0" w:firstLine="576"/>
        <w:jc w:val="left"/>
      </w:pPr>
      <w:r>
        <w:rPr>
          <w:u w:val="single"/>
        </w:rPr>
        <w:t xml:space="preserve">(b) For a defendant who is determined to be incompetent and whose highest charge is a class C felony other than assault in the third degree under RCW 9A.36.031(1) (d) or (f), felony physical control of a vehicle under RCW 46.61.504(6), felony hit and run resulting in injury under RCW 46.52.020(4)(b), a hate crime offense under RCW 9A.36.080, a class C felony with a domestic violence designation, a class C felony sex offense as defined in RCW 9.94A.030, or a class C felony with a sexual motivation allegation, the court shall first consider all available and appropriate alternatives to inpatient competency restoration. The court shall dismiss the proceedings without prejudice upon agreement of the parties if the forensic navigator has found an appropriate and available diversion program willing to accept the defendant.</w:t>
      </w:r>
    </w:p>
    <w:p>
      <w:pPr>
        <w:spacing w:before="0" w:after="0" w:line="408" w:lineRule="exact"/>
        <w:ind w:left="0" w:right="0" w:firstLine="576"/>
        <w:jc w:val="left"/>
      </w:pPr>
      <w:r>
        <w:rPr>
          <w:u w:val="single"/>
        </w:rPr>
        <w:t xml:space="preserve">(2)</w:t>
      </w:r>
      <w:r>
        <w:rPr/>
        <w:t xml:space="preserve">(a) To be eligible for an order for outpatient competency restoration, a defendant must be clinically appropriate and be willing to:</w:t>
      </w:r>
    </w:p>
    <w:p>
      <w:pPr>
        <w:spacing w:before="0" w:after="0" w:line="408" w:lineRule="exact"/>
        <w:ind w:left="0" w:right="0" w:firstLine="576"/>
        <w:jc w:val="left"/>
      </w:pPr>
      <w:r>
        <w:rPr/>
        <w:t xml:space="preserve">(i) Adhere to medications or receive prescribed intramuscular medication;</w:t>
      </w:r>
    </w:p>
    <w:p>
      <w:pPr>
        <w:spacing w:before="0" w:after="0" w:line="408" w:lineRule="exact"/>
        <w:ind w:left="0" w:right="0" w:firstLine="576"/>
        <w:jc w:val="left"/>
      </w:pPr>
      <w:r>
        <w:rPr/>
        <w:t xml:space="preserve">(ii) Abstain from alcohol and unprescribed drugs; and</w:t>
      </w:r>
    </w:p>
    <w:p>
      <w:pPr>
        <w:spacing w:before="0" w:after="0" w:line="408" w:lineRule="exact"/>
        <w:ind w:left="0" w:right="0" w:firstLine="576"/>
        <w:jc w:val="left"/>
      </w:pPr>
      <w:r>
        <w:rPr/>
        <w:t xml:space="preserve">(iii) Comply with urinalysis or breathalyzer monitoring if needed.</w:t>
      </w:r>
    </w:p>
    <w:p>
      <w:pPr>
        <w:spacing w:before="0" w:after="0" w:line="408" w:lineRule="exact"/>
        <w:ind w:left="0" w:right="0" w:firstLine="576"/>
        <w:jc w:val="left"/>
      </w:pPr>
      <w:r>
        <w:rPr/>
        <w:t xml:space="preserve">(b) If the court orders inpatient competency restoration, the department shall place the defendant in an appropriate facility of the department for competency restoration.</w:t>
      </w:r>
    </w:p>
    <w:p>
      <w:pPr>
        <w:spacing w:before="0" w:after="0" w:line="408" w:lineRule="exact"/>
        <w:ind w:left="0" w:right="0" w:firstLine="576"/>
        <w:jc w:val="left"/>
      </w:pPr>
      <w:r>
        <w:rPr/>
        <w:t xml:space="preserve">(c)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t xml:space="preserve">(d) If a defendant fails to comply with the restrictions of the outpatient restoration program such that restoration is no longer appropriate in that setting or the defendant is no longer clinically appropriate for outpatient competency restoration, the director of the outpatient competency restoration program shall notify the authority and the department of the need to terminate the outpatient competency restoration placement and intent to request placement for the defendant in an appropriate facility of the department for inpatient competency restoration. The outpatient competency restoration program shall coordinate with the authority, the department, and any law enforcement personnel under (d)(i)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pPr>
        <w:spacing w:before="0" w:after="0" w:line="408" w:lineRule="exact"/>
        <w:ind w:left="0" w:right="0" w:firstLine="576"/>
        <w:jc w:val="left"/>
      </w:pPr>
      <w:r>
        <w:rP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emergency department of a local hospital, or triage facility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t xml:space="preserve">(ii) The department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rPr/>
        <w:t xml:space="preserve">(e) The court may not issue an order for outpatient competency restoration unless the department certifies that there is an available appropriate outpatient competency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For a defendant whose highest charge is a class C felony, or a class B felony that is not classified as violent under RCW 9.94A.030, the maximum time allowed for the initial competency restoration period is 45 days if the defendant is referred for inpatient competency restoration, or 90 days if the defendant is referred for outpatient competency restoration, provided that if the outpatient competency restoration placement is terminated and the defendant is subsequently admitted to an inpatient facility, the period of inpatient treatment during the first competency restoration period under this subsection shall not exceed 45 days.</w:t>
      </w:r>
    </w:p>
    <w:p>
      <w:pPr>
        <w:spacing w:before="0" w:after="0" w:line="408" w:lineRule="exact"/>
        <w:ind w:left="0" w:right="0" w:firstLine="576"/>
        <w:jc w:val="left"/>
      </w:pPr>
      <w:r>
        <w:t>((</w:t>
      </w:r>
      <w:r>
        <w:rPr>
          <w:strike/>
        </w:rPr>
        <w:t xml:space="preserve">(3)</w:t>
      </w:r>
      <w:r>
        <w:t>))</w:t>
      </w:r>
      <w:r>
        <w:rPr/>
        <w:t xml:space="preserve"> </w:t>
      </w:r>
      <w:r>
        <w:rPr>
          <w:u w:val="single"/>
        </w:rPr>
        <w:t xml:space="preserve">(4) When any defendant whose highest charge is a class C felony other than assault in the third degree under RCW 9A.36.031(1) (d) or (f), felony physical control of a vehicle under RCW 46.61.504(6), felony hit and run resulting in injury under RCW 46.52.020(4)(b), a hate crime offense under RCW 9A.36.080, a class C felony with a domestic violence designation, a class C felony sex offense as defined in RCW 9.94A.030, or a class C felony with a sexual motivation allegation is admitted for inpatient competency restoration with an accompanying court order for involuntary medication under RCW 10.77.092, and the defendant is found not competent to stand trial following that period of competency restoration, the court shall dismiss the charges pursuant to subsection (7) of this section.</w:t>
      </w:r>
    </w:p>
    <w:p>
      <w:pPr>
        <w:spacing w:before="0" w:after="0" w:line="408" w:lineRule="exact"/>
        <w:ind w:left="0" w:right="0" w:firstLine="576"/>
        <w:jc w:val="left"/>
      </w:pPr>
      <w:r>
        <w:rPr>
          <w:u w:val="single"/>
        </w:rPr>
        <w:t xml:space="preserve">(5)</w:t>
      </w:r>
      <w:r>
        <w:rPr/>
        <w:t xml:space="preserve"> If the court determines or the parties agree before the initial competency restoration period or at any subsequent stage of the proceedings that the defendant is unlikely to regain competency, the court may dismiss the charges without prejudice without ordering the defendant to undergo an initial or further period of competency restoration treatment, in which case the court shall order that the defendant be referred for evaluation for civil commitment in the manner provided in subsection </w:t>
      </w:r>
      <w:r>
        <w:t>((</w:t>
      </w:r>
      <w:r>
        <w:rPr>
          <w:strike/>
        </w:rPr>
        <w:t xml:space="preserve">(5)</w:t>
      </w:r>
      <w:r>
        <w:t>))</w:t>
      </w:r>
      <w:r>
        <w:rPr/>
        <w:t xml:space="preserve"> </w:t>
      </w:r>
      <w:r>
        <w:rPr>
          <w:u w:val="single"/>
        </w:rPr>
        <w:t xml:space="preserve">(7)</w:t>
      </w:r>
      <w:r>
        <w:rPr/>
        <w:t xml:space="preserve">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On or before expiration of the initial competency restoration period the court shall conduct a hearing to determine whether the defendant is now competent to stand trial. If the court finds by a preponderance of the evidence that the defendant is incompetent to stand trial, the court may order an extension of the competency restoration period for an additional period of 90 days, but the court must at the same time set a date for a new hearing to determine the defendant's competency to stand trial before the expiration of this second restoration period. The defendant, the defendant's attorney, and the prosecutor have the right to demand that the hearing be before a jury. No extension shall be ordered for a second or third competency restoration period if </w:t>
      </w:r>
      <w:r>
        <w:rPr>
          <w:u w:val="single"/>
        </w:rPr>
        <w:t xml:space="preserve">the defendant is ineligible for a subsequent competency restoration period under subsection (4) of this section or</w:t>
      </w:r>
      <w:r>
        <w:rPr/>
        <w:t xml:space="preserve"> the defendant's incompetence has been determined by the secretary to be solely the result of </w:t>
      </w:r>
      <w:r>
        <w:t>((</w:t>
      </w:r>
      <w:r>
        <w:rPr>
          <w:strike/>
        </w:rPr>
        <w:t xml:space="preserve">a</w:t>
      </w:r>
      <w:r>
        <w:t>))</w:t>
      </w:r>
      <w:r>
        <w:rPr/>
        <w:t xml:space="preserve"> </w:t>
      </w:r>
      <w:r>
        <w:rPr>
          <w:u w:val="single"/>
        </w:rPr>
        <w:t xml:space="preserve">an intellectual or</w:t>
      </w:r>
      <w:r>
        <w:rPr/>
        <w:t xml:space="preserve"> developmental disability</w:t>
      </w:r>
      <w:r>
        <w:rPr>
          <w:u w:val="single"/>
        </w:rPr>
        <w:t xml:space="preserve">, dementia, or traumatic brain injury</w:t>
      </w:r>
      <w:r>
        <w:rPr/>
        <w:t xml:space="preserve"> which is such that competence is not reasonably likely to be regained during an extension.</w:t>
      </w:r>
    </w:p>
    <w:p>
      <w:pPr>
        <w:spacing w:before="0" w:after="0" w:line="408" w:lineRule="exact"/>
        <w:ind w:left="0" w:right="0" w:firstLine="576"/>
        <w:jc w:val="left"/>
      </w:pPr>
      <w:r>
        <w:t>((</w:t>
      </w:r>
      <w:r>
        <w:rPr>
          <w:strike/>
        </w:rPr>
        <w:t xml:space="preserve">(5) At</w:t>
      </w:r>
      <w:r>
        <w:t>))</w:t>
      </w:r>
      <w:r>
        <w:rPr/>
        <w:t xml:space="preserve"> </w:t>
      </w:r>
      <w:r>
        <w:rPr>
          <w:u w:val="single"/>
        </w:rPr>
        <w:t xml:space="preserve">(7)(a) Except as provided in (b) of this subsection, at</w:t>
      </w:r>
      <w:r>
        <w:rPr/>
        <w:t xml:space="preserve"> the hearing upon the expiration of the second competency restoration period, or at the end of the first competency restoration period if the defendant is ineligible for a second or third competency restoration period under subsection </w:t>
      </w:r>
      <w:r>
        <w:t>((</w:t>
      </w:r>
      <w:r>
        <w:rPr>
          <w:strike/>
        </w:rPr>
        <w:t xml:space="preserve">(4)</w:t>
      </w:r>
      <w:r>
        <w:t>))</w:t>
      </w:r>
      <w:r>
        <w:rPr/>
        <w:t xml:space="preserve"> </w:t>
      </w:r>
      <w:r>
        <w:rPr>
          <w:u w:val="single"/>
        </w:rPr>
        <w:t xml:space="preserve">(3) or (6)</w:t>
      </w:r>
      <w:r>
        <w:rPr/>
        <w:t xml:space="preserve"> of this section, if the jury or court finds that the defendant is incompetent to stand trial, the court shall dismiss the charges without prejudice and order the defendant to be committed to </w:t>
      </w:r>
      <w:r>
        <w:t>((</w:t>
      </w:r>
      <w:r>
        <w:rPr>
          <w:strike/>
        </w:rPr>
        <w:t xml:space="preserve">a state hospital</w:t>
      </w:r>
      <w:r>
        <w:t>))</w:t>
      </w:r>
      <w:r>
        <w:rPr/>
        <w:t xml:space="preserve"> </w:t>
      </w:r>
      <w:r>
        <w:rPr>
          <w:u w:val="single"/>
        </w:rPr>
        <w:t xml:space="preserve">the department for placement in a facility operated or contracted by the department</w:t>
      </w:r>
      <w:r>
        <w:rPr/>
        <w:t xml:space="preserve"> for up to 120 hours if the defendant has not undergone competency restoration services or has engaged in outpatient competency restoration services</w:t>
      </w:r>
      <w:r>
        <w:rPr>
          <w:u w:val="single"/>
        </w:rPr>
        <w:t xml:space="preserve">,</w:t>
      </w:r>
      <w:r>
        <w:rPr/>
        <w:t xml:space="preserve"> and up to 72 hours if the defendant engaged in inpatient competency restoration services starting from admission to the facility, excluding Saturdays, Sundays, and holidays, for evaluation for the purpose of filing a civil commitment petition under chapter 71.05 RCW. </w:t>
      </w:r>
      <w:r>
        <w:t>((</w:t>
      </w:r>
      <w:r>
        <w:rPr>
          <w:strike/>
        </w:rPr>
        <w:t xml:space="preserve">However, the</w:t>
      </w:r>
      <w:r>
        <w:t>))</w:t>
      </w:r>
      <w:r>
        <w:rPr/>
        <w:t xml:space="preserve"> </w:t>
      </w:r>
      <w:r>
        <w:rPr>
          <w:u w:val="single"/>
        </w:rPr>
        <w:t xml:space="preserve">If at the time the order to dismiss the charges without prejudice is entered by the court the defendant is already in a facility operated or contracted by the department, the 72-hour or 120-hour period shall instead begin upon department receipt of the court order.</w:t>
      </w:r>
    </w:p>
    <w:p>
      <w:pPr>
        <w:spacing w:before="0" w:after="0" w:line="408" w:lineRule="exact"/>
        <w:ind w:left="0" w:right="0" w:firstLine="576"/>
        <w:jc w:val="left"/>
      </w:pPr>
      <w:r>
        <w:rPr>
          <w:u w:val="single"/>
        </w:rPr>
        <w:t xml:space="preserve">(b) The</w:t>
      </w:r>
      <w:r>
        <w:rPr/>
        <w:t xml:space="preserve"> court shall not dismiss the charges if the </w:t>
      </w:r>
      <w:r>
        <w:rPr>
          <w:u w:val="single"/>
        </w:rPr>
        <w:t xml:space="preserve">defendant is eligible for a second or third competency restoration period under subsection (6) of this section and the</w:t>
      </w:r>
      <w:r>
        <w:rPr/>
        <w:t xml:space="preserve"> court or jury finds that: </w:t>
      </w:r>
      <w:r>
        <w:t>((</w:t>
      </w:r>
      <w:r>
        <w:rPr>
          <w:strike/>
        </w:rPr>
        <w:t xml:space="preserve">(a)</w:t>
      </w:r>
      <w:r>
        <w:t>))</w:t>
      </w:r>
      <w:r>
        <w:rPr/>
        <w:t xml:space="preserve"> </w:t>
      </w:r>
      <w:r>
        <w:rPr>
          <w:u w:val="single"/>
        </w:rPr>
        <w:t xml:space="preserve">(i)</w:t>
      </w:r>
      <w:r>
        <w:rPr/>
        <w:t xml:space="preserve"> The defendant </w:t>
      </w:r>
      <w:r>
        <w:t>((</w:t>
      </w:r>
      <w:r>
        <w:rPr>
          <w:strike/>
        </w:rPr>
        <w:t xml:space="preserve">(i)</w:t>
      </w:r>
      <w:r>
        <w:t>))</w:t>
      </w:r>
      <w:r>
        <w:rPr/>
        <w:t xml:space="preserve"> </w:t>
      </w:r>
      <w:r>
        <w:rPr>
          <w:u w:val="single"/>
        </w:rPr>
        <w:t xml:space="preserve">(A)</w:t>
      </w:r>
      <w:r>
        <w:rPr/>
        <w:t xml:space="preserve"> is a substantial danger to other persons; or </w:t>
      </w:r>
      <w:r>
        <w:t>((</w:t>
      </w:r>
      <w:r>
        <w:rPr>
          <w:strike/>
        </w:rPr>
        <w:t xml:space="preserve">(ii)</w:t>
      </w:r>
      <w:r>
        <w:t>))</w:t>
      </w:r>
      <w:r>
        <w:rPr/>
        <w:t xml:space="preserve"> </w:t>
      </w:r>
      <w:r>
        <w:rPr>
          <w:u w:val="single"/>
        </w:rPr>
        <w:t xml:space="preserve">(B)</w:t>
      </w:r>
      <w:r>
        <w:rPr/>
        <w:t xml:space="preserve"> presents a substantial likelihood of committing criminal acts jeopardizing public safety or security; and </w:t>
      </w:r>
      <w:r>
        <w:t>((</w:t>
      </w:r>
      <w:r>
        <w:rPr>
          <w:strike/>
        </w:rPr>
        <w:t xml:space="preserve">(b)</w:t>
      </w:r>
      <w:r>
        <w:t>))</w:t>
      </w:r>
      <w:r>
        <w:rPr/>
        <w:t xml:space="preserve"> </w:t>
      </w:r>
      <w:r>
        <w:rPr>
          <w:u w:val="single"/>
        </w:rPr>
        <w:t xml:space="preserve">(ii)</w:t>
      </w:r>
      <w:r>
        <w:rPr/>
        <w:t xml:space="preserve"> there is a substantial probability that the defendant will regain competency within a reasonable period of time. If the court or jury makes such a finding, the court may extend the period of commitment for up to an additional six months.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2022 c 288 s 5 are each amended to read as follows:</w:t>
      </w:r>
    </w:p>
    <w:p>
      <w:pPr>
        <w:spacing w:before="0" w:after="0" w:line="408" w:lineRule="exact"/>
        <w:ind w:left="0" w:right="0" w:firstLine="576"/>
        <w:jc w:val="left"/>
      </w:pPr>
      <w:r>
        <w:rPr/>
        <w:t xml:space="preserve">(1) If the defendant is charged with a nonfelony crime which is a serious offense as identified in RCW 10.77.092 and found by the court to be not competent, </w:t>
      </w:r>
      <w:r>
        <w:rPr>
          <w:u w:val="single"/>
        </w:rPr>
        <w:t xml:space="preserve">the court shall first consider all available and appropriate alternatives to inpatient competency restoration. If the parties agree that there is an appropriate diversion program available to accept the defendant, the court shall dismiss the proceedings without prejudice and refer the defendant to the recommended diversion program. If the parties do not agree that there is an appropriate diversion program available to accept the defendant,</w:t>
      </w:r>
      <w:r>
        <w:rPr/>
        <w:t xml:space="preserve"> then the court:</w:t>
      </w:r>
    </w:p>
    <w:p>
      <w:pPr>
        <w:spacing w:before="0" w:after="0" w:line="408" w:lineRule="exact"/>
        <w:ind w:left="0" w:right="0" w:firstLine="576"/>
        <w:jc w:val="left"/>
      </w:pPr>
      <w:r>
        <w:rPr/>
        <w:t xml:space="preserve">(a) Shall dismiss the proceedings without prejudice and detain the defendant </w:t>
      </w:r>
      <w:r>
        <w:t>((</w:t>
      </w:r>
      <w:r>
        <w:rPr>
          <w:strike/>
        </w:rPr>
        <w:t xml:space="preserve">for sufficient time to allow the designated crisis responder to evaluate the defendant and consider initial detention proceedings under chapter 71.05 RCW</w:t>
      </w:r>
      <w:r>
        <w:t>))</w:t>
      </w:r>
      <w:r>
        <w:rPr/>
        <w:t xml:space="preserve"> </w:t>
      </w:r>
      <w:r>
        <w:rPr>
          <w:u w:val="single"/>
        </w:rPr>
        <w:t xml:space="preserve">pursuant to subsection (6) of this section</w:t>
      </w:r>
      <w:r>
        <w:rPr/>
        <w:t xml:space="preserve">, unless the prosecutor objects to the dismissal and provides notice of a motion for an order for competency restoration treatment, in which case the court shall schedule a hearing within seven days.</w:t>
      </w:r>
    </w:p>
    <w:p>
      <w:pPr>
        <w:spacing w:before="0" w:after="0" w:line="408" w:lineRule="exact"/>
        <w:ind w:left="0" w:right="0" w:firstLine="576"/>
        <w:jc w:val="left"/>
      </w:pPr>
      <w:r>
        <w:rPr/>
        <w:t xml:space="preserve">(b) At the hearing, the prosecuting attorney must establish that there is a compelling state interest to order competency restoration treatment for the defendant. The court may consider prior criminal history, prior history in treatment, prior history of violence, the quality and severity of the pending charges, any history that suggests whether competency restoration treatment is likely to be successful, in addition to the factors listed under RCW 10.77.092. </w:t>
      </w:r>
      <w:r>
        <w:rPr>
          <w:u w:val="single"/>
        </w:rPr>
        <w:t xml:space="preserve">If the defendant is subject to an order under chapter 71.05 RCW or proceedings under chapter 71.05 RCW have been initiated, there is a rebuttable presumption that there is no compelling state interest in ordering competency restoration treatment.</w:t>
      </w:r>
      <w:r>
        <w:rPr/>
        <w:t xml:space="preserve"> If the prosecuting attorney proves by a preponderance of the evidence that there is a compelling state interest in ordering competency restoration treatment, then the court shall issue an order in accordance with subsection (2) of this section.</w:t>
      </w:r>
    </w:p>
    <w:p>
      <w:pPr>
        <w:spacing w:before="0" w:after="0" w:line="408" w:lineRule="exact"/>
        <w:ind w:left="0" w:right="0" w:firstLine="576"/>
        <w:jc w:val="left"/>
      </w:pPr>
      <w:r>
        <w:rPr/>
        <w:t xml:space="preserve">(2)</w:t>
      </w:r>
      <w:r>
        <w:rPr>
          <w:u w:val="single"/>
        </w:rPr>
        <w:t xml:space="preserve">(a)</w:t>
      </w:r>
      <w:r>
        <w:rPr/>
        <w:t xml:space="preserve"> If a court finds pursuant to subsection (1)(b) of this section that there is a compelling state interest in pursuing competency restoration treatment, the court shall </w:t>
      </w:r>
      <w:r>
        <w:t>((</w:t>
      </w:r>
      <w:r>
        <w:rPr>
          <w:strike/>
        </w:rPr>
        <w:t xml:space="preserve">commit the defendant to the custody of the secretary for inpatient competency restoration, or may alternatively</w:t>
      </w:r>
      <w:r>
        <w:t>))</w:t>
      </w:r>
      <w:r>
        <w:rPr/>
        <w:t xml:space="preserve"> order the defendant to receive outpatient competency restoration </w:t>
      </w:r>
      <w:r>
        <w:t>((</w:t>
      </w:r>
      <w:r>
        <w:rPr>
          <w:strike/>
        </w:rPr>
        <w:t xml:space="preserve">based on a recommendation from a forensic navigator and input from the parties</w:t>
      </w:r>
      <w:r>
        <w:t>))</w:t>
      </w:r>
      <w:r>
        <w:rPr/>
        <w:t xml:space="preserve"> </w:t>
      </w:r>
      <w:r>
        <w:rPr>
          <w:u w:val="single"/>
        </w:rPr>
        <w:t xml:space="preserve">consistent with the recommendation of the forensic navigator, unless the court finds that an order for outpatient competency restoration is inappropriate considering the health and safety of the defendant and risks to public safety</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(b)</w:t>
      </w:r>
      <w:r>
        <w:rPr/>
        <w:t xml:space="preserve"> To be eligible for an order for outpatient competency restoration, a defendant must be </w:t>
      </w:r>
      <w:r>
        <w:t>((</w:t>
      </w:r>
      <w:r>
        <w:rPr>
          <w:strike/>
        </w:rPr>
        <w:t xml:space="preserve">clinically appropriate and be</w:t>
      </w:r>
      <w:r>
        <w:t>))</w:t>
      </w:r>
      <w:r>
        <w:rPr/>
        <w:t xml:space="preserve"> willing to:</w:t>
      </w:r>
    </w:p>
    <w:p>
      <w:pPr>
        <w:spacing w:before="0" w:after="0" w:line="408" w:lineRule="exact"/>
        <w:ind w:left="0" w:right="0" w:firstLine="576"/>
        <w:jc w:val="left"/>
      </w:pPr>
      <w:r>
        <w:rPr/>
        <w:t xml:space="preserve">(i) Adhere to medications or receive prescribed intramuscular medication;</w:t>
      </w:r>
    </w:p>
    <w:p>
      <w:pPr>
        <w:spacing w:before="0" w:after="0" w:line="408" w:lineRule="exact"/>
        <w:ind w:left="0" w:right="0" w:firstLine="576"/>
        <w:jc w:val="left"/>
      </w:pPr>
      <w:r>
        <w:rPr/>
        <w:t xml:space="preserve">(ii) Abstain from alcohol and unprescribed drugs; and</w:t>
      </w:r>
    </w:p>
    <w:p>
      <w:pPr>
        <w:spacing w:before="0" w:after="0" w:line="408" w:lineRule="exact"/>
        <w:ind w:left="0" w:right="0" w:firstLine="576"/>
        <w:jc w:val="left"/>
      </w:pPr>
      <w:r>
        <w:rPr/>
        <w:t xml:space="preserve">(iii) Comply with urinalysis or breathalyzer monitoring if needed.</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If the court orders inpatient competency restoration, the department shall place the defendant in an appropriate facility of the department for competency restoration under subsection (3) of this section.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If a defendant fails to comply with the restrictions of the outpatient competency restoration program such that restoration is no longer appropriate in that setting or the defendant is no longer clinically appropriate for outpatient competency restoration, the director of the outpatient competency restoration program shall notify the authority and the department of the need to terminate the outpatient competency restoration placement and intent to request placement for the defendant in an appropriate facility of the department for inpatient competency restoration. The outpatient competency restoration program shall coordinate with the authority, the department, and any law enforcement personnel under </w:t>
      </w:r>
      <w:r>
        <w:t>((</w:t>
      </w:r>
      <w:r>
        <w:rPr>
          <w:strike/>
        </w:rPr>
        <w:t xml:space="preserve">(d)</w:t>
      </w:r>
      <w:r>
        <w:t>))</w:t>
      </w:r>
      <w:r>
        <w:rPr/>
        <w:t xml:space="preserve"> </w:t>
      </w:r>
      <w:r>
        <w:rPr>
          <w:u w:val="single"/>
        </w:rPr>
        <w:t xml:space="preserve">(e)</w:t>
      </w:r>
      <w:r>
        <w:rPr/>
        <w:t xml:space="preserve">(i)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pPr>
        <w:spacing w:before="0" w:after="0" w:line="408" w:lineRule="exact"/>
        <w:ind w:left="0" w:right="0" w:firstLine="576"/>
        <w:jc w:val="left"/>
      </w:pPr>
      <w:r>
        <w:rP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emergency department of a local hospital, or triage facility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t xml:space="preserve">(ii) The department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court may not issue an order for outpatient competency restoration unless the department certifies that there is an available appropriate outpatient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u w:val="single"/>
        </w:rPr>
        <w:t xml:space="preserve">(g) If the court does not order the defendant to receive outpatient competency restoration under (a) of this subsection, the court shall commit the defendant to the department for placement in a facility operated or contracted by the department for inpatient competency restoration.</w:t>
      </w:r>
    </w:p>
    <w:p>
      <w:pPr>
        <w:spacing w:before="0" w:after="0" w:line="408" w:lineRule="exact"/>
        <w:ind w:left="0" w:right="0" w:firstLine="576"/>
        <w:jc w:val="left"/>
      </w:pPr>
      <w:r>
        <w:rPr/>
        <w:t xml:space="preserve">(3) The placement under subsection (2) of this section shall not exceed 29 days if the defendant is ordered to receive inpatient competency restoration, and shall not exceed 90 days if the defendant is ordered to receive outpatient competency restoration. The court may order any combination of this subsection, but the total period of inpatient competency restoration may not exceed 29 days.</w:t>
      </w:r>
    </w:p>
    <w:p>
      <w:pPr>
        <w:spacing w:before="0" w:after="0" w:line="408" w:lineRule="exact"/>
        <w:ind w:left="0" w:right="0" w:firstLine="576"/>
        <w:jc w:val="left"/>
      </w:pPr>
      <w:r>
        <w:rPr/>
        <w:t xml:space="preserve">(4) </w:t>
      </w:r>
      <w:r>
        <w:rPr>
          <w:u w:val="single"/>
        </w:rPr>
        <w:t xml:space="preserve">Beginning October 1, 2023, if the defendant is charged with a serious traffic offense under RCW 9.94A.030, the court may order the clerk to transmit an order to the department of licensing for revocation of the defendant's driver's license for a period of one year. The court shall direct the clerk to transmit an order to the department of licensing reinstating the defendant's driver's license if the defendant is subsequently restored to competency, and may do so at any time before the end of one year for good cause upon the petition of the defendant.</w:t>
      </w:r>
    </w:p>
    <w:p>
      <w:pPr>
        <w:spacing w:before="0" w:after="0" w:line="408" w:lineRule="exact"/>
        <w:ind w:left="0" w:right="0" w:firstLine="576"/>
        <w:jc w:val="left"/>
      </w:pPr>
      <w:r>
        <w:rPr>
          <w:u w:val="single"/>
        </w:rPr>
        <w:t xml:space="preserve">(5)</w:t>
      </w:r>
      <w:r>
        <w:rPr/>
        <w:t xml:space="preserve"> If the court has determined or the parties agree that the defendant is unlikely to regain competency, the court may dismiss the charges without prejudice without ordering the defendant to undergo competency restoration treatment, in which case the court shall order that the defendant be referred for evaluation for civil commitment in the manner provided in subsection </w:t>
      </w:r>
      <w:r>
        <w:t>((</w:t>
      </w:r>
      <w:r>
        <w:rPr>
          <w:strike/>
        </w:rPr>
        <w:t xml:space="preserve">(5)</w:t>
      </w:r>
      <w:r>
        <w:t>))</w:t>
      </w:r>
      <w:r>
        <w:rPr/>
        <w:t xml:space="preserve"> </w:t>
      </w:r>
      <w:r>
        <w:rPr>
          <w:u w:val="single"/>
        </w:rPr>
        <w:t xml:space="preserve">(6)</w:t>
      </w:r>
      <w:r>
        <w:rPr/>
        <w:t xml:space="preserve">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If the proceedings are dismissed under RCW 10.77.084 and the defendant was on conditional release at the time of dismissal, the court shall order the designated crisis responder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(b) If the defendant was in custody and not on conditional release at the time of dismissal, the defendant shall be detained and sent to an evaluation and treatment facility for up to 120 hours if the defendant has not undergone competency restoration services or has engaged in outpatient competency restoration services and up to 72 hours if the defendant engaged in inpatient competency restoration services, excluding Saturdays, Sundays, and holidays, for evaluation for purposes of filing a petition under chapter 71.05 RCW. The 120-hour or 72-hour period shall commence upon the next nonholiday weekday following the court order and shall run to the end of the last nonholiday weekday within the 120-hour or 72-hour period.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the defendant is charged with a nonfelony crime that is not a serious offense as defined in RCW 10.77.092 and found by the court to be not competent, the court may stay or dismiss proceedings and detain the defendant for sufficient time to allow the designated crisis responder to evaluate the defendant and consider initial detention proceedings under chapter 71.05 RCW. The court must give notice to all parties at least 24 hours before the dismissal of any proceeding under this subsection, and provide an opportunity for a hearing on whether to dismiss the proceedings.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at any time the court dismisses charges under subsections (1) through </w:t>
      </w:r>
      <w:r>
        <w:t>((</w:t>
      </w:r>
      <w:r>
        <w:rPr>
          <w:strike/>
        </w:rPr>
        <w:t xml:space="preserve">(6)</w:t>
      </w:r>
      <w:r>
        <w:t>))</w:t>
      </w:r>
      <w:r>
        <w:rPr/>
        <w:t xml:space="preserve"> </w:t>
      </w:r>
      <w:r>
        <w:rPr>
          <w:u w:val="single"/>
        </w:rPr>
        <w:t xml:space="preserve">(7)</w:t>
      </w:r>
      <w:r>
        <w:rPr/>
        <w:t xml:space="preserve"> of this section, the court shall make a finding as to whether the defendant has a history of one or more violent acts. If the court so finds, the defendant is barred from the possession of firearms until a court restores his or her right to possess a firearm under RCW 9.41.047. The court shall state to the defendant and provide written notice that the defendant is barred from the possession of firearms and that the prohibition remains in effect until a court restores his or her right to possess a firearm under RCW 9.41.047.</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In counties with a forensic navigator program, a forensic navigator shall:</w:t>
      </w:r>
    </w:p>
    <w:p>
      <w:pPr>
        <w:spacing w:before="0" w:after="0" w:line="408" w:lineRule="exact"/>
        <w:ind w:left="0" w:right="0" w:firstLine="576"/>
        <w:jc w:val="left"/>
      </w:pPr>
      <w:r>
        <w:rPr/>
        <w:t xml:space="preserve">(a) Meet, interview, and observe all defendants charged with a nonfelony, or a class C felony other than assault in the third degree under RCW 9A.36.031(1) (d) or (f), felony physical control of a vehicle under RCW 46.61.504(6), felony hit and run resulting in injury under RCW 46.52.020(4)(b), a hate crime offense under RCW 9A.36.080, a class C felony with a domestic violence designation, a class C felony sex offense as defined in RCW 9.94A.030, or a class C felony with a sexual motivation allegation, who have had two or more cases dismissed due to a finding of incompetency to stand trial in the preceding 24 months and who are at risk for a finding of incompetency under their current charge. The forensic navigator shall determine the defendants' willingness to engage with services under this section; and</w:t>
      </w:r>
    </w:p>
    <w:p>
      <w:pPr>
        <w:spacing w:before="0" w:after="0" w:line="408" w:lineRule="exact"/>
        <w:ind w:left="0" w:right="0" w:firstLine="576"/>
        <w:jc w:val="left"/>
      </w:pPr>
      <w:r>
        <w:rPr/>
        <w:t xml:space="preserve">(b) Provide a diversion program plan to the parties in each case that includes a recommendation for a diversion program to defense counsel and the prosecuting attorney. Services under a diversion program may include a referral for assisted outpatient treatment under chapter 71.05 RCW.</w:t>
      </w:r>
    </w:p>
    <w:p>
      <w:pPr>
        <w:spacing w:before="0" w:after="0" w:line="408" w:lineRule="exact"/>
        <w:ind w:left="0" w:right="0" w:firstLine="576"/>
        <w:jc w:val="left"/>
      </w:pPr>
      <w:r>
        <w:rPr/>
        <w:t xml:space="preserve">(2) The court shall dismiss the criminal charges upon agreement of the parties that the defendant has been accepted into the diversion program recommended by the forensic navigator.</w:t>
      </w:r>
    </w:p>
    <w:p>
      <w:pPr>
        <w:spacing w:before="0" w:after="0" w:line="408" w:lineRule="exact"/>
        <w:ind w:left="0" w:right="0" w:firstLine="576"/>
        <w:jc w:val="left"/>
      </w:pPr>
      <w:r>
        <w:rPr/>
        <w:t xml:space="preserve">(3)(a) For defendants charged with a nonfelony, the court may order the defendant to a diversion program if recommended by the forensic navigator. Upon engagement with the diversion program, the defense may move to dismiss the charges without prejudice. The court shall hold a hearing on this motion within 10 days. The court shall grant the defense motion if it finds by a preponderance of the evidence that the defendant is amenable to the services described in the diversion program and can safely receive services in the community.</w:t>
      </w:r>
    </w:p>
    <w:p>
      <w:pPr>
        <w:spacing w:before="0" w:after="0" w:line="408" w:lineRule="exact"/>
        <w:ind w:left="0" w:right="0" w:firstLine="576"/>
        <w:jc w:val="left"/>
      </w:pPr>
      <w:r>
        <w:rPr/>
        <w:t xml:space="preserve">(b) For defendants charged with a class C felony other than assault in the third degree under RCW 9A.36.031(1) (d) or (f), felony physical control of a vehicle under RCW 46.61.504(6), felony hit and run resulting in injury under RCW 46.52.020(4)(b), a hate crime offense under RCW 9A.36.080, a class C felony with a domestic violence designation, a class C felony sex offense as defined in RCW 9.94A.030, or a class C felony with a sexual motivation allegation, the defense may move for dismissal of the charges without prejudice if the defendant is currently subject to a civil commitment order under chapter 71.05 RCW. The court shall grant the defense motion upon confirmation of an available treatment plan under chapter 71.05 RCW.</w:t>
      </w:r>
    </w:p>
    <w:p>
      <w:pPr>
        <w:spacing w:before="0" w:after="0" w:line="408" w:lineRule="exact"/>
        <w:ind w:left="0" w:right="0" w:firstLine="576"/>
        <w:jc w:val="left"/>
      </w:pPr>
      <w:r>
        <w:rPr/>
        <w:t xml:space="preserve">(4) Individuals who are referred to a diversion program described in this section shall have a forensic navigator assigned to assist them for up to six months while engaging in the services described in the diversion program.</w:t>
      </w:r>
    </w:p>
    <w:p>
      <w:pPr>
        <w:spacing w:before="0" w:after="0" w:line="408" w:lineRule="exact"/>
        <w:ind w:left="0" w:right="0" w:firstLine="576"/>
        <w:jc w:val="left"/>
      </w:pPr>
      <w:r>
        <w:rPr/>
        <w:t xml:space="preserve">(5) Forensic navigators shall collaborate with available </w:t>
      </w:r>
      <w:r>
        <w:rPr>
          <w:i/>
        </w:rPr>
        <w:t xml:space="preserve">Trueblood</w:t>
      </w:r>
      <w:r>
        <w:rPr/>
        <w:t xml:space="preserve"> settlement diversion programs if they are accessible in the geographic location where criminal charges are currently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092</w:t>
      </w:r>
      <w:r>
        <w:rPr/>
        <w:t xml:space="preserve"> and 2014 c 10 s 2 are each amended to read as follows:</w:t>
      </w:r>
    </w:p>
    <w:p>
      <w:pPr>
        <w:spacing w:before="0" w:after="0" w:line="408" w:lineRule="exact"/>
        <w:ind w:left="0" w:right="0" w:firstLine="576"/>
        <w:jc w:val="left"/>
      </w:pPr>
      <w:r>
        <w:rPr/>
        <w:t xml:space="preserve">(1) For purposes of determining whether a court may authorize involuntary medication for the purpose of competency restoration pursuant to RCW 10.77.084 and for maintaining the level of restoration in the jail following the restoration period, a pending charge involving any one or more of the following crimes is a serious offense per se in the context of competency restoration:</w:t>
      </w:r>
    </w:p>
    <w:p>
      <w:pPr>
        <w:spacing w:before="0" w:after="0" w:line="408" w:lineRule="exact"/>
        <w:ind w:left="0" w:right="0" w:firstLine="576"/>
        <w:jc w:val="left"/>
      </w:pPr>
      <w:r>
        <w:rPr/>
        <w:t xml:space="preserve">(a) Any violent offense, sex offense, serious traffic offense, and most serious offense, as those terms are defined in RCW 9.94A.030;</w:t>
      </w:r>
    </w:p>
    <w:p>
      <w:pPr>
        <w:spacing w:before="0" w:after="0" w:line="408" w:lineRule="exact"/>
        <w:ind w:left="0" w:right="0" w:firstLine="576"/>
        <w:jc w:val="left"/>
      </w:pPr>
      <w:r>
        <w:rPr/>
        <w:t xml:space="preserve">(b) Any offense, except nonfelony counterfeiting offenses, included in crimes against persons in RCW 9.94A.411;</w:t>
      </w:r>
    </w:p>
    <w:p>
      <w:pPr>
        <w:spacing w:before="0" w:after="0" w:line="408" w:lineRule="exact"/>
        <w:ind w:left="0" w:right="0" w:firstLine="576"/>
        <w:jc w:val="left"/>
      </w:pPr>
      <w:r>
        <w:rPr/>
        <w:t xml:space="preserve">(c) Any offense contained in chapter 9.41 RCW (firearms and dangerous weapons);</w:t>
      </w:r>
    </w:p>
    <w:p>
      <w:pPr>
        <w:spacing w:before="0" w:after="0" w:line="408" w:lineRule="exact"/>
        <w:ind w:left="0" w:right="0" w:firstLine="576"/>
        <w:jc w:val="left"/>
      </w:pPr>
      <w:r>
        <w:rPr/>
        <w:t xml:space="preserve">(d) Any offense listed as domestic violence in RCW 10.99.020;</w:t>
      </w:r>
    </w:p>
    <w:p>
      <w:pPr>
        <w:spacing w:before="0" w:after="0" w:line="408" w:lineRule="exact"/>
        <w:ind w:left="0" w:right="0" w:firstLine="576"/>
        <w:jc w:val="left"/>
      </w:pPr>
      <w:r>
        <w:rPr/>
        <w:t xml:space="preserve">(e) Any offense listed as a harassment offense in chapter 9A.46 RCW</w:t>
      </w:r>
      <w:r>
        <w:rPr>
          <w:u w:val="single"/>
        </w:rPr>
        <w:t xml:space="preserve">, except for criminal trespass in the first or second degree</w:t>
      </w:r>
      <w:r>
        <w:rPr/>
        <w:t xml:space="preserve">;</w:t>
      </w:r>
    </w:p>
    <w:p>
      <w:pPr>
        <w:spacing w:before="0" w:after="0" w:line="408" w:lineRule="exact"/>
        <w:ind w:left="0" w:right="0" w:firstLine="576"/>
        <w:jc w:val="left"/>
      </w:pPr>
      <w:r>
        <w:rPr/>
        <w:t xml:space="preserve">(f) Any violation of chapter 69.50 RCW that is a class B felony; or</w:t>
      </w:r>
    </w:p>
    <w:p>
      <w:pPr>
        <w:spacing w:before="0" w:after="0" w:line="408" w:lineRule="exact"/>
        <w:ind w:left="0" w:right="0" w:firstLine="576"/>
        <w:jc w:val="left"/>
      </w:pPr>
      <w:r>
        <w:rPr/>
        <w:t xml:space="preserve">(g) Any city or county ordinance or statute that is equivalent to an offense referenced in this subsection.</w:t>
      </w:r>
    </w:p>
    <w:p>
      <w:pPr>
        <w:spacing w:before="0" w:after="0" w:line="408" w:lineRule="exact"/>
        <w:ind w:left="0" w:right="0" w:firstLine="576"/>
        <w:jc w:val="left"/>
      </w:pPr>
      <w:r>
        <w:rPr/>
        <w:t xml:space="preserve">(2) </w:t>
      </w:r>
      <w:r>
        <w:rPr>
          <w:u w:val="single"/>
        </w:rPr>
        <w:t xml:space="preserve">Any time a petition is filed seeking a court order authorizing the involuntary medication for purposes of competency restoration pursuant to RCW 10.77.084, the petition must also seek authorization to continue involuntary medication for purposes of maintaining the level of restoration in the jail or juvenile detention facility following the restoration period.</w:t>
      </w:r>
    </w:p>
    <w:p>
      <w:pPr>
        <w:spacing w:before="0" w:after="0" w:line="408" w:lineRule="exact"/>
        <w:ind w:left="0" w:right="0" w:firstLine="576"/>
        <w:jc w:val="left"/>
      </w:pPr>
      <w:r>
        <w:rPr>
          <w:u w:val="single"/>
        </w:rPr>
        <w:t xml:space="preserve">(3)</w:t>
      </w:r>
      <w:r>
        <w:rPr/>
        <w:t xml:space="preserve">(a) In a particular case, a court may determine that a pending charge not otherwise defined as serious by state or federal law or by a city or county ordinance is, nevertheless, a serious offense within the context of competency restoration treatment when the conduct in the charged offense falls within the standards established in (b) of this subsection.</w:t>
      </w:r>
    </w:p>
    <w:p>
      <w:pPr>
        <w:spacing w:before="0" w:after="0" w:line="408" w:lineRule="exact"/>
        <w:ind w:left="0" w:right="0" w:firstLine="576"/>
        <w:jc w:val="left"/>
      </w:pPr>
      <w:r>
        <w:rPr/>
        <w:t xml:space="preserve">(b) To determine that the particular case is a serious offense within the context of competency restoration, the court must consider the following factors and determine that one or more of the following factors creates a situation in which the offense is serious:</w:t>
      </w:r>
    </w:p>
    <w:p>
      <w:pPr>
        <w:spacing w:before="0" w:after="0" w:line="408" w:lineRule="exact"/>
        <w:ind w:left="0" w:right="0" w:firstLine="576"/>
        <w:jc w:val="left"/>
      </w:pPr>
      <w:r>
        <w:rPr/>
        <w:t xml:space="preserve">(i) The charge includes an allegation that the defendant actually inflicted bodily or emotional harm on another person or that the defendant created a reasonable apprehension of bodily or emotional harm to another;</w:t>
      </w:r>
    </w:p>
    <w:p>
      <w:pPr>
        <w:spacing w:before="0" w:after="0" w:line="408" w:lineRule="exact"/>
        <w:ind w:left="0" w:right="0" w:firstLine="576"/>
        <w:jc w:val="left"/>
      </w:pPr>
      <w:r>
        <w:rPr/>
        <w:t xml:space="preserve">(ii) The extent of the impact of the alleged offense on the basic human need for security of the citizens within the jurisdiction;</w:t>
      </w:r>
    </w:p>
    <w:p>
      <w:pPr>
        <w:spacing w:before="0" w:after="0" w:line="408" w:lineRule="exact"/>
        <w:ind w:left="0" w:right="0" w:firstLine="576"/>
        <w:jc w:val="left"/>
      </w:pPr>
      <w:r>
        <w:rPr/>
        <w:t xml:space="preserve">(iii) The number and nature of related charges pending against the defendant;</w:t>
      </w:r>
    </w:p>
    <w:p>
      <w:pPr>
        <w:spacing w:before="0" w:after="0" w:line="408" w:lineRule="exact"/>
        <w:ind w:left="0" w:right="0" w:firstLine="576"/>
        <w:jc w:val="left"/>
      </w:pPr>
      <w:r>
        <w:rPr/>
        <w:t xml:space="preserve">(iv) The length of potential confinement if the defendant is convicted; and</w:t>
      </w:r>
    </w:p>
    <w:p>
      <w:pPr>
        <w:spacing w:before="0" w:after="0" w:line="408" w:lineRule="exact"/>
        <w:ind w:left="0" w:right="0" w:firstLine="576"/>
        <w:jc w:val="left"/>
      </w:pPr>
      <w:r>
        <w:rPr/>
        <w:t xml:space="preserve">(v) The number of potential and actual victims or persons impacted by the defendant's alleged 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When an individual has a prescription for an antipsychotic, antidepressant, antiepileptic, or other drug prescribed to the individual to treat a serious mental illness by a state hospital or other state facility or a behavioral health agency or other certified medical provider, and the individual is medically stable on the drug, a jail or juvenile detention facility shall continue prescribing the prescribed drug and may not require the substitution of a different drug in a given therapeutic class, except under the following circumstances:</w:t>
      </w:r>
    </w:p>
    <w:p>
      <w:pPr>
        <w:spacing w:before="0" w:after="0" w:line="408" w:lineRule="exact"/>
        <w:ind w:left="0" w:right="0" w:firstLine="576"/>
        <w:jc w:val="left"/>
      </w:pPr>
      <w:r>
        <w:rPr/>
        <w:t xml:space="preserve">(a) The substitution is for a generic version of a name brand drug and the generic version is chemically identical to the name brand drug; or</w:t>
      </w:r>
    </w:p>
    <w:p>
      <w:pPr>
        <w:spacing w:before="0" w:after="0" w:line="408" w:lineRule="exact"/>
        <w:ind w:left="0" w:right="0" w:firstLine="576"/>
        <w:jc w:val="left"/>
      </w:pPr>
      <w:r>
        <w:rPr/>
        <w:t xml:space="preserve">(b) The drug cannot be prescribed for reasons of drug recall or removal from the market, or medical evidence indicating no therapeutic effect of the drug.</w:t>
      </w:r>
    </w:p>
    <w:p>
      <w:pPr>
        <w:spacing w:before="0" w:after="0" w:line="408" w:lineRule="exact"/>
        <w:ind w:left="0" w:right="0" w:firstLine="576"/>
        <w:jc w:val="left"/>
      </w:pPr>
      <w:r>
        <w:rPr/>
        <w:t xml:space="preserve">(2) This section includes but is not limited to situations in which the individual returns to a jail or juvenile detention facility directly after undergoing treatment at a state hospital, behavioral health agency, outpatient competency restoration program, or prison.</w:t>
      </w:r>
    </w:p>
    <w:p>
      <w:pPr>
        <w:spacing w:before="0" w:after="0" w:line="408" w:lineRule="exact"/>
        <w:ind w:left="0" w:right="0" w:firstLine="576"/>
        <w:jc w:val="left"/>
      </w:pPr>
      <w:r>
        <w:rPr/>
        <w:t xml:space="preserve">(3) The department shall establish a program to reimburse jails and juvenile detention facilities for the costs of any drugs the jail or juvenile detention facility does not otherwise have available and must continue prescribing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Following a competency evaluation under RCW 10.77.060, individuals who are found not competent to stand trial and not restorable due to an intellectual or developmental disability, dementia, or traumatic brain injury, shall not be referred for competency restoration services.</w:t>
      </w:r>
    </w:p>
    <w:p>
      <w:pPr>
        <w:spacing w:before="0" w:after="0" w:line="408" w:lineRule="exact"/>
        <w:ind w:left="0" w:right="0" w:firstLine="576"/>
        <w:jc w:val="left"/>
      </w:pPr>
      <w:r>
        <w:rPr/>
        <w:t xml:space="preserve">(2) The department shall develop a process for connecting individuals who have been found not competent to stand trial due to an intellectual or developmental disability, dementia, or traumatic brain injury to available wraparound services and supports in community-based settings, which may include residential supports. The process shall include provisions for individuals who are current clients of the department's developmental disabilities administration or aging and long-term support administration and for individuals who are not current clients of the department.</w:t>
      </w:r>
    </w:p>
    <w:p>
      <w:pPr>
        <w:spacing w:before="0" w:after="0" w:line="408" w:lineRule="exact"/>
        <w:ind w:left="0" w:right="0" w:firstLine="576"/>
        <w:jc w:val="left"/>
      </w:pPr>
      <w:r>
        <w:rPr/>
        <w:t xml:space="preserve">(a) For current clients of the developmental disabilities administration and aging and long-term support administration, the department's assigned case manager shall:</w:t>
      </w:r>
    </w:p>
    <w:p>
      <w:pPr>
        <w:spacing w:before="0" w:after="0" w:line="408" w:lineRule="exact"/>
        <w:ind w:left="0" w:right="0" w:firstLine="576"/>
        <w:jc w:val="left"/>
      </w:pPr>
      <w:r>
        <w:rPr/>
        <w:t xml:space="preserve">(i) Coordinate with the individual's services providers to determine if the individual can return to the same or like services, or determine appropriate new community-based services. This shall include updating the individual's service plan and identifying and coordinating potential funding for any additional supports to stabilize the individual in community-based settings funded by the developmental disabilities administration or aging and long-term support administration so that the individual does not lose existing services, including submitting any exceptions to rule for additional services;</w:t>
      </w:r>
    </w:p>
    <w:p>
      <w:pPr>
        <w:spacing w:before="0" w:after="0" w:line="408" w:lineRule="exact"/>
        <w:ind w:left="0" w:right="0" w:firstLine="576"/>
        <w:jc w:val="left"/>
      </w:pPr>
      <w:r>
        <w:rPr/>
        <w:t xml:space="preserve">(ii) Conduct a current service eligibility assessment and send referral packets to all community-based service providers for services for which the individual is eligible; and</w:t>
      </w:r>
    </w:p>
    <w:p>
      <w:pPr>
        <w:spacing w:before="0" w:after="0" w:line="408" w:lineRule="exact"/>
        <w:ind w:left="0" w:right="0" w:firstLine="576"/>
        <w:jc w:val="left"/>
      </w:pPr>
      <w:r>
        <w:rPr/>
        <w:t xml:space="preserve">(iii) Connect with the individual's assigned forensic navigator and determine if the individual is eligible for any diversion, supportive housing, or case management programs as a </w:t>
      </w:r>
      <w:r>
        <w:rPr>
          <w:i/>
        </w:rPr>
        <w:t xml:space="preserve">Trueblood</w:t>
      </w:r>
      <w:r>
        <w:rPr/>
        <w:t xml:space="preserve"> class member, and assist the individual to access these services.</w:t>
      </w:r>
    </w:p>
    <w:p>
      <w:pPr>
        <w:spacing w:before="0" w:after="0" w:line="408" w:lineRule="exact"/>
        <w:ind w:left="0" w:right="0" w:firstLine="576"/>
        <w:jc w:val="left"/>
      </w:pPr>
      <w:r>
        <w:rPr/>
        <w:t xml:space="preserve">(b) For individuals who have not established eligibility for the department's support services, the department shall:</w:t>
      </w:r>
    </w:p>
    <w:p>
      <w:pPr>
        <w:spacing w:before="0" w:after="0" w:line="408" w:lineRule="exact"/>
        <w:ind w:left="0" w:right="0" w:firstLine="576"/>
        <w:jc w:val="left"/>
      </w:pPr>
      <w:r>
        <w:rPr/>
        <w:t xml:space="preserve">(i) Conduct an eligibility determination for services and send referral packets to service providers for all relevant community-based services for which the individual is eligible. This process must include identifying and coordinating funding for any additional supports that are needed to stabilize the individual in any community-based setting funded by the developmental disabilities administration or aging and long-term support administration, including submitting any necessary exceptions to rule for additional services; and</w:t>
      </w:r>
    </w:p>
    <w:p>
      <w:pPr>
        <w:spacing w:before="0" w:after="0" w:line="408" w:lineRule="exact"/>
        <w:ind w:left="0" w:right="0" w:firstLine="576"/>
        <w:jc w:val="left"/>
      </w:pPr>
      <w:r>
        <w:rPr/>
        <w:t xml:space="preserve">(ii) Connect with the individual's assigned forensic navigator and determine if the individual is eligible for any diversion, supportive housing, or case management programs as a </w:t>
      </w:r>
      <w:r>
        <w:rPr>
          <w:i/>
        </w:rPr>
        <w:t xml:space="preserve">Trueblood</w:t>
      </w:r>
      <w:r>
        <w:rPr/>
        <w:t xml:space="preserve"> class member, if additional specialized services are available to supplement diversion program services, and assist the individual to access these services.</w:t>
      </w:r>
    </w:p>
    <w:p>
      <w:pPr>
        <w:spacing w:before="0" w:after="0" w:line="408" w:lineRule="exact"/>
        <w:ind w:left="0" w:right="0" w:firstLine="576"/>
        <w:jc w:val="left"/>
      </w:pPr>
      <w:r>
        <w:rPr/>
        <w:t xml:space="preserve">(3) The department shall offer to transition the individual in services either directly from the jail or as soon thereafter as may be practicable, without maintaining the individual at an inpatient facility for longer than is clinically necessary. Nothing in this subsection prohibits the department from returning the individual to their home or to another less restrictive setting if such setting is appropriate, which may include provision of supportive services to help the person maintain stability. The individual is not required to accept developmental disabilities administration, aging and long-term support administration, or other diversionary services as a condition of having the individual's criminal case dismissed without prejudice, provided the individual meets the criteria of subsection (1) of this section.</w:t>
      </w:r>
    </w:p>
    <w:p>
      <w:pPr>
        <w:spacing w:before="0" w:after="0" w:line="408" w:lineRule="exact"/>
        <w:ind w:left="0" w:right="0" w:firstLine="576"/>
        <w:jc w:val="left"/>
      </w:pPr>
      <w:r>
        <w:rPr/>
        <w:t xml:space="preserve">(4) Subject to the availability of funds appropriated for this specific purpose, the department shall develop a program for individuals who have been involved with the criminal justice system and who have been found under RCW 10.77.084 as incompetent to stand trial due to an intellectual or developmental disability, traumatic brain injury, or dementia and who do not meet criteria under other programs in this section. The program must involve wraparound services and housing supports appropriate to the needs of the individual. It is sufficient to meet the criteria for participation in this program if the individual has recently been the subject of criminal charges and was found incompetent to stand trial due to an intellectual or developmental disability, traumatic brain injury, or dementia.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University of Washington shall implement a pilot project to provide short-term stabilization and transition support for individuals found incompetent to stand trial due to an intellectual or developmental disability who are or have been </w:t>
      </w:r>
      <w:r>
        <w:rPr>
          <w:i/>
        </w:rPr>
        <w:t xml:space="preserve">Trueblood</w:t>
      </w:r>
      <w:r>
        <w:rPr/>
        <w:t xml:space="preserve"> class members. The project will be implemented in three phases, beginning December 1, 2023, using an interdisciplinary approach across various settings and overlapping with existing resources, including those available to </w:t>
      </w:r>
      <w:r>
        <w:rPr>
          <w:i/>
        </w:rPr>
        <w:t xml:space="preserve">Trueblood</w:t>
      </w:r>
      <w:r>
        <w:rPr/>
        <w:t xml:space="preserve"> class members and services and supports they are eligible to receive from the department of social and health services. The department of social and health services shall collaborate with the University of Washington on this project, including assistance in identifying resources available to class members and determination of eligibility. By November 30, 2026, the University of Washington shall submit a report to the appropriate fiscal and policy committees of the legislature on the pilot project, including the pilot project's outcomes, data analysis, evaluation, and recommendations for improvement. In addition, the University of Washington shall report on the background of current and former </w:t>
      </w:r>
      <w:r>
        <w:rPr>
          <w:i/>
        </w:rPr>
        <w:t xml:space="preserve">Trueblood</w:t>
      </w:r>
      <w:r>
        <w:rPr/>
        <w:t xml:space="preserve"> class members with intellectual and developmental disabilities. The department of social and health services shall share data as needed to assist in report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funds appropriated for this specific purpose, the health care authority shall require the programs it contracts with to increase compensation for staff in outpatient competency restoration programs to provide compensation at competitive levels to improve recruitment and allow for the full implementation of outpatient competency restoration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An outpatient competency restoration program must include access to a prescriber.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Subject to the security and background investigation requirements of the jail, jails shall allow clinical intervention specialists to have access to individuals who are referred to receive services under this chapter and to all records relating to the health or conduct of the individual while incarcerated. Clinical intervention specialists shall support jail health services in providing direct services, enhanced oversight and monitoring of the behavioral health status of participating individuals. Clinical intervention specialists shall work collaboratively with jail health services to ensure appropriate prescriptions, medication compliance monitoring, and access to supportive behavioral health services to the individuals. Clinical intervention specialists shall coordinate with forensic navigators and the department to assist forensic navigators in making recommendations for appropriate placements, which may include recommendations for participation in an outpatient competency restoration program or a diversion program designed for the needs of the individual. The clinical intervention specialist shall notify the department if a participating individual appears to have stabilized in their behavioral health such that a new competency evaluation is appropriate to reassess the individual's need for competency restoration treatment.</w:t>
      </w:r>
    </w:p>
    <w:p>
      <w:pPr>
        <w:spacing w:before="0" w:after="0" w:line="408" w:lineRule="exact"/>
        <w:ind w:left="0" w:right="0" w:firstLine="576"/>
        <w:jc w:val="left"/>
      </w:pPr>
      <w:r>
        <w:rPr/>
        <w:t xml:space="preserve">(2) The department shall establish a memorandum of understanding and any contracts needed with the jail to address the terms and conditions of allowing access to defendants and their records subject to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The department shall collect data so that information can be retrieved based on unique individuals, their complete Washington criminal history and referrals for forensic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department shall coordinate with cities, counties, hospitals, and other public and private entities to identify locations that may be commissioned or renovated for use in treating clients committed to the department for competency evaluation, competency restoration, civil conversion, or treatment following acquittal by reason of insanity.</w:t>
      </w:r>
    </w:p>
    <w:p>
      <w:pPr>
        <w:spacing w:before="0" w:after="0" w:line="408" w:lineRule="exact"/>
        <w:ind w:left="0" w:right="0" w:firstLine="576"/>
        <w:jc w:val="left"/>
      </w:pPr>
      <w:r>
        <w:rPr/>
        <w:t xml:space="preserve">(2) The department may provide capital grants to entities to accomplish the purposes described in subsection (1) of this section subject to provision of funding provided for this specific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065</w:t>
      </w:r>
      <w:r>
        <w:rPr/>
        <w:t xml:space="preserve"> and 2019 c 325 s 5006 are each amended to read as follows:</w:t>
      </w:r>
    </w:p>
    <w:p>
      <w:pPr>
        <w:spacing w:before="0" w:after="0" w:line="408" w:lineRule="exact"/>
        <w:ind w:left="0" w:right="0" w:firstLine="576"/>
        <w:jc w:val="left"/>
      </w:pPr>
      <w:r>
        <w:rPr/>
        <w:t xml:space="preserve">(1)(a)(i) The expert conducting the evaluation shall provide his or her report and recommendation to the court in which the criminal proceeding is pending. For a competency evaluation of a defendant who is released from custody, if the evaluation cannot be completed within twenty</w:t>
      </w:r>
      <w:r>
        <w:rPr/>
        <w:noBreakHyphen/>
      </w:r>
      <w:r>
        <w:rPr/>
        <w:t xml:space="preserve">one days due to a lack of cooperation by the defendant, the evaluator shall notify the court that he or she is unable to complete the evaluation because of such lack of cooperation.</w:t>
      </w:r>
    </w:p>
    <w:p>
      <w:pPr>
        <w:spacing w:before="0" w:after="0" w:line="408" w:lineRule="exact"/>
        <w:ind w:left="0" w:right="0" w:firstLine="576"/>
        <w:jc w:val="left"/>
      </w:pPr>
      <w:r>
        <w:rPr/>
        <w:t xml:space="preserve">(ii) A copy of the report and recommendation shall be provided to the designated crisis responder, the prosecuting attorney, the defense attorney, and the professional person at the local correctional facility where the defendant is being held, or if there is no professional person, to the person designated under (a)(iv) of this subsection. Upon request, the evaluator shall also provide copies of any source documents relevant to the evaluation to the designated crisis responder.</w:t>
      </w:r>
    </w:p>
    <w:p>
      <w:pPr>
        <w:spacing w:before="0" w:after="0" w:line="408" w:lineRule="exact"/>
        <w:ind w:left="0" w:right="0" w:firstLine="576"/>
        <w:jc w:val="left"/>
      </w:pPr>
      <w:r>
        <w:rPr/>
        <w:t xml:space="preserve">(iii) Any facility providing inpatient services related to competency shall discharge the defendant as soon as the facility determines that the defendant is competent to stand trial. Discharge shall not be postponed during the writing and distribution of the evaluation report. Distribution of an evaluation report by a facility providing inpatient services shall ordinarily be accomplished within two working days or less following the final evaluation of the defendant. If the defendant is discharged to the custody of a local correctional facility, the local correctional facility must continue the medication regimen prescribed by the facility, when clinically appropriate, unless the defendant refuses to cooperate with medication and an involuntary medication order by the court has not been entered.</w:t>
      </w:r>
    </w:p>
    <w:p>
      <w:pPr>
        <w:spacing w:before="0" w:after="0" w:line="408" w:lineRule="exact"/>
        <w:ind w:left="0" w:right="0" w:firstLine="576"/>
        <w:jc w:val="left"/>
      </w:pPr>
      <w:r>
        <w:rPr/>
        <w:t xml:space="preserve">(iv) If there is no professional person at the local correctional facility, the local correctional facility shall designate a professional person as defined in RCW 71.05.020 or, in cooperation with the behavioral health administrative services organization, a professional person at the behavioral health administrative services organization to receive the report and recommendation.</w:t>
      </w:r>
    </w:p>
    <w:p>
      <w:pPr>
        <w:spacing w:before="0" w:after="0" w:line="408" w:lineRule="exact"/>
        <w:ind w:left="0" w:right="0" w:firstLine="576"/>
        <w:jc w:val="left"/>
      </w:pPr>
      <w:r>
        <w:rPr/>
        <w:t xml:space="preserve">(v) Upon commencement of a defendant's evaluation in the local correctional facility, the local correctional facility must notify the evaluator of the name of the professional person, or person designated under (a)(iv) of this subsection, to receive the report and recommendation.</w:t>
      </w:r>
    </w:p>
    <w:p>
      <w:pPr>
        <w:spacing w:before="0" w:after="0" w:line="408" w:lineRule="exact"/>
        <w:ind w:left="0" w:right="0" w:firstLine="576"/>
        <w:jc w:val="left"/>
      </w:pPr>
      <w:r>
        <w:rPr/>
        <w:t xml:space="preserve">(b) If the evaluator concludes, under RCW 10.77.060(3)(f), the person should be evaluated by a designated crisis responder under chapter 71.05 RCW, the court shall order such evaluation be conducted prior to release from confinement when the person is acquitted or convicted and sentenced to confinement for twenty-four months or less, or when charges are dismissed pursuant to a finding of incompetent to stand trial.</w:t>
      </w:r>
    </w:p>
    <w:p>
      <w:pPr>
        <w:spacing w:before="0" w:after="0" w:line="408" w:lineRule="exact"/>
        <w:ind w:left="0" w:right="0" w:firstLine="576"/>
        <w:jc w:val="left"/>
      </w:pPr>
      <w:r>
        <w:rPr/>
        <w:t xml:space="preserve">(2) The designated crisis responder shall provide written notification within twenty-four hours of the results of the determination whether to commence proceedings under chapter 71.05 RCW. The notification shall be provided to the persons identified in subsection (1)(a) of this section.</w:t>
      </w:r>
    </w:p>
    <w:p>
      <w:pPr>
        <w:spacing w:before="0" w:after="0" w:line="408" w:lineRule="exact"/>
        <w:ind w:left="0" w:right="0" w:firstLine="576"/>
        <w:jc w:val="left"/>
      </w:pPr>
      <w:r>
        <w:rPr/>
        <w:t xml:space="preserve">(3) The prosecuting attorney shall provide a copy of the results of any proceedings commenced by the designated crisis responder under subsection (2) of this section to the secretary.</w:t>
      </w:r>
    </w:p>
    <w:p>
      <w:pPr>
        <w:spacing w:before="0" w:after="0" w:line="408" w:lineRule="exact"/>
        <w:ind w:left="0" w:right="0" w:firstLine="576"/>
        <w:jc w:val="left"/>
      </w:pPr>
      <w:r>
        <w:rPr/>
        <w:t xml:space="preserve">(4) A facility conducting a civil commitment evaluation under RCW 10.77.086</w:t>
      </w:r>
      <w:r>
        <w:t>((</w:t>
      </w:r>
      <w:r>
        <w:rPr>
          <w:strike/>
        </w:rPr>
        <w:t xml:space="preserve">(4)</w:t>
      </w:r>
      <w:r>
        <w:t>))</w:t>
      </w:r>
      <w:r>
        <w:rPr/>
        <w:t xml:space="preserve"> </w:t>
      </w:r>
      <w:r>
        <w:rPr>
          <w:u w:val="single"/>
        </w:rPr>
        <w:t xml:space="preserve">(7)</w:t>
      </w:r>
      <w:r>
        <w:rPr/>
        <w:t xml:space="preserve"> or 10.77.088</w:t>
      </w:r>
      <w:r>
        <w:t>((</w:t>
      </w:r>
      <w:r>
        <w:rPr>
          <w:strike/>
        </w:rPr>
        <w:t xml:space="preserve">(1)(c)(ii)</w:t>
      </w:r>
      <w:r>
        <w:t>))</w:t>
      </w:r>
      <w:r>
        <w:rPr/>
        <w:t xml:space="preserve"> </w:t>
      </w:r>
      <w:r>
        <w:rPr>
          <w:u w:val="single"/>
        </w:rPr>
        <w:t xml:space="preserve">(6)(b)</w:t>
      </w:r>
      <w:r>
        <w:rPr/>
        <w:t xml:space="preserve"> that makes a determination to release the person instead of filing a civil commitment petition must provide written notice to the prosecutor and defense attorney at least twenty-four hours prior to release. The notice may be given by email, facsimile, or other means reasonably likely to communicate the information immediately.</w:t>
      </w:r>
    </w:p>
    <w:p>
      <w:pPr>
        <w:spacing w:before="0" w:after="0" w:line="408" w:lineRule="exact"/>
        <w:ind w:left="0" w:right="0" w:firstLine="576"/>
        <w:jc w:val="left"/>
      </w:pPr>
      <w:r>
        <w:rPr/>
        <w:t xml:space="preserve">(5) The fact of admission and all information and records compiled, obtained, or maintained in the course of providing services under this chapter may also be disclosed to the courts solely to prevent the entry of any evaluation or treatment order that is inconsistent with any order entered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235</w:t>
      </w:r>
      <w:r>
        <w:rPr/>
        <w:t xml:space="preserve"> and 2020 c 302 s 36 are each amended to read as follows:</w:t>
      </w:r>
    </w:p>
    <w:p>
      <w:pPr>
        <w:spacing w:before="0" w:after="0" w:line="408" w:lineRule="exact"/>
        <w:ind w:left="0" w:right="0" w:firstLine="576"/>
        <w:jc w:val="left"/>
      </w:pPr>
      <w:r>
        <w:rPr/>
        <w:t xml:space="preserve">(1) If an individual is referred to a designated crisis responder under RCW 10.77.088</w:t>
      </w:r>
      <w:r>
        <w:t>((</w:t>
      </w:r>
      <w:r>
        <w:rPr>
          <w:strike/>
        </w:rPr>
        <w:t xml:space="preserve">(2)(d)(i)</w:t>
      </w:r>
      <w:r>
        <w:t>))</w:t>
      </w:r>
      <w:r>
        <w:rPr/>
        <w:t xml:space="preserve"> </w:t>
      </w:r>
      <w:r>
        <w:rPr>
          <w:u w:val="single"/>
        </w:rPr>
        <w:t xml:space="preserve">(6)(a)</w:t>
      </w:r>
      <w:r>
        <w:rPr/>
        <w:t xml:space="preserve">, the designated crisis responder shall examine the individual within forty-eight hours. If the designated crisis responder determines it is not appropriate to detain the individual or petition for a ninety-day less restrictive alternative under RCW 71.05.230(4), that decision shall be immediately presented to the superior court for hearing. The court shall hold a hearing to consider the decision of the designated crisis responder not later than the next judicial day. At the hearing the superior court shall review the determination of the designated crisis responder and determine whether an order should be entered requiring the person to be evaluated at an evaluation and treatment facility. No person referred to an evaluation and treatment facility may be held at the facility longer than one hundred twenty hours.</w:t>
      </w:r>
    </w:p>
    <w:p>
      <w:pPr>
        <w:spacing w:before="0" w:after="0" w:line="408" w:lineRule="exact"/>
        <w:ind w:left="0" w:right="0" w:firstLine="576"/>
        <w:jc w:val="left"/>
      </w:pPr>
      <w:r>
        <w:rPr/>
        <w:t xml:space="preserve">(2) If an individual is placed in an evaluation and treatment facility under RCW 10.77.088</w:t>
      </w:r>
      <w:r>
        <w:t>((</w:t>
      </w:r>
      <w:r>
        <w:rPr>
          <w:strike/>
        </w:rPr>
        <w:t xml:space="preserve">(2)(d)(ii)</w:t>
      </w:r>
      <w:r>
        <w:t>))</w:t>
      </w:r>
      <w:r>
        <w:rPr/>
        <w:t xml:space="preserve"> </w:t>
      </w:r>
      <w:r>
        <w:rPr>
          <w:u w:val="single"/>
        </w:rPr>
        <w:t xml:space="preserve">(6)(b)</w:t>
      </w:r>
      <w:r>
        <w:rPr/>
        <w:t xml:space="preserve">, a professional person shall evaluate the individual for purposes of determining whether to file a ninety-day inpatient or outpatient petition under this chapter. Before expiration of the one hundred twenty hour evaluation period authorized under RCW 10.77.088</w:t>
      </w:r>
      <w:r>
        <w:t>((</w:t>
      </w:r>
      <w:r>
        <w:rPr>
          <w:strike/>
        </w:rPr>
        <w:t xml:space="preserve">(2)(d)(ii)</w:t>
      </w:r>
      <w:r>
        <w:t>))</w:t>
      </w:r>
      <w:r>
        <w:rPr/>
        <w:t xml:space="preserve"> </w:t>
      </w:r>
      <w:r>
        <w:rPr>
          <w:u w:val="single"/>
        </w:rPr>
        <w:t xml:space="preserve">(6)(b)</w:t>
      </w:r>
      <w:r>
        <w:rPr/>
        <w:t xml:space="preserve">, the professional person shall file a petition or, if the recommendation of the professional person is to release the individual, present his or her recommendation to the superior court of the county in which the criminal charge was dismissed. The superior court shall review the recommendation not later than forty-eight hours, excluding Saturdays, Sundays, and holidays, after the recommendation is presented. If the court rejects the recommendation to unconditionally release the individual, the court may order the individual detained at a designated evaluation and treatment facility for not more than a one hundred twenty hour evaluation and treatment period. If the evaluation and treatment facility files a ninety-day petition within the one hundred twenty hour period, the clerk shall set a hearing after the day of filing consistent with RCW 71.05.300. Upon the individual's first appearance in court after a petition has been filed, proceedings under RCW 71.05.310 and 71.05.320 shall commence. For an individual subject to this subsection, the professional person may directly file a petition for ninety-day inpatient or outpatient treatment and no petition for initial detention or fourteen-day detention is required before such a petition may be filed.</w:t>
      </w:r>
    </w:p>
    <w:p>
      <w:pPr>
        <w:spacing w:before="0" w:after="0" w:line="408" w:lineRule="exact"/>
        <w:ind w:left="0" w:right="0" w:firstLine="576"/>
        <w:jc w:val="left"/>
      </w:pPr>
      <w:r>
        <w:rPr/>
        <w:t xml:space="preserve">(3) If a designated crisis responder or the professional person and prosecuting attorney for the county in which the criminal charge was dismissed or attorney general, as appropriate, stipulate that the individual does not present a likelihood of serious harm or is not gravely disabled, the hearing under this section is not required and the individual, if in custody, shall be released.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280</w:t>
      </w:r>
      <w:r>
        <w:rPr/>
        <w:t xml:space="preserve"> and 2022 c 210 s 15 are each amended to read as follows:</w:t>
      </w:r>
    </w:p>
    <w:p>
      <w:pPr>
        <w:spacing w:before="0" w:after="0" w:line="408" w:lineRule="exact"/>
        <w:ind w:left="0" w:right="0" w:firstLine="576"/>
        <w:jc w:val="left"/>
      </w:pPr>
      <w:r>
        <w:rPr/>
        <w:t xml:space="preserve">At the expiration of the fourteen-day period of intensive treatment, a person may be committed for further treatment pursuant to RCW 71.05.320 if:</w:t>
      </w:r>
    </w:p>
    <w:p>
      <w:pPr>
        <w:spacing w:before="0" w:after="0" w:line="408" w:lineRule="exact"/>
        <w:ind w:left="0" w:right="0" w:firstLine="576"/>
        <w:jc w:val="left"/>
      </w:pPr>
      <w:r>
        <w:rPr/>
        <w:t xml:space="preserve">(1) Such person after having been taken into custody for evaluation and treatment has threatened, attempted, or inflicted: (a) Physical harm upon the person of another or himself or herself, or substantial damage upon the property of another, and (b) as a result of a behavioral health disorder presents a likelihood of serious harm; or</w:t>
      </w:r>
    </w:p>
    <w:p>
      <w:pPr>
        <w:spacing w:before="0" w:after="0" w:line="408" w:lineRule="exact"/>
        <w:ind w:left="0" w:right="0" w:firstLine="576"/>
        <w:jc w:val="left"/>
      </w:pPr>
      <w:r>
        <w:rPr/>
        <w:t xml:space="preserve">(2) Such person was taken into custody as a result of conduct in which he or she attempted or inflicted physical harm upon the person of another or himself or herself, or substantial damage upon the property of others, and continues to present, as a result of a behavioral health disorder, a likelihood of serious harm; or</w:t>
      </w:r>
    </w:p>
    <w:p>
      <w:pPr>
        <w:spacing w:before="0" w:after="0" w:line="408" w:lineRule="exact"/>
        <w:ind w:left="0" w:right="0" w:firstLine="576"/>
        <w:jc w:val="left"/>
      </w:pPr>
      <w:r>
        <w:rPr/>
        <w:t xml:space="preserve">(3) Such person has been determined to be incompetent and criminal charges have been dismissed pursuant to RCW 10.77.086</w:t>
      </w:r>
      <w:r>
        <w:t>((</w:t>
      </w:r>
      <w:r>
        <w:rPr>
          <w:strike/>
        </w:rPr>
        <w:t xml:space="preserve">(4)</w:t>
      </w:r>
      <w:r>
        <w:t>))</w:t>
      </w:r>
      <w:r>
        <w:rPr/>
        <w:t xml:space="preserve"> </w:t>
      </w:r>
      <w:r>
        <w:rPr>
          <w:u w:val="single"/>
        </w:rPr>
        <w:t xml:space="preserve">(7)</w:t>
      </w:r>
      <w:r>
        <w:rPr/>
        <w:t xml:space="preserve">, and has committed acts constituting a felony, and as a result of a behavioral health disorder, presents a substantial likelihood of repeating similar acts.</w:t>
      </w:r>
    </w:p>
    <w:p>
      <w:pPr>
        <w:spacing w:before="0" w:after="0" w:line="408" w:lineRule="exact"/>
        <w:ind w:left="0" w:right="0" w:firstLine="576"/>
        <w:jc w:val="left"/>
      </w:pPr>
      <w:r>
        <w:rPr/>
        <w:t xml:space="preserve">(a) In any proceeding pursuant to this subsection it shall not be necessary to show intent, willfulness, or state of mind as an element of the crime;</w:t>
      </w:r>
    </w:p>
    <w:p>
      <w:pPr>
        <w:spacing w:before="0" w:after="0" w:line="408" w:lineRule="exact"/>
        <w:ind w:left="0" w:right="0" w:firstLine="576"/>
        <w:jc w:val="left"/>
      </w:pPr>
      <w:r>
        <w:rPr/>
        <w:t xml:space="preserve">(b) For any person subject to commitment under this subsection where the charge underlying the finding of incompetence is for a felony classified as violent under RCW 9.94A.030, the court shall determine whether the acts the person committed constitute a violent offense under RCW 9.94A.030; or</w:t>
      </w:r>
    </w:p>
    <w:p>
      <w:pPr>
        <w:spacing w:before="0" w:after="0" w:line="408" w:lineRule="exact"/>
        <w:ind w:left="0" w:right="0" w:firstLine="576"/>
        <w:jc w:val="left"/>
      </w:pPr>
      <w:r>
        <w:rPr/>
        <w:t xml:space="preserve">(4) Such person is gravely disabled.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290</w:t>
      </w:r>
      <w:r>
        <w:rPr/>
        <w:t xml:space="preserve"> and 2022 c 210 s 16 are each amended to read as follows:</w:t>
      </w:r>
    </w:p>
    <w:p>
      <w:pPr>
        <w:spacing w:before="0" w:after="0" w:line="408" w:lineRule="exact"/>
        <w:ind w:left="0" w:right="0" w:firstLine="576"/>
        <w:jc w:val="left"/>
      </w:pPr>
      <w:r>
        <w:rPr/>
        <w:t xml:space="preserve">(1) At any time during a person's 14-day intensive treatment period, the professional person in charge of a treatment facility or his or her professional designee or the designated crisis responder may petition the superior court for an order requiring such person to undergo an additional period of treatment. Such petition must be based on one or more of the grounds set forth in RCW 71.05.280.</w:t>
      </w:r>
    </w:p>
    <w:p>
      <w:pPr>
        <w:spacing w:before="0" w:after="0" w:line="408" w:lineRule="exact"/>
        <w:ind w:left="0" w:right="0" w:firstLine="576"/>
        <w:jc w:val="left"/>
      </w:pPr>
      <w:r>
        <w:rPr/>
        <w:t xml:space="preserve">(2)(a)(i) The petition shall summarize the facts which support the need for further commitment and shall be supported by affidavits based on an examination of the patient and signed by:</w:t>
      </w:r>
    </w:p>
    <w:p>
      <w:pPr>
        <w:spacing w:before="0" w:after="0" w:line="408" w:lineRule="exact"/>
        <w:ind w:left="0" w:right="0" w:firstLine="576"/>
        <w:jc w:val="left"/>
      </w:pPr>
      <w:r>
        <w:rPr/>
        <w:t xml:space="preserve">(A) One physician, physician assistant, or psychiatric advanced registered nurse practitioner; and</w:t>
      </w:r>
    </w:p>
    <w:p>
      <w:pPr>
        <w:spacing w:before="0" w:after="0" w:line="408" w:lineRule="exact"/>
        <w:ind w:left="0" w:right="0" w:firstLine="576"/>
        <w:jc w:val="left"/>
      </w:pPr>
      <w:r>
        <w:rPr/>
        <w:t xml:space="preserve">(B) One physician, physician assistant, psychiatric advanced registered nurse practitioner, or mental health professional.</w:t>
      </w:r>
    </w:p>
    <w:p>
      <w:pPr>
        <w:spacing w:before="0" w:after="0" w:line="408" w:lineRule="exact"/>
        <w:ind w:left="0" w:right="0" w:firstLine="576"/>
        <w:jc w:val="left"/>
      </w:pPr>
      <w:r>
        <w:rPr/>
        <w:t xml:space="preserve">(ii) If the petition is for substance use disorder treatment, the petition may be signed by a substance use disorder professional instead of a mental health professional and by an advanced registered nurse practitioner instead of a psychiatric advanced registered nurse practitioner.</w:t>
      </w:r>
    </w:p>
    <w:p>
      <w:pPr>
        <w:spacing w:before="0" w:after="0" w:line="408" w:lineRule="exact"/>
        <w:ind w:left="0" w:right="0" w:firstLine="576"/>
        <w:jc w:val="left"/>
      </w:pPr>
      <w:r>
        <w:rPr/>
        <w:t xml:space="preserve">(b) The affidavits shall describe in detail the behavior of the detained person which supports the petition and shall explain what, if any, less restrictive treatments which are alternatives to detention are available to such person, and shall state the willingness of the affiant to testify to such facts in subsequent judicial proceedings under this chapter. 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(3) If a person has been determined to be incompetent pursuant to RCW 10.77.086</w:t>
      </w:r>
      <w:r>
        <w:t>((</w:t>
      </w:r>
      <w:r>
        <w:rPr>
          <w:strike/>
        </w:rPr>
        <w:t xml:space="preserve">(4)</w:t>
      </w:r>
      <w:r>
        <w:t>))</w:t>
      </w:r>
      <w:r>
        <w:rPr/>
        <w:t xml:space="preserve"> </w:t>
      </w:r>
      <w:r>
        <w:rPr>
          <w:u w:val="single"/>
        </w:rPr>
        <w:t xml:space="preserve">(7)</w:t>
      </w:r>
      <w:r>
        <w:rPr/>
        <w:t xml:space="preserve">, then the professional person in charge of the treatment facility or his or her professional designee or the designated crisis responder may directly file a petition for 180-day treatment under RCW 71.05.280(3), or for 90-day treatment under RCW 71.05.280 (1), (2), or (4). No petition for initial detention or 14-day detention is required before such a petition may be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300</w:t>
      </w:r>
      <w:r>
        <w:rPr/>
        <w:t xml:space="preserve"> and 2020 c 302 s 43 are each amended to read as follows:</w:t>
      </w:r>
    </w:p>
    <w:p>
      <w:pPr>
        <w:spacing w:before="0" w:after="0" w:line="408" w:lineRule="exact"/>
        <w:ind w:left="0" w:right="0" w:firstLine="576"/>
        <w:jc w:val="left"/>
      </w:pPr>
      <w:r>
        <w:rPr/>
        <w:t xml:space="preserve">(1) The petition for ninety day treatment shall be filed with the clerk of the superior court at least three days before expiration of the fourteen-day period of intensive treatment. The clerk shall set a trial setting date as provided in RCW 71.05.310 on the next judicial day after the date of filing the petition and notify the designated crisis responder. The designated crisis responder shall immediately notify the person detained, his or her attorney, if any, and his or her guardian or conservator, if any, the prosecuting attorney, and the behavioral health administrative services organization administrator, and provide a copy of the petition to such persons as soon as possible. The behavioral health administrative services organization administrator or designee may review the petition and may appear and testify at the full hearing on the petition.</w:t>
      </w:r>
    </w:p>
    <w:p>
      <w:pPr>
        <w:spacing w:before="0" w:after="0" w:line="408" w:lineRule="exact"/>
        <w:ind w:left="0" w:right="0" w:firstLine="576"/>
        <w:jc w:val="left"/>
      </w:pPr>
      <w:r>
        <w:rPr/>
        <w:t xml:space="preserve">(2) The attorney for the detained person shall advise him or her of his or her right to be represented by an attorney, his or her right to a jury trial, and, if the petition is for commitment for mental health treatment, his or her loss of firearm rights if involuntarily committed. If the detained person is not represented by an attorney, or is indigent or is unwilling to retain an attorney, the court shall immediately appoint an attorney to represent him or her. The court shall, if requested, appoint a reasonably available licensed physician, physician assistant, psychiatric advanced registered nurse practitioner, psychologist, psychiatrist, or other professional person, designated by the detained person to examine and testify on behalf of the detained person.</w:t>
      </w:r>
    </w:p>
    <w:p>
      <w:pPr>
        <w:spacing w:before="0" w:after="0" w:line="408" w:lineRule="exact"/>
        <w:ind w:left="0" w:right="0" w:firstLine="576"/>
        <w:jc w:val="left"/>
      </w:pPr>
      <w:r>
        <w:rPr/>
        <w:t xml:space="preserve">(3) The court may, if requested, also appoint a professional person as defined in RCW 71.05.020 to seek less restrictive alternative courses of treatment and to testify on behalf of the detained person. In the case of a person with a developmental disability who has been determined to be incompetent pursuant to RCW 10.77.086</w:t>
      </w:r>
      <w:r>
        <w:t>((</w:t>
      </w:r>
      <w:r>
        <w:rPr>
          <w:strike/>
        </w:rPr>
        <w:t xml:space="preserve">(4)</w:t>
      </w:r>
      <w:r>
        <w:t>))</w:t>
      </w:r>
      <w:r>
        <w:rPr/>
        <w:t xml:space="preserve"> </w:t>
      </w:r>
      <w:r>
        <w:rPr>
          <w:u w:val="single"/>
        </w:rPr>
        <w:t xml:space="preserve">(7)</w:t>
      </w:r>
      <w:r>
        <w:rPr/>
        <w:t xml:space="preserve">, the appointed professional person under this section shall be a developmental disabilities professional.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425</w:t>
      </w:r>
      <w:r>
        <w:rPr/>
        <w:t xml:space="preserve"> and 2021 c 264 s 19 are each amended to read as follows:</w:t>
      </w:r>
    </w:p>
    <w:p>
      <w:pPr>
        <w:spacing w:before="0" w:after="0" w:line="408" w:lineRule="exact"/>
        <w:ind w:left="0" w:right="0" w:firstLine="576"/>
        <w:jc w:val="left"/>
      </w:pPr>
      <w:r>
        <w:rPr/>
        <w:t xml:space="preserve">(1)(a) Except as provided in subsection (2) of this section, at the earliest possible date, and in no event later than thirty days before conditional release, final release, authorized leave under RCW 71.05.325(2), or transfer to a facility other than a state mental hospital, the superintendent shall send written notice of conditional release, release, authorized leave, or transfer of a person committed under RCW 71.05.280(3) or 71.05.320(4)(c) following dismissal of a sex, violent, or felony harassment offense pursuant to RCW 10.77.086</w:t>
      </w:r>
      <w:r>
        <w:t>((</w:t>
      </w:r>
      <w:r>
        <w:rPr>
          <w:strike/>
        </w:rPr>
        <w:t xml:space="preserve">(4)</w:t>
      </w:r>
      <w:r>
        <w:t>))</w:t>
      </w:r>
      <w:r>
        <w:rPr/>
        <w:t xml:space="preserve"> </w:t>
      </w:r>
      <w:r>
        <w:rPr>
          <w:u w:val="single"/>
        </w:rPr>
        <w:t xml:space="preserve">(7)</w:t>
      </w:r>
      <w:r>
        <w:rPr/>
        <w:t xml:space="preserve"> to the following:</w:t>
      </w:r>
    </w:p>
    <w:p>
      <w:pPr>
        <w:spacing w:before="0" w:after="0" w:line="408" w:lineRule="exact"/>
        <w:ind w:left="0" w:right="0" w:firstLine="576"/>
        <w:jc w:val="left"/>
      </w:pPr>
      <w:r>
        <w:rPr/>
        <w:t xml:space="preserve">(i) The chief of police of the city, if any, in which the person will reside;</w:t>
      </w:r>
    </w:p>
    <w:p>
      <w:pPr>
        <w:spacing w:before="0" w:after="0" w:line="408" w:lineRule="exact"/>
        <w:ind w:left="0" w:right="0" w:firstLine="576"/>
        <w:jc w:val="left"/>
      </w:pPr>
      <w:r>
        <w:rPr/>
        <w:t xml:space="preserve">(ii) The sheriff of the county in which the person will reside; and</w:t>
      </w:r>
    </w:p>
    <w:p>
      <w:pPr>
        <w:spacing w:before="0" w:after="0" w:line="408" w:lineRule="exact"/>
        <w:ind w:left="0" w:right="0" w:firstLine="576"/>
        <w:jc w:val="left"/>
      </w:pPr>
      <w:r>
        <w:rPr/>
        <w:t xml:space="preserve">(iii) The prosecuting attorney of the county in which the criminal charges against the committed person were dismissed.</w:t>
      </w:r>
    </w:p>
    <w:p>
      <w:pPr>
        <w:spacing w:before="0" w:after="0" w:line="408" w:lineRule="exact"/>
        <w:ind w:left="0" w:right="0" w:firstLine="576"/>
        <w:jc w:val="left"/>
      </w:pPr>
      <w:r>
        <w:rPr/>
        <w:t xml:space="preserve">(b) The same notice as required by (a) of this subsection shall be sent to the following, if such notice has been requested in writing about a specific person committed under RCW 71.05.280(3) or 71.05.320(4)(c) following dismissal of a sex, violent, or felony harassment offense pursuant to RCW 10.77.086</w:t>
      </w:r>
      <w:r>
        <w:t>((</w:t>
      </w:r>
      <w:r>
        <w:rPr>
          <w:strike/>
        </w:rPr>
        <w:t xml:space="preserve">(4)</w:t>
      </w:r>
      <w:r>
        <w:t>))</w:t>
      </w:r>
      <w:r>
        <w:rPr/>
        <w:t xml:space="preserve"> </w:t>
      </w:r>
      <w:r>
        <w:rPr>
          <w:u w:val="single"/>
        </w:rPr>
        <w:t xml:space="preserve">(7)</w:t>
      </w:r>
      <w:r>
        <w:rPr/>
        <w:t xml:space="preserve">:</w:t>
      </w:r>
    </w:p>
    <w:p>
      <w:pPr>
        <w:spacing w:before="0" w:after="0" w:line="408" w:lineRule="exact"/>
        <w:ind w:left="0" w:right="0" w:firstLine="576"/>
        <w:jc w:val="left"/>
      </w:pPr>
      <w:r>
        <w:rPr/>
        <w:t xml:space="preserve">(i) The victim of the sex, violent, or felony harassment offense that was dismissed pursuant to RCW 10.77.086</w:t>
      </w:r>
      <w:r>
        <w:t>((</w:t>
      </w:r>
      <w:r>
        <w:rPr>
          <w:strike/>
        </w:rPr>
        <w:t xml:space="preserve">(4)</w:t>
      </w:r>
      <w:r>
        <w:t>))</w:t>
      </w:r>
      <w:r>
        <w:rPr/>
        <w:t xml:space="preserve"> </w:t>
      </w:r>
      <w:r>
        <w:rPr>
          <w:u w:val="single"/>
        </w:rPr>
        <w:t xml:space="preserve">(7)</w:t>
      </w:r>
      <w:r>
        <w:rPr/>
        <w:t xml:space="preserve"> preceding commitment under RCW 71.05.280(3) or 71.05.320(4)(c) or the victim's next of kin if the crime was a homicide;</w:t>
      </w:r>
    </w:p>
    <w:p>
      <w:pPr>
        <w:spacing w:before="0" w:after="0" w:line="408" w:lineRule="exact"/>
        <w:ind w:left="0" w:right="0" w:firstLine="576"/>
        <w:jc w:val="left"/>
      </w:pPr>
      <w:r>
        <w:rPr/>
        <w:t xml:space="preserve">(ii) Any witnesses who testified against the person in any court proceedings;</w:t>
      </w:r>
    </w:p>
    <w:p>
      <w:pPr>
        <w:spacing w:before="0" w:after="0" w:line="408" w:lineRule="exact"/>
        <w:ind w:left="0" w:right="0" w:firstLine="576"/>
        <w:jc w:val="left"/>
      </w:pPr>
      <w:r>
        <w:rPr/>
        <w:t xml:space="preserve">(iii) Any person specified in writing by the prosecuting attorney. Information regarding victims, next of kin, or witnesses requesting the notice, information regarding any other person specified in writing by the prosecuting attorney to receive the notice, and the notice are confidential and shall not be available to the person committed under this chapter; and</w:t>
      </w:r>
    </w:p>
    <w:p>
      <w:pPr>
        <w:spacing w:before="0" w:after="0" w:line="408" w:lineRule="exact"/>
        <w:ind w:left="0" w:right="0" w:firstLine="576"/>
        <w:jc w:val="left"/>
      </w:pPr>
      <w:r>
        <w:rPr/>
        <w:t xml:space="preserve">(iv) The chief of police of the city, if any, and the sheriff of the county, if any, which had jurisdiction of the person on the date of the applicable offense.</w:t>
      </w:r>
    </w:p>
    <w:p>
      <w:pPr>
        <w:spacing w:before="0" w:after="0" w:line="408" w:lineRule="exact"/>
        <w:ind w:left="0" w:right="0" w:firstLine="576"/>
        <w:jc w:val="left"/>
      </w:pPr>
      <w:r>
        <w:rPr/>
        <w:t xml:space="preserve">(c) The thirty-day notice requirements contained in this subsection shall not apply to emergency medical transfers.</w:t>
      </w:r>
    </w:p>
    <w:p>
      <w:pPr>
        <w:spacing w:before="0" w:after="0" w:line="408" w:lineRule="exact"/>
        <w:ind w:left="0" w:right="0" w:firstLine="576"/>
        <w:jc w:val="left"/>
      </w:pPr>
      <w:r>
        <w:rPr/>
        <w:t xml:space="preserve">(d) The existence of the notice requirements in this subsection will not require any extension of the release date in the event the release plan changes after notification.</w:t>
      </w:r>
    </w:p>
    <w:p>
      <w:pPr>
        <w:spacing w:before="0" w:after="0" w:line="408" w:lineRule="exact"/>
        <w:ind w:left="0" w:right="0" w:firstLine="576"/>
        <w:jc w:val="left"/>
      </w:pPr>
      <w:r>
        <w:rPr/>
        <w:t xml:space="preserve">(2) If a person committed under RCW 71.05.280(3) or 71.05.320(4)(c) following dismissal of a sex, violent, or felony harassment offense pursuant to RCW 10.77.086</w:t>
      </w:r>
      <w:r>
        <w:t>((</w:t>
      </w:r>
      <w:r>
        <w:rPr>
          <w:strike/>
        </w:rPr>
        <w:t xml:space="preserve">(4)</w:t>
      </w:r>
      <w:r>
        <w:t>))</w:t>
      </w:r>
      <w:r>
        <w:rPr/>
        <w:t xml:space="preserve"> </w:t>
      </w:r>
      <w:r>
        <w:rPr>
          <w:u w:val="single"/>
        </w:rPr>
        <w:t xml:space="preserve">(7)</w:t>
      </w:r>
      <w:r>
        <w:rPr/>
        <w:t xml:space="preserve"> escapes, the superintendent shall immediately notify, by the most reasonable and expedient means available, the chief of police of the city and the sheriff of the county in which the person escaped and in which the person resided immediately before the person's arrest and the prosecuting attorney of the county in which the criminal charges against the committed person were dismissed. If previously requested, the superintendent shall also notify the witnesses and the victim of the sex, violent, or felony harassment offense that was dismissed pursuant to RCW 10.77.086</w:t>
      </w:r>
      <w:r>
        <w:t>((</w:t>
      </w:r>
      <w:r>
        <w:rPr>
          <w:strike/>
        </w:rPr>
        <w:t xml:space="preserve">(4)</w:t>
      </w:r>
      <w:r>
        <w:t>))</w:t>
      </w:r>
      <w:r>
        <w:rPr/>
        <w:t xml:space="preserve"> </w:t>
      </w:r>
      <w:r>
        <w:rPr>
          <w:u w:val="single"/>
        </w:rPr>
        <w:t xml:space="preserve">(7)</w:t>
      </w:r>
      <w:r>
        <w:rPr/>
        <w:t xml:space="preserve"> preceding commitment under RCW 71.05.280(3) or 71.05.320(4) or the victim's next of kin if the crime was a homicide. In addition, the secretary shall also notify appropriate parties pursuant to RCW 70.02.230(2)(o). If the person is recaptured, the superintendent shall send notice to the persons designated in this subsection as soon as possible but in no event later than two working days after the department of social and health services learns of such recapture.</w:t>
      </w:r>
    </w:p>
    <w:p>
      <w:pPr>
        <w:spacing w:before="0" w:after="0" w:line="408" w:lineRule="exact"/>
        <w:ind w:left="0" w:right="0" w:firstLine="576"/>
        <w:jc w:val="left"/>
      </w:pPr>
      <w:r>
        <w:rPr/>
        <w:t xml:space="preserve">(3) If the victim, the victim's next of kin, or any witness is under the age of sixteen, the notice required by this section shall be sent to the parent or legal guardian of the child.</w:t>
      </w:r>
    </w:p>
    <w:p>
      <w:pPr>
        <w:spacing w:before="0" w:after="0" w:line="408" w:lineRule="exact"/>
        <w:ind w:left="0" w:right="0" w:firstLine="576"/>
        <w:jc w:val="left"/>
      </w:pPr>
      <w:r>
        <w:rPr/>
        <w:t xml:space="preserve">(4) The superintendent shall send the notices required by this chapter to the last address provided to the department of social and health services by the requesting party. The requesting party shall furnish the department of social and health services with a current address.</w:t>
      </w:r>
    </w:p>
    <w:p>
      <w:pPr>
        <w:spacing w:before="0" w:after="0" w:line="408" w:lineRule="exact"/>
        <w:ind w:left="0" w:right="0" w:firstLine="576"/>
        <w:jc w:val="left"/>
      </w:pPr>
      <w:r>
        <w:rPr/>
        <w:t xml:space="preserve">(5)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"Sex offense" means a sex offense under RCW 9.94A.030;</w:t>
      </w:r>
    </w:p>
    <w:p>
      <w:pPr>
        <w:spacing w:before="0" w:after="0" w:line="408" w:lineRule="exact"/>
        <w:ind w:left="0" w:right="0" w:firstLine="576"/>
        <w:jc w:val="left"/>
      </w:pPr>
      <w:r>
        <w:rPr/>
        <w:t xml:space="preserve">(c) "Next of kin" means a person's spouse, state registered domestic partner, parents, siblings, and children;</w:t>
      </w:r>
    </w:p>
    <w:p>
      <w:pPr>
        <w:spacing w:before="0" w:after="0" w:line="408" w:lineRule="exact"/>
        <w:ind w:left="0" w:right="0" w:firstLine="576"/>
        <w:jc w:val="left"/>
      </w:pPr>
      <w:r>
        <w:rPr/>
        <w:t xml:space="preserve">(d) "Felony harassment offense" means a crime of harassment as defined in RCW 9A.46.060 that is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025</w:t>
      </w:r>
      <w:r>
        <w:rPr/>
        <w:t xml:space="preserve"> and 2009 c 409 s 2 are each amended to read as follows:</w:t>
      </w:r>
    </w:p>
    <w:p>
      <w:pPr>
        <w:spacing w:before="0" w:after="0" w:line="408" w:lineRule="exact"/>
        <w:ind w:left="0" w:right="0" w:firstLine="576"/>
        <w:jc w:val="left"/>
      </w:pPr>
      <w:r>
        <w:rPr/>
        <w:t xml:space="preserve">(1)(a) When it appears that a person may meet the criteria of a sexually violent predator as defined in RCW 71.09.020</w:t>
      </w:r>
      <w:r>
        <w:t>((</w:t>
      </w:r>
      <w:r>
        <w:rPr>
          <w:strike/>
        </w:rPr>
        <w:t xml:space="preserve">(16)</w:t>
      </w:r>
      <w:r>
        <w:t>))</w:t>
      </w:r>
      <w:r>
        <w:rPr/>
        <w:t xml:space="preserve">, the agency with jurisdiction shall refer the person in writing to the prosecuting attorney of the county in which an action under this chapter may be filed pursuant to RCW 71.09.030 and the attorney general, three months prior to:</w:t>
      </w:r>
    </w:p>
    <w:p>
      <w:pPr>
        <w:spacing w:before="0" w:after="0" w:line="408" w:lineRule="exact"/>
        <w:ind w:left="0" w:right="0" w:firstLine="576"/>
        <w:jc w:val="left"/>
      </w:pPr>
      <w:r>
        <w:rPr/>
        <w:t xml:space="preserve">(i) The anticipated release from total confinement of a person who has been convicted of a sexually violent offense;</w:t>
      </w:r>
    </w:p>
    <w:p>
      <w:pPr>
        <w:spacing w:before="0" w:after="0" w:line="408" w:lineRule="exact"/>
        <w:ind w:left="0" w:right="0" w:firstLine="576"/>
        <w:jc w:val="left"/>
      </w:pPr>
      <w:r>
        <w:rPr/>
        <w:t xml:space="preserve">(ii) The anticipated release from total confinement of a person found to have committed a sexually violent offense as a juvenile;</w:t>
      </w:r>
    </w:p>
    <w:p>
      <w:pPr>
        <w:spacing w:before="0" w:after="0" w:line="408" w:lineRule="exact"/>
        <w:ind w:left="0" w:right="0" w:firstLine="576"/>
        <w:jc w:val="left"/>
      </w:pPr>
      <w:r>
        <w:rPr/>
        <w:t xml:space="preserve">(iii) Release of a person who has been charged with a sexually violent offense and who has been determined to be incompetent to stand trial pursuant to RCW 10.77.086</w:t>
      </w:r>
      <w:r>
        <w:t>((</w:t>
      </w:r>
      <w:r>
        <w:rPr>
          <w:strike/>
        </w:rPr>
        <w:t xml:space="preserve">(4)</w:t>
      </w:r>
      <w:r>
        <w:t>))</w:t>
      </w:r>
      <w:r>
        <w:rPr/>
        <w:t xml:space="preserve"> </w:t>
      </w:r>
      <w:r>
        <w:rPr>
          <w:u w:val="single"/>
        </w:rPr>
        <w:t xml:space="preserve">(7)</w:t>
      </w:r>
      <w:r>
        <w:rPr/>
        <w:t xml:space="preserve">; or</w:t>
      </w:r>
    </w:p>
    <w:p>
      <w:pPr>
        <w:spacing w:before="0" w:after="0" w:line="408" w:lineRule="exact"/>
        <w:ind w:left="0" w:right="0" w:firstLine="576"/>
        <w:jc w:val="left"/>
      </w:pPr>
      <w:r>
        <w:rPr/>
        <w:t xml:space="preserve">(iv) Release of a person who has been found not guilty by reason of insanity of a sexually violent offense pursuant to RCW 10.77.020(3).</w:t>
      </w:r>
    </w:p>
    <w:p>
      <w:pPr>
        <w:spacing w:before="0" w:after="0" w:line="408" w:lineRule="exact"/>
        <w:ind w:left="0" w:right="0" w:firstLine="576"/>
        <w:jc w:val="left"/>
      </w:pPr>
      <w:r>
        <w:rPr/>
        <w:t xml:space="preserve">(b) The agency shall provide the prosecuting agency with all relevant information including but not limited to the following information:</w:t>
      </w:r>
    </w:p>
    <w:p>
      <w:pPr>
        <w:spacing w:before="0" w:after="0" w:line="408" w:lineRule="exact"/>
        <w:ind w:left="0" w:right="0" w:firstLine="576"/>
        <w:jc w:val="left"/>
      </w:pPr>
      <w:r>
        <w:rPr/>
        <w:t xml:space="preserve">(i) A complete copy of the institutional records compiled by the department of corrections relating to the person, and any such out-of-state department of corrections' records, if available;</w:t>
      </w:r>
    </w:p>
    <w:p>
      <w:pPr>
        <w:spacing w:before="0" w:after="0" w:line="408" w:lineRule="exact"/>
        <w:ind w:left="0" w:right="0" w:firstLine="576"/>
        <w:jc w:val="left"/>
      </w:pPr>
      <w:r>
        <w:rPr/>
        <w:t xml:space="preserve">(ii) A complete copy, if applicable, of any file compiled by the indeterminate sentence review board relating to the person;</w:t>
      </w:r>
    </w:p>
    <w:p>
      <w:pPr>
        <w:spacing w:before="0" w:after="0" w:line="408" w:lineRule="exact"/>
        <w:ind w:left="0" w:right="0" w:firstLine="576"/>
        <w:jc w:val="left"/>
      </w:pPr>
      <w:r>
        <w:rPr/>
        <w:t xml:space="preserve">(iii) All records relating to the psychological or psychiatric evaluation and/or treatment of the person;</w:t>
      </w:r>
    </w:p>
    <w:p>
      <w:pPr>
        <w:spacing w:before="0" w:after="0" w:line="408" w:lineRule="exact"/>
        <w:ind w:left="0" w:right="0" w:firstLine="576"/>
        <w:jc w:val="left"/>
      </w:pPr>
      <w:r>
        <w:rPr/>
        <w:t xml:space="preserve">(iv) A current record of all prior arrests and convictions, and full police case reports relating to those arrests and convictions; and</w:t>
      </w:r>
    </w:p>
    <w:p>
      <w:pPr>
        <w:spacing w:before="0" w:after="0" w:line="408" w:lineRule="exact"/>
        <w:ind w:left="0" w:right="0" w:firstLine="576"/>
        <w:jc w:val="left"/>
      </w:pPr>
      <w:r>
        <w:rPr/>
        <w:t xml:space="preserve">(v) A current mental health evaluation or mental health records review.</w:t>
      </w:r>
    </w:p>
    <w:p>
      <w:pPr>
        <w:spacing w:before="0" w:after="0" w:line="408" w:lineRule="exact"/>
        <w:ind w:left="0" w:right="0" w:firstLine="576"/>
        <w:jc w:val="left"/>
      </w:pPr>
      <w:r>
        <w:rPr/>
        <w:t xml:space="preserve">(c) The prosecuting agency has the authority, consistent with RCW 72.09.345</w:t>
      </w:r>
      <w:r>
        <w:t>((</w:t>
      </w:r>
      <w:r>
        <w:rPr>
          <w:strike/>
        </w:rPr>
        <w:t xml:space="preserve">(3)</w:t>
      </w:r>
      <w:r>
        <w:t>))</w:t>
      </w:r>
      <w:r>
        <w:rPr/>
        <w:t xml:space="preserve"> </w:t>
      </w:r>
      <w:r>
        <w:rPr>
          <w:u w:val="single"/>
        </w:rPr>
        <w:t xml:space="preserve">(4)</w:t>
      </w:r>
      <w:r>
        <w:rPr/>
        <w:t xml:space="preserve">, to obtain all records relating to the person if the prosecuting agency deems such records are necessary to fulfill its duties under this chapter. The prosecuting agency may only disclose such records in the course of performing its duties pursuant to this chapter, unless otherwise authorized by law.</w:t>
      </w:r>
    </w:p>
    <w:p>
      <w:pPr>
        <w:spacing w:before="0" w:after="0" w:line="408" w:lineRule="exact"/>
        <w:ind w:left="0" w:right="0" w:firstLine="576"/>
        <w:jc w:val="left"/>
      </w:pPr>
      <w:r>
        <w:rPr/>
        <w:t xml:space="preserve">(d) The prosecuting agency has the authority to utilize the inquiry judge procedures of chapter 10.27 RCW prior to the filing of any action under this chapter to seek the issuance of compulsory process for the production of any records necessary for a determination of whether to seek the civil commitment of a person under this chapter. Any records obtained pursuant to this process may only be disclosed by the prosecuting agency in the course of performing its duties pursuant to this chapter, or unless otherwise authorized by law.</w:t>
      </w:r>
    </w:p>
    <w:p>
      <w:pPr>
        <w:spacing w:before="0" w:after="0" w:line="408" w:lineRule="exact"/>
        <w:ind w:left="0" w:right="0" w:firstLine="576"/>
        <w:jc w:val="left"/>
      </w:pPr>
      <w:r>
        <w:rPr/>
        <w:t xml:space="preserve">(2) The agency, its employees, and officials shall be immune from liability for any good-faith conduct under this section.</w:t>
      </w:r>
    </w:p>
    <w:p>
      <w:pPr>
        <w:spacing w:before="0" w:after="0" w:line="408" w:lineRule="exact"/>
        <w:ind w:left="0" w:right="0" w:firstLine="576"/>
        <w:jc w:val="left"/>
      </w:pPr>
      <w:r>
        <w:rPr/>
        <w:t xml:space="preserve">(3) As used in this section, "agency with jurisdiction" means that agency with the authority to direct the release of a person serving a sentence or term of confinement and includes the department of corrections, the indeterminate sentence review board, and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030</w:t>
      </w:r>
      <w:r>
        <w:rPr/>
        <w:t xml:space="preserve"> and 2009 c 409 s 3 are each amended to read as follows:</w:t>
      </w:r>
    </w:p>
    <w:p>
      <w:pPr>
        <w:spacing w:before="0" w:after="0" w:line="408" w:lineRule="exact"/>
        <w:ind w:left="0" w:right="0" w:firstLine="576"/>
        <w:jc w:val="left"/>
      </w:pPr>
      <w:r>
        <w:rPr/>
        <w:t xml:space="preserve">(1) A petition may be filed alleging that a person is a sexually violent predator and stating sufficient facts to support such allegation when it appears that: (a) A person who at any time previously has been convicted of a sexually violent offense is about to be released from total confinement; (b) a person found to have committed a sexually violent offense as a juvenile is about to be released from total confinement; (c) a person who has been charged with a sexually violent offense and who has been determined to be incompetent to stand trial is about to be released, or has been released, pursuant to RCW 10.77.086</w:t>
      </w:r>
      <w:r>
        <w:t>((</w:t>
      </w:r>
      <w:r>
        <w:rPr>
          <w:strike/>
        </w:rPr>
        <w:t xml:space="preserve">(4)</w:t>
      </w:r>
      <w:r>
        <w:t>))</w:t>
      </w:r>
      <w:r>
        <w:rPr/>
        <w:t xml:space="preserve"> </w:t>
      </w:r>
      <w:r>
        <w:rPr>
          <w:u w:val="single"/>
        </w:rPr>
        <w:t xml:space="preserve">(7)</w:t>
      </w:r>
      <w:r>
        <w:rPr/>
        <w:t xml:space="preserve">; (d) a person who has been found not guilty by reason of insanity of a sexually violent offense is about to be released, or has been released, pursuant to RCW 10.77.020(3), 10.77.110 (1) or (3), or 10.77.150; or (e) a person who at any time previously has been convicted of a sexually violent offense and has since been released from total confinement and has committed a recent overt act.</w:t>
      </w:r>
    </w:p>
    <w:p>
      <w:pPr>
        <w:spacing w:before="0" w:after="0" w:line="408" w:lineRule="exact"/>
        <w:ind w:left="0" w:right="0" w:firstLine="576"/>
        <w:jc w:val="left"/>
      </w:pPr>
      <w:r>
        <w:rPr/>
        <w:t xml:space="preserve">(2) The petition may be filed by:</w:t>
      </w:r>
    </w:p>
    <w:p>
      <w:pPr>
        <w:spacing w:before="0" w:after="0" w:line="408" w:lineRule="exact"/>
        <w:ind w:left="0" w:right="0" w:firstLine="576"/>
        <w:jc w:val="left"/>
      </w:pPr>
      <w:r>
        <w:rPr/>
        <w:t xml:space="preserve">(a) The prosecuting attorney of a county in which:</w:t>
      </w:r>
    </w:p>
    <w:p>
      <w:pPr>
        <w:spacing w:before="0" w:after="0" w:line="408" w:lineRule="exact"/>
        <w:ind w:left="0" w:right="0" w:firstLine="576"/>
        <w:jc w:val="left"/>
      </w:pPr>
      <w:r>
        <w:rPr/>
        <w:t xml:space="preserve">(i) The person has been charged or convicted with a sexually violent offense;</w:t>
      </w:r>
    </w:p>
    <w:p>
      <w:pPr>
        <w:spacing w:before="0" w:after="0" w:line="408" w:lineRule="exact"/>
        <w:ind w:left="0" w:right="0" w:firstLine="576"/>
        <w:jc w:val="left"/>
      </w:pPr>
      <w:r>
        <w:rPr/>
        <w:t xml:space="preserve">(ii) A recent overt act occurred involving a person covered under subsection (1)(e) of this section; or</w:t>
      </w:r>
    </w:p>
    <w:p>
      <w:pPr>
        <w:spacing w:before="0" w:after="0" w:line="408" w:lineRule="exact"/>
        <w:ind w:left="0" w:right="0" w:firstLine="576"/>
        <w:jc w:val="left"/>
      </w:pPr>
      <w:r>
        <w:rPr/>
        <w:t xml:space="preserve">(iii) The person committed a recent overt act, or was charged or convicted of a criminal offense that would qualify as a recent overt act, if the only sexually violent offense charge or conviction occurred in a jurisdiction other than Washington; or</w:t>
      </w:r>
    </w:p>
    <w:p>
      <w:pPr>
        <w:spacing w:before="0" w:after="0" w:line="408" w:lineRule="exact"/>
        <w:ind w:left="0" w:right="0" w:firstLine="576"/>
        <w:jc w:val="left"/>
      </w:pPr>
      <w:r>
        <w:rPr/>
        <w:t xml:space="preserve">(b) The attorney general, if requested by the county prosecuting attorney identified in (a) of this subsection. If the county prosecuting attorney requests that the attorney general file and prosecute a case under this chapter, then the county shall charge the attorney general only the fees, including filing and jury fees, that would be charged and paid by the county prosecuting attorney, if the county prosecuting attorney retained the case.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060</w:t>
      </w:r>
      <w:r>
        <w:rPr/>
        <w:t xml:space="preserve"> and 2009 c 409 s 6 are each amended to read as follows:</w:t>
      </w:r>
    </w:p>
    <w:p>
      <w:pPr>
        <w:spacing w:before="0" w:after="0" w:line="408" w:lineRule="exact"/>
        <w:ind w:left="0" w:right="0" w:firstLine="576"/>
        <w:jc w:val="left"/>
      </w:pPr>
      <w:r>
        <w:rPr/>
        <w:t xml:space="preserve">(1) The court or jury shall determine whether, beyond a reasonable doubt, the person is a sexually violent predator. In determining whether or not the person would be likely to engage in predatory acts of sexual violence if not confined in a secure facility, the fact finder may consider only placement conditions and voluntary treatment options that would exist for the person if unconditionally released from detention on the sexually violent predator petition. The community protection program under RCW 71A.12.230 may not be considered as a placement condition or treatment option available to the person if unconditionally released from detention on a sexually violent predator petition. When the determination is made by a jury, the verdict must be unanimous.</w:t>
      </w:r>
    </w:p>
    <w:p>
      <w:pPr>
        <w:spacing w:before="0" w:after="0" w:line="408" w:lineRule="exact"/>
        <w:ind w:left="0" w:right="0" w:firstLine="576"/>
        <w:jc w:val="left"/>
      </w:pPr>
      <w:r>
        <w:rPr/>
        <w:t xml:space="preserve">If, on the date that the petition is filed, the person was living in the community after release from custody, the state must also prove beyond a reasonable doubt that the person had committed a recent overt act. If the state alleges that the prior sexually violent offense that forms the basis for the petition for commitment was an act that was sexually motivated as provided in RCW 71.09.020</w:t>
      </w:r>
      <w:r>
        <w:t>((</w:t>
      </w:r>
      <w:r>
        <w:rPr>
          <w:strike/>
        </w:rPr>
        <w:t xml:space="preserve">(15)(c)</w:t>
      </w:r>
      <w:r>
        <w:t>))</w:t>
      </w:r>
      <w:r>
        <w:rPr/>
        <w:t xml:space="preserve"> </w:t>
      </w:r>
      <w:r>
        <w:rPr>
          <w:u w:val="single"/>
        </w:rPr>
        <w:t xml:space="preserve">(18)(c)</w:t>
      </w:r>
      <w:r>
        <w:rPr/>
        <w:t xml:space="preserve">, the state must prove beyond a reasonable doubt that the alleged sexually violent act was sexually motivated as defined in RCW 9.94A.030.</w:t>
      </w:r>
    </w:p>
    <w:p>
      <w:pPr>
        <w:spacing w:before="0" w:after="0" w:line="408" w:lineRule="exact"/>
        <w:ind w:left="0" w:right="0" w:firstLine="576"/>
        <w:jc w:val="left"/>
      </w:pPr>
      <w:r>
        <w:rPr/>
        <w:t xml:space="preserve">If the court or jury determines that the person is a sexually violent predator, the person shall be committed to the custody of the department of social and health services for placement in a secure facility operated by the department of social and health services for control, care, and treatment until such time as: (a) The person's condition has so changed that the person no longer meets the definition of a sexually violent predator; or (b) conditional release to a less restrictive alternative as set forth in RCW 71.09.092 is in the best interest of the person and conditions can be imposed that would adequately protect the community.</w:t>
      </w:r>
    </w:p>
    <w:p>
      <w:pPr>
        <w:spacing w:before="0" w:after="0" w:line="408" w:lineRule="exact"/>
        <w:ind w:left="0" w:right="0" w:firstLine="576"/>
        <w:jc w:val="left"/>
      </w:pPr>
      <w:r>
        <w:rPr/>
        <w:t xml:space="preserve">If the court or unanimous jury decides that the state has not met its burden of proving that the person is a sexually violent predator, the court shall direct the person's release.</w:t>
      </w:r>
    </w:p>
    <w:p>
      <w:pPr>
        <w:spacing w:before="0" w:after="0" w:line="408" w:lineRule="exact"/>
        <w:ind w:left="0" w:right="0" w:firstLine="576"/>
        <w:jc w:val="left"/>
      </w:pPr>
      <w:r>
        <w:rPr/>
        <w:t xml:space="preserve">If the jury is unable to reach a unanimous verdict, the court shall declare a mistrial and set a retrial within forty-five days of the date of the mistrial unless the prosecuting agency earlier moves to dismiss the petition. The retrial may be continued upon the request of either party accompanied by a showing of good cause, or by the court on its own motion in the due administration of justice provided that the respondent will not be substantially prejudiced. In no event may the person be released from confinement prior to retrial or dismissal of the case.</w:t>
      </w:r>
    </w:p>
    <w:p>
      <w:pPr>
        <w:spacing w:before="0" w:after="0" w:line="408" w:lineRule="exact"/>
        <w:ind w:left="0" w:right="0" w:firstLine="576"/>
        <w:jc w:val="left"/>
      </w:pPr>
      <w:r>
        <w:rPr/>
        <w:t xml:space="preserve">(2) If the person charged with a sexually violent offense has been found incompetent to stand trial, and is about to be or has been released pursuant to RCW 10.77.086</w:t>
      </w:r>
      <w:r>
        <w:t>((</w:t>
      </w:r>
      <w:r>
        <w:rPr>
          <w:strike/>
        </w:rPr>
        <w:t xml:space="preserve">(4)</w:t>
      </w:r>
      <w:r>
        <w:t>))</w:t>
      </w:r>
      <w:r>
        <w:rPr/>
        <w:t xml:space="preserve"> </w:t>
      </w:r>
      <w:r>
        <w:rPr>
          <w:u w:val="single"/>
        </w:rPr>
        <w:t xml:space="preserve">(7)</w:t>
      </w:r>
      <w:r>
        <w:rPr/>
        <w:t xml:space="preserve">, and his or her commitment is sought pursuant to subsection (1) of this section, the court shall first hear evidence and determine whether the person did commit the act or acts charged if the court did not enter a finding prior to dismissal under RCW 10.77.086</w:t>
      </w:r>
      <w:r>
        <w:t>((</w:t>
      </w:r>
      <w:r>
        <w:rPr>
          <w:strike/>
        </w:rPr>
        <w:t xml:space="preserve">(4)</w:t>
      </w:r>
      <w:r>
        <w:t>))</w:t>
      </w:r>
      <w:r>
        <w:rPr/>
        <w:t xml:space="preserve"> </w:t>
      </w:r>
      <w:r>
        <w:rPr>
          <w:u w:val="single"/>
        </w:rPr>
        <w:t xml:space="preserve">(7)</w:t>
      </w:r>
      <w:r>
        <w:rPr/>
        <w:t xml:space="preserve"> that the person committed the act or acts charged. The hearing on this issue must comply with all the procedures specified in this section. In addition, the rules of evidence applicable in criminal cases shall apply, and all constitutional rights available to defendants at criminal trials, other than the right not to be tried while incompetent, shall apply. After hearing evidence on this issue, the court shall make specific findings on whether the person did commit the act or acts charged, the extent to which the person's incompetence or developmental disability affected the outcome of the hearing, including its effect on the person's ability to consult with and assist counsel and to testify on his or her own behalf, the extent to which the evidence could be reconstructed without the assistance of the person, and the strength of the prosecution's case. If, after the conclusion of the hearing on this issue, the court finds, beyond a reasonable doubt, that the person did commit the act or acts charged, it shall enter a final order, appealable by the person, on that issue, and may proceed to consider whether the person should be committed pursuant to this section.</w:t>
      </w:r>
    </w:p>
    <w:p>
      <w:pPr>
        <w:spacing w:before="0" w:after="0" w:line="408" w:lineRule="exact"/>
        <w:ind w:left="0" w:right="0" w:firstLine="576"/>
        <w:jc w:val="left"/>
      </w:pPr>
      <w:r>
        <w:rPr/>
        <w:t xml:space="preserve">(3) Except as otherwise provided in this chapter, the state shall comply with RCW 10.77.220 while confining the person. During all court proceedings where the person is present, the person shall be detained in a secure facility. If the proceedings last more than one day, the person may be held in the county jail for the duration of the proceedings, except the person may be returned to the department's custody on weekends and court holidays if the court deems such a transfer feasible. The county shall be entitled to reimbursement for the cost of housing and transporting the person pursuant to rules adopted by the secretary. The department shall not place the person, even temporarily, in a facility on the grounds of any state mental facility or regional habilitation center because these institutions are insufficiently secure for this population.</w:t>
      </w:r>
    </w:p>
    <w:p>
      <w:pPr>
        <w:spacing w:before="0" w:after="0" w:line="408" w:lineRule="exact"/>
        <w:ind w:left="0" w:right="0" w:firstLine="576"/>
        <w:jc w:val="left"/>
      </w:pPr>
      <w:r>
        <w:rPr/>
        <w:t xml:space="preserve">(4) A court has jurisdiction to order a less restrictive alternative placement only after a hearing ordered pursuant to RCW 71.09.090 following initial commitment under this section and in accord with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and 9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expires when section 8 of this act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takes effect December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Provides that when a court determines if there is a genuine doubt as to competency, waiver of attorney-client privilege is not required, and defense counsel may file a declaration stating there is reason to believe a competency evaluation is needed and the basis on which the defendant is believed to be incompetent.</w:t>
      </w:r>
    </w:p>
    <w:p>
      <w:pPr>
        <w:spacing w:before="0" w:after="0" w:line="408" w:lineRule="exact"/>
        <w:ind w:left="0" w:right="0" w:firstLine="576"/>
        <w:jc w:val="left"/>
      </w:pPr>
      <w:r>
        <w:rPr/>
        <w:t xml:space="preserve">Provides that an evaluator must have access to records of the Aging and Long-Term Support Administration for purposes of competency evaluations if the defendant may have dementia or another neurocognitive disorder.</w:t>
      </w:r>
    </w:p>
    <w:p>
      <w:pPr>
        <w:spacing w:before="0" w:after="0" w:line="408" w:lineRule="exact"/>
        <w:ind w:left="0" w:right="0" w:firstLine="576"/>
        <w:jc w:val="left"/>
      </w:pPr>
      <w:r>
        <w:rPr/>
        <w:t xml:space="preserve">Gives a court discretion on whether to issue a warrant for failure to appear when a defendant fails to appear for an evaluation after two prior unsuccessful scheduling attempts.</w:t>
      </w:r>
    </w:p>
    <w:p>
      <w:pPr>
        <w:spacing w:before="0" w:after="0" w:line="408" w:lineRule="exact"/>
        <w:ind w:left="0" w:right="0" w:firstLine="576"/>
        <w:jc w:val="left"/>
      </w:pPr>
      <w:r>
        <w:rPr/>
        <w:t xml:space="preserve">Provides that the forensic navigator's duty to provide regular updates to the court and parties also applies to an individual's participation in outpatient services.</w:t>
      </w:r>
    </w:p>
    <w:p>
      <w:pPr>
        <w:spacing w:before="0" w:after="0" w:line="408" w:lineRule="exact"/>
        <w:ind w:left="0" w:right="0" w:firstLine="576"/>
        <w:jc w:val="left"/>
      </w:pPr>
      <w:r>
        <w:rPr/>
        <w:t xml:space="preserve">Delays until October 1, 2023, provisions allowing a court to order driver's license revocation for a person found incompetent to stand trial who is charged with specified traffic offenses.</w:t>
      </w:r>
    </w:p>
    <w:p>
      <w:pPr>
        <w:spacing w:before="0" w:after="0" w:line="408" w:lineRule="exact"/>
        <w:ind w:left="0" w:right="0" w:firstLine="576"/>
        <w:jc w:val="left"/>
      </w:pPr>
      <w:r>
        <w:rPr/>
        <w:t xml:space="preserve">Removes the provision stating that a court's order for inpatient restoration must specify whether DSHS has authority to change the defendant's placement to a step-down facility or outpatient competency restoration if clinically appropriate.</w:t>
      </w:r>
    </w:p>
    <w:p>
      <w:pPr>
        <w:spacing w:before="0" w:after="0" w:line="408" w:lineRule="exact"/>
        <w:ind w:left="0" w:right="0" w:firstLine="576"/>
        <w:jc w:val="left"/>
      </w:pPr>
      <w:r>
        <w:rPr/>
        <w:t xml:space="preserve">Establishes new procedures that apply to defendants charged with certain class C felonies (any class C felony except Assault 3 where bodily harm occurred, felony Physical Control of a Vehicle or Hit and Run resulting in injury, Hate Crime Offense, class C felony with a domestic violence designation or sexual motivation allegation, or class C felony sex offense). Requires a court to first consider all available and appropriate alternatives to inpatient competency restoration, and to dismiss the charges without prejudice upon agreement of the parties if the forensic navigator has found an appropriate diversion program willing to accept the defendant. Provides that for any defendant charged with certain class C felonies who is admitted for competency restoration with an accompanying court order for involuntary medication and who is found not competent after that restoration period, charges must be dismissed without prejudice and the defendant committed to DSHS for evaluation under the Involuntary Treatment Act (ITA).</w:t>
      </w:r>
    </w:p>
    <w:p>
      <w:pPr>
        <w:spacing w:before="0" w:after="0" w:line="408" w:lineRule="exact"/>
        <w:ind w:left="0" w:right="0" w:firstLine="576"/>
        <w:jc w:val="left"/>
      </w:pPr>
      <w:r>
        <w:rPr/>
        <w:t xml:space="preserve">For a defendant charged with a nonfelony that is a serious offense, requires the court to first consider all available and appropriate alternatives to inpatient competency restoration, and if the parties agree to an appropriate diversion program, the court must dismiss the charges without prejudice and refer the defendant to the diversion program. Provides that if the parties do not agree on an appropriate diversion program, the court will dismiss the charges without prejudice unless the prosecutor objects and the court finds that there is a compelling state interest in competency restoration.</w:t>
      </w:r>
    </w:p>
    <w:p>
      <w:pPr>
        <w:spacing w:before="0" w:after="0" w:line="408" w:lineRule="exact"/>
        <w:ind w:left="0" w:right="0" w:firstLine="576"/>
        <w:jc w:val="left"/>
      </w:pPr>
      <w:r>
        <w:rPr/>
        <w:t xml:space="preserve">Provides that when criminal charges are dismissed and the defendant committed to DSHS for evaluation under the ITA, if the defendant is already in a facility operated or contracted by DSHS, the time periods for conducting the evaluation begin upon receipt by DSHS of the court order dismissing the charges.</w:t>
      </w:r>
    </w:p>
    <w:p>
      <w:pPr>
        <w:spacing w:before="0" w:after="0" w:line="408" w:lineRule="exact"/>
        <w:ind w:left="0" w:right="0" w:firstLine="576"/>
        <w:jc w:val="left"/>
      </w:pPr>
      <w:r>
        <w:rPr/>
        <w:t xml:space="preserve">Requires a forensic navigator to be appointed for defendants charged with certain class C felonies (in addition to persons charged with a nonfelony) who have had two or more cases dismissed due to a finding of incompetency in the preceding 24 months and who are at risk for a finding of incompetency on their current charge to determine the person's willingness to engage with diversion. Requires the court to dismiss the charges upon agreement of the parties that the defendant has been accepted into a diversion program recommended by the forensic navigator. For a defendant charged with a nonfelony, the court may order the defendant to a recommended diversion program, and upon engagement with the diversion program, the court may grant a defense motion to dismiss the charges without prejudice if the court finds the defendant is amenable to services and can safely receive services in the community. For defendants charged with certain class C felonies, the court may grant a motion for dismissal of the charges without prejudice if the defendant is subject to a civil commitment order and the court confirms that there is an available treatment plan.</w:t>
      </w:r>
    </w:p>
    <w:p>
      <w:pPr>
        <w:spacing w:before="0" w:after="0" w:line="408" w:lineRule="exact"/>
        <w:ind w:left="0" w:right="0" w:firstLine="576"/>
        <w:jc w:val="left"/>
      </w:pPr>
      <w:r>
        <w:rPr/>
        <w:t xml:space="preserve">Requires forensic navigators to collaborate with available </w:t>
      </w:r>
      <w:r>
        <w:rPr>
          <w:i/>
        </w:rPr>
        <w:t xml:space="preserve">Trueblood</w:t>
      </w:r>
      <w:r>
        <w:rPr/>
        <w:t xml:space="preserve"> settlement diversion programs if they are accessible in the geographic location where criminal charges are filed.</w:t>
      </w:r>
    </w:p>
    <w:p>
      <w:pPr>
        <w:spacing w:before="0" w:after="0" w:line="408" w:lineRule="exact"/>
        <w:ind w:left="0" w:right="0" w:firstLine="576"/>
        <w:jc w:val="left"/>
      </w:pPr>
      <w:r>
        <w:rPr/>
        <w:t xml:space="preserve">Creates additional requirements relating to persons found incompetent due to an intellectual or developmental disability, dementia, or a traumatic brain injury, including requiring DSHS to develop a process for connecting the individuals to available wraparound services and community-based supports. Specifies requirements for those who are current clients of DSHS, and for those who are not current clients, including connecting the person with the forensic navigator to determine if the person is eligible for diversion, supportive housing, or case management programs as a </w:t>
      </w:r>
      <w:r>
        <w:rPr>
          <w:i/>
        </w:rPr>
        <w:t xml:space="preserve">Trueblood</w:t>
      </w:r>
      <w:r>
        <w:rPr/>
        <w:t xml:space="preserve"> class member.</w:t>
      </w:r>
    </w:p>
    <w:p>
      <w:pPr>
        <w:spacing w:before="0" w:after="0" w:line="408" w:lineRule="exact"/>
        <w:ind w:left="0" w:right="0" w:firstLine="576"/>
        <w:jc w:val="left"/>
      </w:pPr>
      <w:r>
        <w:rPr/>
        <w:t xml:space="preserve">Requires the University of Washington to implement a two-year pilot project to provide short-term stabilization and transition support for individuals found incompetent to stand trial due to an intellectual or developmental disability who are or have been </w:t>
      </w:r>
      <w:r>
        <w:rPr>
          <w:i/>
        </w:rPr>
        <w:t xml:space="preserve">Trueblood</w:t>
      </w:r>
      <w:r>
        <w:rPr/>
        <w:t xml:space="preserve"> class members.</w:t>
      </w:r>
    </w:p>
    <w:p>
      <w:pPr>
        <w:spacing w:before="0" w:after="0" w:line="408" w:lineRule="exact"/>
        <w:ind w:left="0" w:right="0" w:firstLine="576"/>
        <w:jc w:val="left"/>
      </w:pPr>
      <w:r>
        <w:rPr/>
        <w:t xml:space="preserve">Provides that when a petition is filed for a court order authorizing involuntary medication for purposes of competency restoration, the petition must also seek authorization to continue involuntary medication for purposes of maintaining the level of restoration in a jail or juvenile detention facility following the restoration period.</w:t>
      </w:r>
    </w:p>
    <w:p>
      <w:pPr>
        <w:spacing w:before="0" w:after="0" w:line="408" w:lineRule="exact"/>
        <w:ind w:left="0" w:right="0" w:firstLine="576"/>
        <w:jc w:val="left"/>
      </w:pPr>
      <w:r>
        <w:rPr/>
        <w:t xml:space="preserve">Requires DSHS to establish a program to reimburse jails or juvenile detention facilities for the costs of any drugs the facility does not otherwise have available and must continue prescribing to a person who is medically stable on the drug.</w:t>
      </w:r>
    </w:p>
    <w:p>
      <w:pPr>
        <w:spacing w:before="0" w:after="0" w:line="408" w:lineRule="exact"/>
        <w:ind w:left="0" w:right="0" w:firstLine="576"/>
        <w:jc w:val="left"/>
      </w:pPr>
      <w:r>
        <w:rPr/>
        <w:t xml:space="preserve">Provides that clinical intervention specialists are subject to the security and background investigation requirements of jails, and requires DSHS to establish a memorandum of understanding and any needed contracts to address terms and conditions of allowing access to defendants and their records.</w:t>
      </w:r>
    </w:p>
    <w:p>
      <w:pPr>
        <w:spacing w:before="0" w:after="0" w:line="408" w:lineRule="exact"/>
        <w:ind w:left="0" w:right="0" w:firstLine="576"/>
        <w:jc w:val="left"/>
      </w:pPr>
      <w:r>
        <w:rPr/>
        <w:t xml:space="preserve">Makes technical changes to correct cross-references, and provides that the act is null and void unless specific funding for the act is provided in the omnibus appropriations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c97997cac94a0e" /></Relationships>
</file>