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5D0E" w:rsidP="0072541D" w:rsidRDefault="006774D0" w14:paraId="2EDC7245" w14:textId="77777777">
      <w:pPr>
        <w:pStyle w:val="AmendDocName"/>
      </w:pPr>
      <w:sdt>
        <w:sdtPr>
          <w:alias w:val="BillDocName"/>
          <w:tag w:val="BillDocName"/>
          <w:id w:val="971020867"/>
          <w:lock w:val="sdtLocked"/>
          <w:placeholder>
            <w:docPart w:val="C914E7CFC67046F38FD0EC5F09755F80"/>
          </w:placeholder>
          <w:dataBinding w:xpath="/Amendment[1]/BillDocName[1]" w:storeItemID="{B0F9304C-FCEE-4ACD-9B3F-481A4DFF630A}"/>
          <w:text/>
        </w:sdtPr>
        <w:sdtEndPr/>
        <w:sdtContent>
          <w:r w:rsidR="00940768">
            <w:t>5241.E</w:t>
          </w:r>
        </w:sdtContent>
      </w:sdt>
      <w:r w:rsidR="00DE256E">
        <w:t xml:space="preserve"> </w:t>
      </w:r>
      <w:sdt>
        <w:sdtPr>
          <w:alias w:val="AmendType"/>
          <w:tag w:val="AmendType"/>
          <w:id w:val="-2044578121"/>
          <w:lock w:val="sdtLocked"/>
          <w:placeholder>
            <w:docPart w:val="C914E7CFC67046F38FD0EC5F09755F80"/>
          </w:placeholder>
          <w:dataBinding w:xpath="/Amendment[1]/AmendType[1]" w:storeItemID="{B0F9304C-FCEE-4ACD-9B3F-481A4DFF630A}"/>
          <w:text/>
        </w:sdtPr>
        <w:sdtEndPr/>
        <w:sdtContent>
          <w:r w:rsidR="00940768">
            <w:t>AMH</w:t>
          </w:r>
        </w:sdtContent>
      </w:sdt>
      <w:r w:rsidR="00DE256E">
        <w:t xml:space="preserve"> </w:t>
      </w:r>
      <w:sdt>
        <w:sdtPr>
          <w:alias w:val="SponsorAcronym"/>
          <w:tag w:val="SponsorAcronym"/>
          <w:id w:val="1747614496"/>
          <w:lock w:val="sdtLocked"/>
          <w:placeholder>
            <w:docPart w:val="C914E7CFC67046F38FD0EC5F09755F80"/>
          </w:placeholder>
          <w:dataBinding w:xpath="/Amendment[1]/SponsorAcronym[1]" w:storeItemID="{B0F9304C-FCEE-4ACD-9B3F-481A4DFF630A}"/>
          <w:text/>
        </w:sdtPr>
        <w:sdtEndPr/>
        <w:sdtContent>
          <w:r w:rsidR="00940768">
            <w:t>WALJ</w:t>
          </w:r>
        </w:sdtContent>
      </w:sdt>
      <w:r w:rsidR="00DE256E">
        <w:t xml:space="preserve"> </w:t>
      </w:r>
      <w:sdt>
        <w:sdtPr>
          <w:alias w:val="DrafterAcronym"/>
          <w:tag w:val="DrafterAcronym"/>
          <w:id w:val="-2035955044"/>
          <w:lock w:val="sdtLocked"/>
          <w:placeholder>
            <w:docPart w:val="C914E7CFC67046F38FD0EC5F09755F80"/>
          </w:placeholder>
          <w:dataBinding w:xpath="/Amendment[1]/DrafterAcronym[1]" w:storeItemID="{B0F9304C-FCEE-4ACD-9B3F-481A4DFF630A}"/>
          <w:text/>
        </w:sdtPr>
        <w:sdtEndPr/>
        <w:sdtContent>
          <w:r w:rsidR="00940768">
            <w:t>ADAM</w:t>
          </w:r>
        </w:sdtContent>
      </w:sdt>
      <w:r w:rsidR="00DE256E">
        <w:t xml:space="preserve"> </w:t>
      </w:r>
      <w:sdt>
        <w:sdtPr>
          <w:alias w:val="DraftNumber"/>
          <w:tag w:val="DraftNumber"/>
          <w:id w:val="1777139920"/>
          <w:lock w:val="sdtLocked"/>
          <w:placeholder>
            <w:docPart w:val="C914E7CFC67046F38FD0EC5F09755F80"/>
          </w:placeholder>
          <w:dataBinding w:xpath="/Amendment[1]/DraftNumber[1]" w:storeItemID="{B0F9304C-FCEE-4ACD-9B3F-481A4DFF630A}"/>
          <w:text/>
        </w:sdtPr>
        <w:sdtEndPr/>
        <w:sdtContent>
          <w:r w:rsidR="00940768">
            <w:t>087</w:t>
          </w:r>
        </w:sdtContent>
      </w:sdt>
    </w:p>
    <w:p w:rsidR="00DF5D0E" w:rsidP="00B73E0A" w:rsidRDefault="00AA1230" w14:paraId="5A189A9B" w14:textId="77777777">
      <w:pPr>
        <w:pStyle w:val="OfferedBy"/>
        <w:spacing w:after="120"/>
      </w:pPr>
      <w:r>
        <w:tab/>
      </w:r>
      <w:r>
        <w:tab/>
      </w:r>
      <w:r>
        <w:tab/>
      </w:r>
    </w:p>
    <w:p w:rsidR="00DF5D0E" w:rsidRDefault="006774D0" w14:paraId="7CF00878" w14:textId="77777777">
      <w:sdt>
        <w:sdtPr>
          <w:rPr>
            <w:b/>
            <w:u w:val="single"/>
          </w:rPr>
          <w:alias w:val="ReferenceNumber"/>
          <w:tag w:val="ReferenceNumber"/>
          <w:id w:val="1635219736"/>
          <w:lock w:val="sdtLocked"/>
          <w:placeholder>
            <w:docPart w:val="C914E7CFC67046F38FD0EC5F09755F80"/>
          </w:placeholder>
          <w:dataBinding w:xpath="/Amendment[1]/ReferenceNumber[1]" w:storeItemID="{B0F9304C-FCEE-4ACD-9B3F-481A4DFF630A}"/>
          <w:text/>
        </w:sdtPr>
        <w:sdtEndPr/>
        <w:sdtContent>
          <w:r w:rsidR="00940768">
            <w:rPr>
              <w:b/>
              <w:u w:val="single"/>
            </w:rPr>
            <w:t>ESB 5241</w:t>
          </w:r>
        </w:sdtContent>
      </w:sdt>
      <w:r w:rsidR="00DE256E">
        <w:t xml:space="preserve"> - </w:t>
      </w:r>
      <w:sdt>
        <w:sdtPr>
          <w:alias w:val="Floor"/>
          <w:tag w:val="Floor"/>
          <w:id w:val="-1523857359"/>
          <w:lock w:val="sdtLocked"/>
          <w:placeholder>
            <w:docPart w:val="C914E7CFC67046F38FD0EC5F09755F80"/>
          </w:placeholder>
          <w:dataBinding w:xpath="/Amendment[1]/Floor[1]" w:storeItemID="{B0F9304C-FCEE-4ACD-9B3F-481A4DFF630A}"/>
          <w:text/>
        </w:sdtPr>
        <w:sdtEndPr/>
        <w:sdtContent>
          <w:r w:rsidR="00940768">
            <w:t>H AMD</w:t>
          </w:r>
        </w:sdtContent>
      </w:sdt>
      <w:sdt>
        <w:sdtPr>
          <w:rPr>
            <w:b/>
          </w:rPr>
          <w:alias w:val="AmendmentNumber"/>
          <w:tag w:val="AmendmentNumber"/>
          <w:id w:val="-62711950"/>
          <w:lock w:val="sdtLocked"/>
          <w:placeholder>
            <w:docPart w:val="6B3D05FD23CB45B380E8AA85EB2DDE72"/>
          </w:placeholder>
          <w:dataBinding w:xpath="/Amendment[1]/AmendmentNumber[1]" w:storeItemID="{B0F9304C-FCEE-4ACD-9B3F-481A4DFF630A}"/>
          <w:text/>
        </w:sdtPr>
        <w:sdtEndPr/>
        <w:sdtContent>
          <w:r w:rsidR="00940768">
            <w:rPr>
              <w:b/>
            </w:rPr>
            <w:t xml:space="preserve"> 1290</w:t>
          </w:r>
        </w:sdtContent>
      </w:sdt>
    </w:p>
    <w:p w:rsidR="00DF5D0E" w:rsidP="00605C39" w:rsidRDefault="006774D0" w14:paraId="1F81CD78" w14:textId="77777777">
      <w:pPr>
        <w:ind w:firstLine="576"/>
      </w:pPr>
      <w:sdt>
        <w:sdtPr>
          <w:rPr>
            <w:sz w:val="22"/>
          </w:rPr>
          <w:alias w:val="Sponsors"/>
          <w:tag w:val="Sponsors"/>
          <w:id w:val="-1440131538"/>
          <w:lock w:val="sdtLocked"/>
          <w:placeholder>
            <w:docPart w:val="C914E7CFC67046F38FD0EC5F09755F80"/>
          </w:placeholder>
          <w:dataBinding w:xpath="/Amendment[1]/Sponsors[1]" w:storeItemID="{B0F9304C-FCEE-4ACD-9B3F-481A4DFF630A}"/>
          <w:text/>
        </w:sdtPr>
        <w:sdtEndPr/>
        <w:sdtContent>
          <w:r w:rsidR="00940768">
            <w:rPr>
              <w:sz w:val="22"/>
            </w:rPr>
            <w:t>By Representative Walsh</w:t>
          </w:r>
        </w:sdtContent>
      </w:sdt>
    </w:p>
    <w:sdt>
      <w:sdtPr>
        <w:rPr>
          <w:b/>
          <w:bCs/>
        </w:rPr>
        <w:alias w:val="FloorAction"/>
        <w:tag w:val="FloorAction"/>
        <w:id w:val="1057278858"/>
        <w:lock w:val="sdtLocked"/>
        <w:placeholder>
          <w:docPart w:val="C914E7CFC67046F38FD0EC5F09755F80"/>
        </w:placeholder>
        <w:dataBinding w:xpath="/Amendment[1]/FloorAction[1]" w:storeItemID="{B0F9304C-FCEE-4ACD-9B3F-481A4DFF630A}"/>
        <w:text/>
      </w:sdtPr>
      <w:sdtEndPr/>
      <w:sdtContent>
        <w:p w:rsidR="00DF5D0E" w:rsidP="00050639" w:rsidRDefault="00940768" w14:paraId="51B44165" w14:textId="77777777">
          <w:pPr>
            <w:spacing w:after="400" w:line="408" w:lineRule="exact"/>
            <w:jc w:val="right"/>
            <w:rPr>
              <w:b/>
              <w:bCs/>
            </w:rPr>
          </w:pPr>
          <w:r>
            <w:rPr>
              <w:b/>
              <w:bCs/>
            </w:rPr>
            <w:t xml:space="preserve">ADOPTED 08/30/2024</w:t>
          </w:r>
        </w:p>
      </w:sdtContent>
    </w:sdt>
    <w:p w:rsidR="005360CE" w:rsidP="005360CE" w:rsidRDefault="00DE256E" w14:paraId="0B3DA081" w14:textId="77777777">
      <w:pPr>
        <w:spacing w:line="408" w:lineRule="exact"/>
        <w:ind w:firstLine="576"/>
        <w:jc w:val="both"/>
      </w:pPr>
      <w:bookmarkStart w:name="StartOfAmendmentBody" w:id="0"/>
      <w:bookmarkEnd w:id="0"/>
      <w:r>
        <w:tab/>
      </w:r>
      <w:r w:rsidR="00940768">
        <w:t xml:space="preserve">On page </w:t>
      </w:r>
      <w:r w:rsidRPr="006E03B2" w:rsidR="005360CE">
        <w:t xml:space="preserve">5, beginning on line </w:t>
      </w:r>
      <w:r w:rsidR="005360CE">
        <w:t>20</w:t>
      </w:r>
      <w:r w:rsidRPr="006E03B2" w:rsidR="005360CE">
        <w:t>, strike all of section 4 and insert the following:</w:t>
      </w:r>
    </w:p>
    <w:p w:rsidRPr="006E03B2" w:rsidR="005360CE" w:rsidP="005360CE" w:rsidRDefault="005360CE" w14:paraId="56431C0D" w14:textId="77777777">
      <w:pPr>
        <w:spacing w:line="408" w:lineRule="exact"/>
        <w:ind w:firstLine="576"/>
        <w:jc w:val="both"/>
      </w:pPr>
    </w:p>
    <w:p w:rsidRPr="006E03B2" w:rsidR="005360CE" w:rsidP="005360CE" w:rsidRDefault="005360CE" w14:paraId="6797F87C" w14:textId="77777777">
      <w:pPr>
        <w:spacing w:line="408" w:lineRule="exact"/>
        <w:ind w:firstLine="576"/>
        <w:jc w:val="both"/>
      </w:pPr>
      <w:r w:rsidRPr="006E03B2">
        <w:t>"</w:t>
      </w:r>
      <w:r w:rsidRPr="006E03B2">
        <w:rPr>
          <w:b/>
        </w:rPr>
        <w:t xml:space="preserve">Sec. </w:t>
      </w:r>
      <w:r w:rsidRPr="006E03B2">
        <w:rPr>
          <w:b/>
        </w:rPr>
        <w:fldChar w:fldCharType="begin"/>
      </w:r>
      <w:r w:rsidRPr="006E03B2">
        <w:rPr>
          <w:b/>
        </w:rPr>
        <w:instrText>LISTNUM  LegalDefault \l 1 \s 4</w:instrText>
      </w:r>
      <w:r w:rsidRPr="006E03B2">
        <w:rPr>
          <w:b/>
        </w:rPr>
        <w:fldChar w:fldCharType="end"/>
      </w:r>
      <w:r w:rsidRPr="006E03B2">
        <w:t xml:space="preserve">  RCW 19.390.030 and 2019 c 267 s 3 are each amended to read as follows:</w:t>
      </w:r>
    </w:p>
    <w:p w:rsidRPr="006E03B2" w:rsidR="005360CE" w:rsidP="005360CE" w:rsidRDefault="005360CE" w14:paraId="4C249E1D" w14:textId="77777777">
      <w:pPr>
        <w:spacing w:line="408" w:lineRule="exact"/>
        <w:ind w:firstLine="576"/>
        <w:jc w:val="both"/>
      </w:pPr>
      <w:r w:rsidRPr="006E03B2">
        <w:t>(1) Not less than ((</w:t>
      </w:r>
      <w:r w:rsidRPr="006E03B2">
        <w:rPr>
          <w:strike/>
        </w:rPr>
        <w:t>sixty</w:t>
      </w:r>
      <w:r w:rsidRPr="006E03B2">
        <w:t xml:space="preserve">)) </w:t>
      </w:r>
      <w:r w:rsidRPr="006E03B2">
        <w:rPr>
          <w:u w:val="single"/>
        </w:rPr>
        <w:t>120</w:t>
      </w:r>
      <w:r w:rsidRPr="006E03B2">
        <w:t xml:space="preserve"> days prior to the effective date of any transaction that results in a material change, the parties to the transaction shall submit written notice to the attorney general of such material change </w:t>
      </w:r>
      <w:r w:rsidRPr="006E03B2">
        <w:rPr>
          <w:u w:val="single"/>
        </w:rPr>
        <w:t>transaction</w:t>
      </w:r>
      <w:r w:rsidRPr="006E03B2">
        <w:t>.</w:t>
      </w:r>
    </w:p>
    <w:p w:rsidRPr="006E03B2" w:rsidR="005360CE" w:rsidP="005360CE" w:rsidRDefault="005360CE" w14:paraId="33D29C0C" w14:textId="77777777">
      <w:pPr>
        <w:spacing w:line="408" w:lineRule="exact"/>
        <w:ind w:firstLine="576"/>
        <w:jc w:val="both"/>
      </w:pPr>
      <w:r w:rsidRPr="006E03B2">
        <w:t>(2) For the purposes of this ((</w:t>
      </w:r>
      <w:r w:rsidRPr="006E03B2">
        <w:rPr>
          <w:strike/>
        </w:rPr>
        <w:t>section</w:t>
      </w:r>
      <w:r w:rsidRPr="006E03B2">
        <w:t xml:space="preserve">)) </w:t>
      </w:r>
      <w:r w:rsidRPr="006E03B2">
        <w:rPr>
          <w:u w:val="single"/>
        </w:rPr>
        <w:t>chapter</w:t>
      </w:r>
      <w:r w:rsidRPr="006E03B2">
        <w:t xml:space="preserve">, a material change </w:t>
      </w:r>
      <w:r w:rsidRPr="006E03B2">
        <w:rPr>
          <w:u w:val="single"/>
        </w:rPr>
        <w:t>transaction</w:t>
      </w:r>
      <w:r w:rsidRPr="006E03B2">
        <w:t xml:space="preserve"> includes a merger, acquisition, or contracting affiliation between two or more entities of the following types </w:t>
      </w:r>
      <w:r w:rsidRPr="006E03B2">
        <w:rPr>
          <w:u w:val="single"/>
        </w:rPr>
        <w:t>and which meets the requirements of subsection (4) of this section</w:t>
      </w:r>
      <w:r w:rsidRPr="006E03B2">
        <w:t>:</w:t>
      </w:r>
    </w:p>
    <w:p w:rsidRPr="006E03B2" w:rsidR="005360CE" w:rsidP="005360CE" w:rsidRDefault="005360CE" w14:paraId="31B94636" w14:textId="77777777">
      <w:pPr>
        <w:spacing w:line="408" w:lineRule="exact"/>
        <w:ind w:firstLine="576"/>
        <w:jc w:val="both"/>
      </w:pPr>
      <w:r w:rsidRPr="006E03B2">
        <w:t>(a) Hospitals;</w:t>
      </w:r>
    </w:p>
    <w:p w:rsidRPr="006E03B2" w:rsidR="005360CE" w:rsidP="005360CE" w:rsidRDefault="005360CE" w14:paraId="2BC754E5" w14:textId="77777777">
      <w:pPr>
        <w:spacing w:line="408" w:lineRule="exact"/>
        <w:ind w:firstLine="576"/>
        <w:jc w:val="both"/>
      </w:pPr>
      <w:r w:rsidRPr="006E03B2">
        <w:t>(b) Hospital systems; or</w:t>
      </w:r>
    </w:p>
    <w:p w:rsidRPr="006E03B2" w:rsidR="005360CE" w:rsidP="005360CE" w:rsidRDefault="005360CE" w14:paraId="19108F6A" w14:textId="77777777">
      <w:pPr>
        <w:spacing w:line="408" w:lineRule="exact"/>
        <w:ind w:firstLine="576"/>
        <w:jc w:val="both"/>
      </w:pPr>
      <w:r w:rsidRPr="006E03B2">
        <w:t>(c) Provider organizations.</w:t>
      </w:r>
    </w:p>
    <w:p w:rsidRPr="006E03B2" w:rsidR="005360CE" w:rsidP="005360CE" w:rsidRDefault="005360CE" w14:paraId="2B5A8E28" w14:textId="77777777">
      <w:pPr>
        <w:spacing w:line="408" w:lineRule="exact"/>
        <w:ind w:firstLine="576"/>
        <w:jc w:val="both"/>
      </w:pPr>
      <w:r w:rsidRPr="006E03B2">
        <w:t xml:space="preserve">(3) A material change </w:t>
      </w:r>
      <w:r w:rsidRPr="006E03B2">
        <w:rPr>
          <w:u w:val="single"/>
        </w:rPr>
        <w:t>transaction</w:t>
      </w:r>
      <w:r w:rsidRPr="006E03B2">
        <w:t xml:space="preserve"> includes proposed changes identified in subsection (2) of this section between </w:t>
      </w:r>
      <w:r w:rsidRPr="006E03B2">
        <w:rPr>
          <w:u w:val="single"/>
        </w:rPr>
        <w:t>Washington entities, as well as between</w:t>
      </w:r>
      <w:r w:rsidRPr="006E03B2">
        <w:t xml:space="preserve"> a Washington entity and an out-of-state entity where the out-of-state entity </w:t>
      </w:r>
      <w:r w:rsidRPr="006E03B2">
        <w:rPr>
          <w:u w:val="single"/>
        </w:rPr>
        <w:t>or any of its affiliates</w:t>
      </w:r>
      <w:r w:rsidRPr="006E03B2">
        <w:t xml:space="preserve"> generate((</w:t>
      </w:r>
      <w:r w:rsidRPr="006E03B2">
        <w:rPr>
          <w:strike/>
        </w:rPr>
        <w:t>s ten million dollars</w:t>
      </w:r>
      <w:r w:rsidRPr="006E03B2">
        <w:t xml:space="preserve">)) </w:t>
      </w:r>
      <w:r w:rsidRPr="006E03B2">
        <w:rPr>
          <w:u w:val="single"/>
        </w:rPr>
        <w:t>$10,000,000</w:t>
      </w:r>
      <w:r w:rsidRPr="006E03B2">
        <w:t xml:space="preserve"> or more in health care services revenue from patients residing in Washington state, ((</w:t>
      </w:r>
      <w:r w:rsidRPr="006E03B2">
        <w:rPr>
          <w:strike/>
        </w:rPr>
        <w:t>and</w:t>
      </w:r>
      <w:r w:rsidRPr="006E03B2">
        <w:t>)) the entities are of the types identified in subsection (2) of this section</w:t>
      </w:r>
      <w:r w:rsidRPr="006E03B2">
        <w:rPr>
          <w:u w:val="single"/>
        </w:rPr>
        <w:t>, and the transaction meets the requirements of subsection (4) of this section</w:t>
      </w:r>
      <w:r w:rsidRPr="006E03B2">
        <w:t xml:space="preserve">. Any party to a material change </w:t>
      </w:r>
      <w:r w:rsidRPr="006E03B2">
        <w:rPr>
          <w:u w:val="single"/>
        </w:rPr>
        <w:t>transaction</w:t>
      </w:r>
      <w:r w:rsidRPr="006E03B2">
        <w:t xml:space="preserve"> that is licensed or operating in Washington state shall submit a notice as required under this section.</w:t>
      </w:r>
    </w:p>
    <w:p w:rsidRPr="006E03B2" w:rsidR="005360CE" w:rsidP="005360CE" w:rsidRDefault="005360CE" w14:paraId="4C0C544B" w14:textId="77777777">
      <w:pPr>
        <w:spacing w:line="408" w:lineRule="exact"/>
        <w:ind w:firstLine="576"/>
        <w:jc w:val="both"/>
      </w:pPr>
      <w:r w:rsidRPr="006E03B2">
        <w:t xml:space="preserve">(4) </w:t>
      </w:r>
      <w:r w:rsidRPr="006E03B2">
        <w:rPr>
          <w:u w:val="single"/>
        </w:rPr>
        <w:t>To qualify as a material change transaction:</w:t>
      </w:r>
    </w:p>
    <w:p w:rsidRPr="006E03B2" w:rsidR="005360CE" w:rsidP="005360CE" w:rsidRDefault="005360CE" w14:paraId="100AB131" w14:textId="77777777">
      <w:pPr>
        <w:spacing w:line="408" w:lineRule="exact"/>
        <w:ind w:firstLine="576"/>
        <w:jc w:val="both"/>
      </w:pPr>
      <w:r w:rsidRPr="006E03B2">
        <w:rPr>
          <w:u w:val="single"/>
        </w:rPr>
        <w:t>(a) At least one party to the material change transaction must have had an average revenue of $25,000,000 or more in the preceding three fiscal years; and</w:t>
      </w:r>
    </w:p>
    <w:p w:rsidRPr="006E03B2" w:rsidR="005360CE" w:rsidP="005360CE" w:rsidRDefault="005360CE" w14:paraId="053C6684" w14:textId="77777777">
      <w:pPr>
        <w:spacing w:line="408" w:lineRule="exact"/>
        <w:ind w:firstLine="576"/>
        <w:jc w:val="both"/>
      </w:pPr>
      <w:r w:rsidRPr="006E03B2">
        <w:rPr>
          <w:u w:val="single"/>
        </w:rPr>
        <w:t>(b)(i) The second party to the transaction must have had an average revenue of at least $10,000,000 in the preceding three fiscal years; or</w:t>
      </w:r>
    </w:p>
    <w:p w:rsidRPr="006E03B2" w:rsidR="005360CE" w:rsidP="005360CE" w:rsidRDefault="005360CE" w14:paraId="793594E4" w14:textId="77777777">
      <w:pPr>
        <w:spacing w:line="408" w:lineRule="exact"/>
        <w:ind w:firstLine="576"/>
        <w:jc w:val="both"/>
      </w:pPr>
      <w:r w:rsidRPr="006E03B2">
        <w:rPr>
          <w:u w:val="single"/>
        </w:rPr>
        <w:t>(ii) In the case of a new entity, the new entity is projected to have at least $10,000,000 in revenue in the first full year of operation at normal levels of utilization or operation.</w:t>
      </w:r>
    </w:p>
    <w:p w:rsidR="00DF5D0E" w:rsidP="005360CE" w:rsidRDefault="005360CE" w14:paraId="179DDED9" w14:textId="77777777">
      <w:pPr>
        <w:pStyle w:val="Page"/>
        <w:rPr>
          <w:spacing w:val="0"/>
        </w:rPr>
      </w:pPr>
      <w:r w:rsidRPr="00107A06">
        <w:rPr>
          <w:spacing w:val="0"/>
        </w:rPr>
        <w:tab/>
      </w:r>
      <w:r w:rsidRPr="006E03B2">
        <w:rPr>
          <w:spacing w:val="0"/>
          <w:u w:val="single"/>
        </w:rPr>
        <w:t>(5)</w:t>
      </w:r>
      <w:r w:rsidRPr="006E03B2">
        <w:rPr>
          <w:spacing w:val="0"/>
        </w:rPr>
        <w:t xml:space="preserve"> For purposes of subsection (2) of this section, a merger, acquisition, or contracting affiliation between two or more hospitals, hospital systems, or provider organizations only qualifies as a material change </w:t>
      </w:r>
      <w:r w:rsidRPr="006E03B2">
        <w:rPr>
          <w:spacing w:val="0"/>
          <w:u w:val="single"/>
        </w:rPr>
        <w:t>transaction</w:t>
      </w:r>
      <w:r w:rsidRPr="006E03B2">
        <w:rPr>
          <w:spacing w:val="0"/>
        </w:rPr>
        <w:t xml:space="preserve"> if the hospitals, hospital systems, or provider organizations did not previously have common ownership or a contracting affiliation."</w:t>
      </w:r>
    </w:p>
    <w:p w:rsidRPr="00C42789" w:rsidR="00C42789" w:rsidP="00C42789" w:rsidRDefault="00C42789" w14:paraId="1E7AF397" w14:textId="77777777">
      <w:pPr>
        <w:pStyle w:val="RCWSLText"/>
      </w:pPr>
    </w:p>
    <w:p w:rsidR="00ED2EEB" w:rsidP="00ED2EEB" w:rsidRDefault="00ED2EEB" w14:paraId="6DDFA9A4" w14:textId="77777777">
      <w:pPr>
        <w:pStyle w:val="Effect"/>
      </w:pPr>
    </w:p>
    <w:tbl>
      <w:tblPr>
        <w:tblW w:w="0" w:type="auto"/>
        <w:tblInd w:w="-522" w:type="dxa"/>
        <w:shd w:val="clear" w:color="auto" w:fill="FFFFFF" w:themeFill="background1"/>
        <w:tblLook w:val="0000" w:firstRow="0" w:lastRow="0" w:firstColumn="0" w:lastColumn="0" w:noHBand="0" w:noVBand="0"/>
      </w:tblPr>
      <w:tblGrid>
        <w:gridCol w:w="540"/>
        <w:gridCol w:w="9874"/>
      </w:tblGrid>
      <w:sdt>
        <w:sdtPr>
          <w:rPr>
            <w:spacing w:val="0"/>
          </w:rPr>
          <w:alias w:val="Effect"/>
          <w:tag w:val="Effect"/>
          <w:id w:val="603001534"/>
          <w:placeholder>
            <w:docPart w:val="C914E7CFC67046F38FD0EC5F09755F80"/>
          </w:placeholder>
        </w:sdtPr>
        <w:sdtEndPr/>
        <w:sdtContent>
          <w:tr w:rsidR="00D659AC" w:rsidTr="00C8108C" w14:paraId="5F23786A" w14:textId="77777777">
            <w:tc>
              <w:tcPr>
                <w:tcW w:w="540" w:type="dxa"/>
                <w:shd w:val="clear" w:color="auto" w:fill="FFFFFF" w:themeFill="background1"/>
              </w:tcPr>
              <w:p w:rsidR="00D659AC" w:rsidP="000E603A" w:rsidRDefault="00D659AC" w14:paraId="387BE4DA" w14:textId="77777777">
                <w:pPr>
                  <w:pStyle w:val="Effect"/>
                  <w:shd w:val="clear" w:color="auto" w:fill="auto"/>
                  <w:ind w:left="0" w:firstLine="0"/>
                </w:pPr>
              </w:p>
            </w:tc>
            <w:tc>
              <w:tcPr>
                <w:tcW w:w="9874" w:type="dxa"/>
                <w:shd w:val="clear" w:color="auto" w:fill="FFFFFF" w:themeFill="background1"/>
              </w:tcPr>
              <w:p w:rsidR="005360CE" w:rsidP="005360CE" w:rsidRDefault="0096303F" w14:paraId="040744CF" w14:textId="77777777">
                <w:pPr>
                  <w:pStyle w:val="Effect"/>
                  <w:suppressLineNumbers/>
                  <w:shd w:val="clear" w:color="auto" w:fill="auto"/>
                  <w:ind w:left="0" w:firstLine="0"/>
                </w:pPr>
                <w:r w:rsidRPr="0096303F">
                  <w:tab/>
                </w:r>
                <w:r w:rsidRPr="0096303F" w:rsidR="001C1B27">
                  <w:rPr>
                    <w:u w:val="single"/>
                  </w:rPr>
                  <w:t>EFFECT:</w:t>
                </w:r>
                <w:r w:rsidRPr="0096303F" w:rsidR="001C1B27">
                  <w:t>   </w:t>
                </w:r>
                <w:r w:rsidR="005360CE">
                  <w:t>A</w:t>
                </w:r>
                <w:r w:rsidRPr="006E03B2" w:rsidR="005360CE">
                  <w:t>dds a monetary threshold based on the revenue of the parties involved in the material change transaction</w:t>
                </w:r>
                <w:r w:rsidR="005360CE">
                  <w:t>, as follows:</w:t>
                </w:r>
                <w:r w:rsidRPr="006E03B2" w:rsidR="005360CE">
                  <w:t xml:space="preserve"> (1) </w:t>
                </w:r>
                <w:r w:rsidRPr="00407A20" w:rsidR="005360CE">
                  <w:t>One party must have an average of $25M or more in revenue over the last 3 years; and (2) the other party must have an average of $10M or more in revenue over the last 3 years, or for a new entity, the new entity must have $10M in projected revenue in the first full year of operations.</w:t>
                </w:r>
                <w:r w:rsidR="005360CE">
                  <w:t xml:space="preserve">  Provides that b</w:t>
                </w:r>
                <w:r w:rsidRPr="00407A20" w:rsidR="005360CE">
                  <w:t xml:space="preserve">elow these thresholds, a transaction does not qualify as a material change transaction for the purpose of the </w:t>
                </w:r>
                <w:r w:rsidR="005360CE">
                  <w:t>a</w:t>
                </w:r>
                <w:r w:rsidRPr="00407A20" w:rsidR="005360CE">
                  <w:t>ct</w:t>
                </w:r>
                <w:r w:rsidR="005360CE">
                  <w:t xml:space="preserve">.  </w:t>
                </w:r>
              </w:p>
              <w:p w:rsidR="005360CE" w:rsidP="005360CE" w:rsidRDefault="005360CE" w14:paraId="25E762DC" w14:textId="77777777">
                <w:pPr>
                  <w:pStyle w:val="Effect"/>
                  <w:suppressLineNumbers/>
                  <w:shd w:val="clear" w:color="auto" w:fill="auto"/>
                  <w:ind w:left="0" w:firstLine="0"/>
                </w:pPr>
              </w:p>
              <w:p w:rsidRPr="0096303F" w:rsidR="001C1B27" w:rsidP="005360CE" w:rsidRDefault="005360CE" w14:paraId="38C86B76" w14:textId="77777777">
                <w:pPr>
                  <w:pStyle w:val="Effect"/>
                  <w:shd w:val="clear" w:color="auto" w:fill="auto"/>
                  <w:ind w:left="0" w:firstLine="0"/>
                </w:pPr>
                <w:r w:rsidRPr="00407A20">
                  <w:t>Removes transactions with carriers, insurance holding companies, and other persons or entities with the primary function of providing health care services, from the scope of covered material change transactions, while retaining coverage of transactions between two or more hospitals, hospital systems, or provider organizations.</w:t>
                </w:r>
              </w:p>
              <w:p w:rsidRPr="007D1589" w:rsidR="001B4E53" w:rsidP="007D1589" w:rsidRDefault="001B4E53" w14:paraId="7BCF6A07" w14:textId="77777777">
                <w:pPr>
                  <w:pStyle w:val="ListBullet"/>
                  <w:numPr>
                    <w:ilvl w:val="0"/>
                    <w:numId w:val="0"/>
                  </w:numPr>
                </w:pPr>
              </w:p>
            </w:tc>
          </w:tr>
        </w:sdtContent>
      </w:sdt>
    </w:tbl>
    <w:p w:rsidR="00DF5D0E" w:rsidRDefault="00DF5D0E" w14:paraId="6ECF6DAC" w14:textId="77777777">
      <w:pPr>
        <w:pStyle w:val="BillEnd"/>
      </w:pPr>
    </w:p>
    <w:p w:rsidR="00DF5D0E" w:rsidRDefault="00DE256E" w14:paraId="26AF404B" w14:textId="77777777">
      <w:pPr>
        <w:pStyle w:val="BillEnd"/>
      </w:pPr>
      <w:r>
        <w:rPr>
          <w:b/>
        </w:rPr>
        <w:t>--- END ---</w:t>
      </w:r>
    </w:p>
    <w:p w:rsidR="00DF5D0E" w:rsidRDefault="00AB682C" w14:paraId="2C424ACC" w14:textId="77777777">
      <w:pPr>
        <w:pStyle w:val="RCWSLText"/>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default" r:id="rId8"/>
      <w:footerReference w:type="default" r:id="rId9"/>
      <w:headerReference w:type="first" r:id="rId10"/>
      <w:footerReference w:type="first" r:id="rId11"/>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BDFB6" w14:textId="77777777" w:rsidR="006774D0" w:rsidRDefault="006774D0" w:rsidP="00DF5D0E">
      <w:r>
        <w:separator/>
      </w:r>
    </w:p>
  </w:endnote>
  <w:endnote w:type="continuationSeparator" w:id="0">
    <w:p w14:paraId="6F3654E5" w14:textId="77777777" w:rsidR="006774D0" w:rsidRDefault="006774D0"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6774D0" w14:paraId="06126ADF" w14:textId="77777777">
    <w:pPr>
      <w:pStyle w:val="AmendDraftFooter"/>
    </w:pPr>
    <w:sdt>
      <w:sdtPr>
        <w:alias w:val="Title"/>
        <w:tag w:val=""/>
        <w:id w:val="663899557"/>
        <w:dataBinding w:prefixMappings="xmlns:ns0='http://purl.org/dc/elements/1.1/' xmlns:ns1='http://schemas.openxmlformats.org/package/2006/metadata/core-properties' " w:xpath="/ns1:coreProperties[1]/ns0:title[1]" w:storeItemID="{6C3C8BC8-F283-45AE-878A-BAB7291924A1}"/>
        <w:text/>
      </w:sdtPr>
      <w:sdtEndPr/>
      <w:sdtContent>
        <w:r w:rsidR="00940768">
          <w:t>5241.E AMH WALJ ADAM 087</w:t>
        </w:r>
      </w:sdtContent>
    </w:sdt>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6774D0" w14:paraId="45DD9A4D" w14:textId="77777777">
    <w:pPr>
      <w:pStyle w:val="AmendDraftFooter"/>
    </w:pPr>
    <w:sdt>
      <w:sdtPr>
        <w:alias w:val="Title"/>
        <w:tag w:val=""/>
        <w:id w:val="-633950043"/>
        <w:placeholder>
          <w:docPart w:val="D8A87FE5E64146C591AA875F4E8F80E3"/>
        </w:placeholder>
        <w:dataBinding w:prefixMappings="xmlns:ns0='http://purl.org/dc/elements/1.1/' xmlns:ns1='http://schemas.openxmlformats.org/package/2006/metadata/core-properties' " w:xpath="/ns1:coreProperties[1]/ns0:title[1]" w:storeItemID="{6C3C8BC8-F283-45AE-878A-BAB7291924A1}"/>
        <w:text/>
      </w:sdtPr>
      <w:sdtEndPr/>
      <w:sdtContent>
        <w:r w:rsidR="00940768">
          <w:t>5241.E AMH WALJ ADAM 087</w:t>
        </w:r>
      </w:sdtContent>
    </w:sdt>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C4DE1" w14:textId="77777777" w:rsidR="006774D0" w:rsidRDefault="006774D0" w:rsidP="00DF5D0E">
      <w:r>
        <w:separator/>
      </w:r>
    </w:p>
  </w:footnote>
  <w:footnote w:type="continuationSeparator" w:id="0">
    <w:p w14:paraId="39C0BDC7" w14:textId="77777777" w:rsidR="006774D0" w:rsidRDefault="006774D0"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15658" w14:textId="77777777" w:rsidR="001B4E53" w:rsidRDefault="007049E4">
    <w:r>
      <w:rPr>
        <w:noProof/>
      </w:rPr>
      <mc:AlternateContent>
        <mc:Choice Requires="wps">
          <w:drawing>
            <wp:anchor distT="0" distB="0" distL="114300" distR="114300" simplePos="0" relativeHeight="251657216" behindDoc="0" locked="0" layoutInCell="1" allowOverlap="1" wp14:anchorId="05F707B3" wp14:editId="70EF1A3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727262" w14:textId="77777777" w:rsidR="001B4E53" w:rsidRDefault="001B4E53">
                          <w:pPr>
                            <w:pStyle w:val="RCWSLText"/>
                            <w:jc w:val="right"/>
                          </w:pPr>
                          <w:r>
                            <w:t>1</w:t>
                          </w:r>
                        </w:p>
                        <w:p w14:paraId="699AEA99" w14:textId="77777777" w:rsidR="001B4E53" w:rsidRDefault="001B4E53">
                          <w:pPr>
                            <w:pStyle w:val="RCWSLText"/>
                            <w:jc w:val="right"/>
                          </w:pPr>
                          <w:r>
                            <w:t>2</w:t>
                          </w:r>
                        </w:p>
                        <w:p w14:paraId="7726D6FB" w14:textId="77777777" w:rsidR="001B4E53" w:rsidRDefault="001B4E53">
                          <w:pPr>
                            <w:pStyle w:val="RCWSLText"/>
                            <w:jc w:val="right"/>
                          </w:pPr>
                          <w:r>
                            <w:t>3</w:t>
                          </w:r>
                        </w:p>
                        <w:p w14:paraId="28124E80" w14:textId="77777777" w:rsidR="001B4E53" w:rsidRDefault="001B4E53">
                          <w:pPr>
                            <w:pStyle w:val="RCWSLText"/>
                            <w:jc w:val="right"/>
                          </w:pPr>
                          <w:r>
                            <w:t>4</w:t>
                          </w:r>
                        </w:p>
                        <w:p w14:paraId="615A4CF4" w14:textId="77777777" w:rsidR="001B4E53" w:rsidRDefault="001B4E53">
                          <w:pPr>
                            <w:pStyle w:val="RCWSLText"/>
                            <w:jc w:val="right"/>
                          </w:pPr>
                          <w:r>
                            <w:t>5</w:t>
                          </w:r>
                        </w:p>
                        <w:p w14:paraId="60471F47" w14:textId="77777777" w:rsidR="001B4E53" w:rsidRDefault="001B4E53">
                          <w:pPr>
                            <w:pStyle w:val="RCWSLText"/>
                            <w:jc w:val="right"/>
                          </w:pPr>
                          <w:r>
                            <w:t>6</w:t>
                          </w:r>
                        </w:p>
                        <w:p w14:paraId="2387E38D" w14:textId="77777777" w:rsidR="001B4E53" w:rsidRDefault="001B4E53">
                          <w:pPr>
                            <w:pStyle w:val="RCWSLText"/>
                            <w:jc w:val="right"/>
                          </w:pPr>
                          <w:r>
                            <w:t>7</w:t>
                          </w:r>
                        </w:p>
                        <w:p w14:paraId="2F315C42" w14:textId="77777777" w:rsidR="001B4E53" w:rsidRDefault="001B4E53">
                          <w:pPr>
                            <w:pStyle w:val="RCWSLText"/>
                            <w:jc w:val="right"/>
                          </w:pPr>
                          <w:r>
                            <w:t>8</w:t>
                          </w:r>
                        </w:p>
                        <w:p w14:paraId="13AD271F" w14:textId="77777777" w:rsidR="001B4E53" w:rsidRDefault="001B4E53">
                          <w:pPr>
                            <w:pStyle w:val="RCWSLText"/>
                            <w:jc w:val="right"/>
                          </w:pPr>
                          <w:r>
                            <w:t>9</w:t>
                          </w:r>
                        </w:p>
                        <w:p w14:paraId="74C28D40" w14:textId="77777777" w:rsidR="001B4E53" w:rsidRDefault="001B4E53">
                          <w:pPr>
                            <w:pStyle w:val="RCWSLText"/>
                            <w:jc w:val="right"/>
                          </w:pPr>
                          <w:r>
                            <w:t>10</w:t>
                          </w:r>
                        </w:p>
                        <w:p w14:paraId="66B1CAE8" w14:textId="77777777" w:rsidR="001B4E53" w:rsidRDefault="001B4E53">
                          <w:pPr>
                            <w:pStyle w:val="RCWSLText"/>
                            <w:jc w:val="right"/>
                          </w:pPr>
                          <w:r>
                            <w:t>11</w:t>
                          </w:r>
                        </w:p>
                        <w:p w14:paraId="4DC20D75" w14:textId="77777777" w:rsidR="001B4E53" w:rsidRDefault="001B4E53">
                          <w:pPr>
                            <w:pStyle w:val="RCWSLText"/>
                            <w:jc w:val="right"/>
                          </w:pPr>
                          <w:r>
                            <w:t>12</w:t>
                          </w:r>
                        </w:p>
                        <w:p w14:paraId="288B1FEA" w14:textId="77777777" w:rsidR="001B4E53" w:rsidRDefault="001B4E53">
                          <w:pPr>
                            <w:pStyle w:val="RCWSLText"/>
                            <w:jc w:val="right"/>
                          </w:pPr>
                          <w:r>
                            <w:t>13</w:t>
                          </w:r>
                        </w:p>
                        <w:p w14:paraId="7C5428C0" w14:textId="77777777" w:rsidR="001B4E53" w:rsidRDefault="001B4E53">
                          <w:pPr>
                            <w:pStyle w:val="RCWSLText"/>
                            <w:jc w:val="right"/>
                          </w:pPr>
                          <w:r>
                            <w:t>14</w:t>
                          </w:r>
                        </w:p>
                        <w:p w14:paraId="43AC384C" w14:textId="77777777" w:rsidR="001B4E53" w:rsidRDefault="001B4E53">
                          <w:pPr>
                            <w:pStyle w:val="RCWSLText"/>
                            <w:jc w:val="right"/>
                          </w:pPr>
                          <w:r>
                            <w:t>15</w:t>
                          </w:r>
                        </w:p>
                        <w:p w14:paraId="40F8A0D6" w14:textId="77777777" w:rsidR="001B4E53" w:rsidRDefault="001B4E53">
                          <w:pPr>
                            <w:pStyle w:val="RCWSLText"/>
                            <w:jc w:val="right"/>
                          </w:pPr>
                          <w:r>
                            <w:t>16</w:t>
                          </w:r>
                        </w:p>
                        <w:p w14:paraId="1D3F1ACB" w14:textId="77777777" w:rsidR="001B4E53" w:rsidRDefault="001B4E53">
                          <w:pPr>
                            <w:pStyle w:val="RCWSLText"/>
                            <w:jc w:val="right"/>
                          </w:pPr>
                          <w:r>
                            <w:t>17</w:t>
                          </w:r>
                        </w:p>
                        <w:p w14:paraId="18F3AA8D" w14:textId="77777777" w:rsidR="001B4E53" w:rsidRDefault="001B4E53">
                          <w:pPr>
                            <w:pStyle w:val="RCWSLText"/>
                            <w:jc w:val="right"/>
                          </w:pPr>
                          <w:r>
                            <w:t>18</w:t>
                          </w:r>
                        </w:p>
                        <w:p w14:paraId="56E29DAA" w14:textId="77777777" w:rsidR="001B4E53" w:rsidRDefault="001B4E53">
                          <w:pPr>
                            <w:pStyle w:val="RCWSLText"/>
                            <w:jc w:val="right"/>
                          </w:pPr>
                          <w:r>
                            <w:t>19</w:t>
                          </w:r>
                        </w:p>
                        <w:p w14:paraId="4EC776AC" w14:textId="77777777" w:rsidR="001B4E53" w:rsidRDefault="001B4E53">
                          <w:pPr>
                            <w:pStyle w:val="RCWSLText"/>
                            <w:jc w:val="right"/>
                          </w:pPr>
                          <w:r>
                            <w:t>20</w:t>
                          </w:r>
                        </w:p>
                        <w:p w14:paraId="55207E3F" w14:textId="77777777" w:rsidR="001B4E53" w:rsidRDefault="001B4E53">
                          <w:pPr>
                            <w:pStyle w:val="RCWSLText"/>
                            <w:jc w:val="right"/>
                          </w:pPr>
                          <w:r>
                            <w:t>21</w:t>
                          </w:r>
                        </w:p>
                        <w:p w14:paraId="5A9827F4" w14:textId="77777777" w:rsidR="001B4E53" w:rsidRDefault="001B4E53">
                          <w:pPr>
                            <w:pStyle w:val="RCWSLText"/>
                            <w:jc w:val="right"/>
                          </w:pPr>
                          <w:r>
                            <w:t>22</w:t>
                          </w:r>
                        </w:p>
                        <w:p w14:paraId="1A419927" w14:textId="77777777" w:rsidR="001B4E53" w:rsidRDefault="001B4E53">
                          <w:pPr>
                            <w:pStyle w:val="RCWSLText"/>
                            <w:jc w:val="right"/>
                          </w:pPr>
                          <w:r>
                            <w:t>23</w:t>
                          </w:r>
                        </w:p>
                        <w:p w14:paraId="619D3B04" w14:textId="77777777" w:rsidR="001B4E53" w:rsidRDefault="001B4E53">
                          <w:pPr>
                            <w:pStyle w:val="RCWSLText"/>
                            <w:jc w:val="right"/>
                          </w:pPr>
                          <w:r>
                            <w:t>24</w:t>
                          </w:r>
                        </w:p>
                        <w:p w14:paraId="67EDFE17" w14:textId="77777777" w:rsidR="001B4E53" w:rsidRDefault="001B4E53">
                          <w:pPr>
                            <w:pStyle w:val="RCWSLText"/>
                            <w:jc w:val="right"/>
                          </w:pPr>
                          <w:r>
                            <w:t>25</w:t>
                          </w:r>
                        </w:p>
                        <w:p w14:paraId="303998F0" w14:textId="77777777" w:rsidR="001B4E53" w:rsidRDefault="001B4E53">
                          <w:pPr>
                            <w:pStyle w:val="RCWSLText"/>
                            <w:jc w:val="right"/>
                          </w:pPr>
                          <w:r>
                            <w:t>26</w:t>
                          </w:r>
                        </w:p>
                        <w:p w14:paraId="2CAD0E33" w14:textId="77777777" w:rsidR="001B4E53" w:rsidRDefault="001B4E53">
                          <w:pPr>
                            <w:pStyle w:val="RCWSLText"/>
                            <w:jc w:val="right"/>
                          </w:pPr>
                          <w:r>
                            <w:t>27</w:t>
                          </w:r>
                        </w:p>
                        <w:p w14:paraId="06067A4C" w14:textId="77777777" w:rsidR="001B4E53" w:rsidRDefault="001B4E53">
                          <w:pPr>
                            <w:pStyle w:val="RCWSLText"/>
                            <w:jc w:val="right"/>
                          </w:pPr>
                          <w:r>
                            <w:t>28</w:t>
                          </w:r>
                        </w:p>
                        <w:p w14:paraId="418E58D3" w14:textId="77777777" w:rsidR="001B4E53" w:rsidRDefault="001B4E53">
                          <w:pPr>
                            <w:pStyle w:val="RCWSLText"/>
                            <w:jc w:val="right"/>
                          </w:pPr>
                          <w:r>
                            <w:t>29</w:t>
                          </w:r>
                        </w:p>
                        <w:p w14:paraId="0CF27EBB" w14:textId="77777777" w:rsidR="001B4E53" w:rsidRDefault="001B4E53">
                          <w:pPr>
                            <w:pStyle w:val="RCWSLText"/>
                            <w:jc w:val="right"/>
                          </w:pPr>
                          <w:r>
                            <w:t>30</w:t>
                          </w:r>
                        </w:p>
                        <w:p w14:paraId="4DF48ADF" w14:textId="77777777" w:rsidR="001B4E53" w:rsidRDefault="001B4E53">
                          <w:pPr>
                            <w:pStyle w:val="RCWSLText"/>
                            <w:jc w:val="right"/>
                          </w:pPr>
                          <w:r>
                            <w:t>31</w:t>
                          </w:r>
                        </w:p>
                        <w:p w14:paraId="39807D08" w14:textId="77777777" w:rsidR="001B4E53" w:rsidRDefault="001B4E53">
                          <w:pPr>
                            <w:pStyle w:val="RCWSLText"/>
                            <w:jc w:val="right"/>
                          </w:pPr>
                          <w:r>
                            <w:t>32</w:t>
                          </w:r>
                        </w:p>
                        <w:p w14:paraId="11496497" w14:textId="77777777" w:rsidR="001B4E53" w:rsidRDefault="001B4E53">
                          <w:pPr>
                            <w:pStyle w:val="RCWSLText"/>
                            <w:jc w:val="right"/>
                          </w:pPr>
                          <w:r>
                            <w:t>33</w:t>
                          </w:r>
                        </w:p>
                        <w:p w14:paraId="47A4AFAD"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5F707B3"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" stroked="f">
              <v:textbox>
                <w:txbxContent>
                  <w:p w14:paraId="48727262" w14:textId="77777777" w:rsidR="001B4E53" w:rsidRDefault="001B4E53">
                    <w:pPr>
                      <w:pStyle w:val="RCWSLText"/>
                      <w:jc w:val="right"/>
                    </w:pPr>
                    <w:r>
                      <w:t>1</w:t>
                    </w:r>
                  </w:p>
                  <w:p w14:paraId="699AEA99" w14:textId="77777777" w:rsidR="001B4E53" w:rsidRDefault="001B4E53">
                    <w:pPr>
                      <w:pStyle w:val="RCWSLText"/>
                      <w:jc w:val="right"/>
                    </w:pPr>
                    <w:r>
                      <w:t>2</w:t>
                    </w:r>
                  </w:p>
                  <w:p w14:paraId="7726D6FB" w14:textId="77777777" w:rsidR="001B4E53" w:rsidRDefault="001B4E53">
                    <w:pPr>
                      <w:pStyle w:val="RCWSLText"/>
                      <w:jc w:val="right"/>
                    </w:pPr>
                    <w:r>
                      <w:t>3</w:t>
                    </w:r>
                  </w:p>
                  <w:p w14:paraId="28124E80" w14:textId="77777777" w:rsidR="001B4E53" w:rsidRDefault="001B4E53">
                    <w:pPr>
                      <w:pStyle w:val="RCWSLText"/>
                      <w:jc w:val="right"/>
                    </w:pPr>
                    <w:r>
                      <w:t>4</w:t>
                    </w:r>
                  </w:p>
                  <w:p w14:paraId="615A4CF4" w14:textId="77777777" w:rsidR="001B4E53" w:rsidRDefault="001B4E53">
                    <w:pPr>
                      <w:pStyle w:val="RCWSLText"/>
                      <w:jc w:val="right"/>
                    </w:pPr>
                    <w:r>
                      <w:t>5</w:t>
                    </w:r>
                  </w:p>
                  <w:p w14:paraId="60471F47" w14:textId="77777777" w:rsidR="001B4E53" w:rsidRDefault="001B4E53">
                    <w:pPr>
                      <w:pStyle w:val="RCWSLText"/>
                      <w:jc w:val="right"/>
                    </w:pPr>
                    <w:r>
                      <w:t>6</w:t>
                    </w:r>
                  </w:p>
                  <w:p w14:paraId="2387E38D" w14:textId="77777777" w:rsidR="001B4E53" w:rsidRDefault="001B4E53">
                    <w:pPr>
                      <w:pStyle w:val="RCWSLText"/>
                      <w:jc w:val="right"/>
                    </w:pPr>
                    <w:r>
                      <w:t>7</w:t>
                    </w:r>
                  </w:p>
                  <w:p w14:paraId="2F315C42" w14:textId="77777777" w:rsidR="001B4E53" w:rsidRDefault="001B4E53">
                    <w:pPr>
                      <w:pStyle w:val="RCWSLText"/>
                      <w:jc w:val="right"/>
                    </w:pPr>
                    <w:r>
                      <w:t>8</w:t>
                    </w:r>
                  </w:p>
                  <w:p w14:paraId="13AD271F" w14:textId="77777777" w:rsidR="001B4E53" w:rsidRDefault="001B4E53">
                    <w:pPr>
                      <w:pStyle w:val="RCWSLText"/>
                      <w:jc w:val="right"/>
                    </w:pPr>
                    <w:r>
                      <w:t>9</w:t>
                    </w:r>
                  </w:p>
                  <w:p w14:paraId="74C28D40" w14:textId="77777777" w:rsidR="001B4E53" w:rsidRDefault="001B4E53">
                    <w:pPr>
                      <w:pStyle w:val="RCWSLText"/>
                      <w:jc w:val="right"/>
                    </w:pPr>
                    <w:r>
                      <w:t>10</w:t>
                    </w:r>
                  </w:p>
                  <w:p w14:paraId="66B1CAE8" w14:textId="77777777" w:rsidR="001B4E53" w:rsidRDefault="001B4E53">
                    <w:pPr>
                      <w:pStyle w:val="RCWSLText"/>
                      <w:jc w:val="right"/>
                    </w:pPr>
                    <w:r>
                      <w:t>11</w:t>
                    </w:r>
                  </w:p>
                  <w:p w14:paraId="4DC20D75" w14:textId="77777777" w:rsidR="001B4E53" w:rsidRDefault="001B4E53">
                    <w:pPr>
                      <w:pStyle w:val="RCWSLText"/>
                      <w:jc w:val="right"/>
                    </w:pPr>
                    <w:r>
                      <w:t>12</w:t>
                    </w:r>
                  </w:p>
                  <w:p w14:paraId="288B1FEA" w14:textId="77777777" w:rsidR="001B4E53" w:rsidRDefault="001B4E53">
                    <w:pPr>
                      <w:pStyle w:val="RCWSLText"/>
                      <w:jc w:val="right"/>
                    </w:pPr>
                    <w:r>
                      <w:t>13</w:t>
                    </w:r>
                  </w:p>
                  <w:p w14:paraId="7C5428C0" w14:textId="77777777" w:rsidR="001B4E53" w:rsidRDefault="001B4E53">
                    <w:pPr>
                      <w:pStyle w:val="RCWSLText"/>
                      <w:jc w:val="right"/>
                    </w:pPr>
                    <w:r>
                      <w:t>14</w:t>
                    </w:r>
                  </w:p>
                  <w:p w14:paraId="43AC384C" w14:textId="77777777" w:rsidR="001B4E53" w:rsidRDefault="001B4E53">
                    <w:pPr>
                      <w:pStyle w:val="RCWSLText"/>
                      <w:jc w:val="right"/>
                    </w:pPr>
                    <w:r>
                      <w:t>15</w:t>
                    </w:r>
                  </w:p>
                  <w:p w14:paraId="40F8A0D6" w14:textId="77777777" w:rsidR="001B4E53" w:rsidRDefault="001B4E53">
                    <w:pPr>
                      <w:pStyle w:val="RCWSLText"/>
                      <w:jc w:val="right"/>
                    </w:pPr>
                    <w:r>
                      <w:t>16</w:t>
                    </w:r>
                  </w:p>
                  <w:p w14:paraId="1D3F1ACB" w14:textId="77777777" w:rsidR="001B4E53" w:rsidRDefault="001B4E53">
                    <w:pPr>
                      <w:pStyle w:val="RCWSLText"/>
                      <w:jc w:val="right"/>
                    </w:pPr>
                    <w:r>
                      <w:t>17</w:t>
                    </w:r>
                  </w:p>
                  <w:p w14:paraId="18F3AA8D" w14:textId="77777777" w:rsidR="001B4E53" w:rsidRDefault="001B4E53">
                    <w:pPr>
                      <w:pStyle w:val="RCWSLText"/>
                      <w:jc w:val="right"/>
                    </w:pPr>
                    <w:r>
                      <w:t>18</w:t>
                    </w:r>
                  </w:p>
                  <w:p w14:paraId="56E29DAA" w14:textId="77777777" w:rsidR="001B4E53" w:rsidRDefault="001B4E53">
                    <w:pPr>
                      <w:pStyle w:val="RCWSLText"/>
                      <w:jc w:val="right"/>
                    </w:pPr>
                    <w:r>
                      <w:t>19</w:t>
                    </w:r>
                  </w:p>
                  <w:p w14:paraId="4EC776AC" w14:textId="77777777" w:rsidR="001B4E53" w:rsidRDefault="001B4E53">
                    <w:pPr>
                      <w:pStyle w:val="RCWSLText"/>
                      <w:jc w:val="right"/>
                    </w:pPr>
                    <w:r>
                      <w:t>20</w:t>
                    </w:r>
                  </w:p>
                  <w:p w14:paraId="55207E3F" w14:textId="77777777" w:rsidR="001B4E53" w:rsidRDefault="001B4E53">
                    <w:pPr>
                      <w:pStyle w:val="RCWSLText"/>
                      <w:jc w:val="right"/>
                    </w:pPr>
                    <w:r>
                      <w:t>21</w:t>
                    </w:r>
                  </w:p>
                  <w:p w14:paraId="5A9827F4" w14:textId="77777777" w:rsidR="001B4E53" w:rsidRDefault="001B4E53">
                    <w:pPr>
                      <w:pStyle w:val="RCWSLText"/>
                      <w:jc w:val="right"/>
                    </w:pPr>
                    <w:r>
                      <w:t>22</w:t>
                    </w:r>
                  </w:p>
                  <w:p w14:paraId="1A419927" w14:textId="77777777" w:rsidR="001B4E53" w:rsidRDefault="001B4E53">
                    <w:pPr>
                      <w:pStyle w:val="RCWSLText"/>
                      <w:jc w:val="right"/>
                    </w:pPr>
                    <w:r>
                      <w:t>23</w:t>
                    </w:r>
                  </w:p>
                  <w:p w14:paraId="619D3B04" w14:textId="77777777" w:rsidR="001B4E53" w:rsidRDefault="001B4E53">
                    <w:pPr>
                      <w:pStyle w:val="RCWSLText"/>
                      <w:jc w:val="right"/>
                    </w:pPr>
                    <w:r>
                      <w:t>24</w:t>
                    </w:r>
                  </w:p>
                  <w:p w14:paraId="67EDFE17" w14:textId="77777777" w:rsidR="001B4E53" w:rsidRDefault="001B4E53">
                    <w:pPr>
                      <w:pStyle w:val="RCWSLText"/>
                      <w:jc w:val="right"/>
                    </w:pPr>
                    <w:r>
                      <w:t>25</w:t>
                    </w:r>
                  </w:p>
                  <w:p w14:paraId="303998F0" w14:textId="77777777" w:rsidR="001B4E53" w:rsidRDefault="001B4E53">
                    <w:pPr>
                      <w:pStyle w:val="RCWSLText"/>
                      <w:jc w:val="right"/>
                    </w:pPr>
                    <w:r>
                      <w:t>26</w:t>
                    </w:r>
                  </w:p>
                  <w:p w14:paraId="2CAD0E33" w14:textId="77777777" w:rsidR="001B4E53" w:rsidRDefault="001B4E53">
                    <w:pPr>
                      <w:pStyle w:val="RCWSLText"/>
                      <w:jc w:val="right"/>
                    </w:pPr>
                    <w:r>
                      <w:t>27</w:t>
                    </w:r>
                  </w:p>
                  <w:p w14:paraId="06067A4C" w14:textId="77777777" w:rsidR="001B4E53" w:rsidRDefault="001B4E53">
                    <w:pPr>
                      <w:pStyle w:val="RCWSLText"/>
                      <w:jc w:val="right"/>
                    </w:pPr>
                    <w:r>
                      <w:t>28</w:t>
                    </w:r>
                  </w:p>
                  <w:p w14:paraId="418E58D3" w14:textId="77777777" w:rsidR="001B4E53" w:rsidRDefault="001B4E53">
                    <w:pPr>
                      <w:pStyle w:val="RCWSLText"/>
                      <w:jc w:val="right"/>
                    </w:pPr>
                    <w:r>
                      <w:t>29</w:t>
                    </w:r>
                  </w:p>
                  <w:p w14:paraId="0CF27EBB" w14:textId="77777777" w:rsidR="001B4E53" w:rsidRDefault="001B4E53">
                    <w:pPr>
                      <w:pStyle w:val="RCWSLText"/>
                      <w:jc w:val="right"/>
                    </w:pPr>
                    <w:r>
                      <w:t>30</w:t>
                    </w:r>
                  </w:p>
                  <w:p w14:paraId="4DF48ADF" w14:textId="77777777" w:rsidR="001B4E53" w:rsidRDefault="001B4E53">
                    <w:pPr>
                      <w:pStyle w:val="RCWSLText"/>
                      <w:jc w:val="right"/>
                    </w:pPr>
                    <w:r>
                      <w:t>31</w:t>
                    </w:r>
                  </w:p>
                  <w:p w14:paraId="39807D08" w14:textId="77777777" w:rsidR="001B4E53" w:rsidRDefault="001B4E53">
                    <w:pPr>
                      <w:pStyle w:val="RCWSLText"/>
                      <w:jc w:val="right"/>
                    </w:pPr>
                    <w:r>
                      <w:t>32</w:t>
                    </w:r>
                  </w:p>
                  <w:p w14:paraId="11496497" w14:textId="77777777" w:rsidR="001B4E53" w:rsidRDefault="001B4E53">
                    <w:pPr>
                      <w:pStyle w:val="RCWSLText"/>
                      <w:jc w:val="right"/>
                    </w:pPr>
                    <w:r>
                      <w:t>33</w:t>
                    </w:r>
                  </w:p>
                  <w:p w14:paraId="47A4AFAD" w14:textId="77777777" w:rsidR="001B4E53" w:rsidRDefault="001B4E53">
                    <w:pPr>
                      <w:pStyle w:val="RCWSLText"/>
                      <w:jc w:val="right"/>
                    </w:pPr>
                    <w:r>
                      <w:t>34</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80A5E" w14:textId="77777777" w:rsidR="001B4E53" w:rsidRDefault="007049E4">
    <w:r>
      <w:rPr>
        <w:noProof/>
      </w:rPr>
      <mc:AlternateContent>
        <mc:Choice Requires="wps">
          <w:drawing>
            <wp:anchor distT="0" distB="0" distL="114300" distR="114300" simplePos="0" relativeHeight="251658240" behindDoc="0" locked="0" layoutInCell="1" allowOverlap="1" wp14:anchorId="1FCCC489" wp14:editId="0D9C83A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C301E6" w14:textId="77777777" w:rsidR="001B4E53" w:rsidRDefault="001B4E53" w:rsidP="00605C39">
                          <w:pPr>
                            <w:pStyle w:val="RCWSLText"/>
                            <w:spacing w:before="2888"/>
                            <w:jc w:val="right"/>
                          </w:pPr>
                          <w:r>
                            <w:t>1</w:t>
                          </w:r>
                        </w:p>
                        <w:p w14:paraId="5D2CA121" w14:textId="77777777" w:rsidR="001B4E53" w:rsidRDefault="001B4E53">
                          <w:pPr>
                            <w:pStyle w:val="RCWSLText"/>
                            <w:jc w:val="right"/>
                          </w:pPr>
                          <w:r>
                            <w:t>2</w:t>
                          </w:r>
                        </w:p>
                        <w:p w14:paraId="142E6142" w14:textId="77777777" w:rsidR="001B4E53" w:rsidRDefault="001B4E53">
                          <w:pPr>
                            <w:pStyle w:val="RCWSLText"/>
                            <w:jc w:val="right"/>
                          </w:pPr>
                          <w:r>
                            <w:t>3</w:t>
                          </w:r>
                        </w:p>
                        <w:p w14:paraId="5255D487" w14:textId="77777777" w:rsidR="001B4E53" w:rsidRDefault="001B4E53">
                          <w:pPr>
                            <w:pStyle w:val="RCWSLText"/>
                            <w:jc w:val="right"/>
                          </w:pPr>
                          <w:r>
                            <w:t>4</w:t>
                          </w:r>
                        </w:p>
                        <w:p w14:paraId="41C717AF" w14:textId="77777777" w:rsidR="001B4E53" w:rsidRDefault="001B4E53">
                          <w:pPr>
                            <w:pStyle w:val="RCWSLText"/>
                            <w:jc w:val="right"/>
                          </w:pPr>
                          <w:r>
                            <w:t>5</w:t>
                          </w:r>
                        </w:p>
                        <w:p w14:paraId="0DE469D9" w14:textId="77777777" w:rsidR="001B4E53" w:rsidRDefault="001B4E53">
                          <w:pPr>
                            <w:pStyle w:val="RCWSLText"/>
                            <w:jc w:val="right"/>
                          </w:pPr>
                          <w:r>
                            <w:t>6</w:t>
                          </w:r>
                        </w:p>
                        <w:p w14:paraId="0EBD5212" w14:textId="77777777" w:rsidR="001B4E53" w:rsidRDefault="001B4E53">
                          <w:pPr>
                            <w:pStyle w:val="RCWSLText"/>
                            <w:jc w:val="right"/>
                          </w:pPr>
                          <w:r>
                            <w:t>7</w:t>
                          </w:r>
                        </w:p>
                        <w:p w14:paraId="100244C6" w14:textId="77777777" w:rsidR="001B4E53" w:rsidRDefault="001B4E53">
                          <w:pPr>
                            <w:pStyle w:val="RCWSLText"/>
                            <w:jc w:val="right"/>
                          </w:pPr>
                          <w:r>
                            <w:t>8</w:t>
                          </w:r>
                        </w:p>
                        <w:p w14:paraId="4215174D" w14:textId="77777777" w:rsidR="001B4E53" w:rsidRDefault="001B4E53">
                          <w:pPr>
                            <w:pStyle w:val="RCWSLText"/>
                            <w:jc w:val="right"/>
                          </w:pPr>
                          <w:r>
                            <w:t>9</w:t>
                          </w:r>
                        </w:p>
                        <w:p w14:paraId="3E2BC7BB" w14:textId="77777777" w:rsidR="001B4E53" w:rsidRDefault="001B4E53">
                          <w:pPr>
                            <w:pStyle w:val="RCWSLText"/>
                            <w:jc w:val="right"/>
                          </w:pPr>
                          <w:r>
                            <w:t>10</w:t>
                          </w:r>
                        </w:p>
                        <w:p w14:paraId="309A13D9" w14:textId="77777777" w:rsidR="001B4E53" w:rsidRDefault="001B4E53">
                          <w:pPr>
                            <w:pStyle w:val="RCWSLText"/>
                            <w:jc w:val="right"/>
                          </w:pPr>
                          <w:r>
                            <w:t>11</w:t>
                          </w:r>
                        </w:p>
                        <w:p w14:paraId="21F8272D" w14:textId="77777777" w:rsidR="001B4E53" w:rsidRDefault="001B4E53">
                          <w:pPr>
                            <w:pStyle w:val="RCWSLText"/>
                            <w:jc w:val="right"/>
                          </w:pPr>
                          <w:r>
                            <w:t>12</w:t>
                          </w:r>
                        </w:p>
                        <w:p w14:paraId="4803BDCB" w14:textId="77777777" w:rsidR="001B4E53" w:rsidRDefault="001B4E53">
                          <w:pPr>
                            <w:pStyle w:val="RCWSLText"/>
                            <w:jc w:val="right"/>
                          </w:pPr>
                          <w:r>
                            <w:t>13</w:t>
                          </w:r>
                        </w:p>
                        <w:p w14:paraId="5294E36C" w14:textId="77777777" w:rsidR="001B4E53" w:rsidRDefault="001B4E53">
                          <w:pPr>
                            <w:pStyle w:val="RCWSLText"/>
                            <w:jc w:val="right"/>
                          </w:pPr>
                          <w:r>
                            <w:t>14</w:t>
                          </w:r>
                        </w:p>
                        <w:p w14:paraId="34E5756F" w14:textId="77777777" w:rsidR="001B4E53" w:rsidRDefault="001B4E53">
                          <w:pPr>
                            <w:pStyle w:val="RCWSLText"/>
                            <w:jc w:val="right"/>
                          </w:pPr>
                          <w:r>
                            <w:t>15</w:t>
                          </w:r>
                        </w:p>
                        <w:p w14:paraId="61D6FCF0" w14:textId="77777777" w:rsidR="001B4E53" w:rsidRDefault="001B4E53">
                          <w:pPr>
                            <w:pStyle w:val="RCWSLText"/>
                            <w:jc w:val="right"/>
                          </w:pPr>
                          <w:r>
                            <w:t>16</w:t>
                          </w:r>
                        </w:p>
                        <w:p w14:paraId="0FB26652" w14:textId="77777777" w:rsidR="001B4E53" w:rsidRDefault="001B4E53">
                          <w:pPr>
                            <w:pStyle w:val="RCWSLText"/>
                            <w:jc w:val="right"/>
                          </w:pPr>
                          <w:r>
                            <w:t>17</w:t>
                          </w:r>
                        </w:p>
                        <w:p w14:paraId="4A0C172E" w14:textId="77777777" w:rsidR="001B4E53" w:rsidRDefault="001B4E53">
                          <w:pPr>
                            <w:pStyle w:val="RCWSLText"/>
                            <w:jc w:val="right"/>
                          </w:pPr>
                          <w:r>
                            <w:t>18</w:t>
                          </w:r>
                        </w:p>
                        <w:p w14:paraId="4CE20CD0" w14:textId="77777777" w:rsidR="001B4E53" w:rsidRDefault="001B4E53">
                          <w:pPr>
                            <w:pStyle w:val="RCWSLText"/>
                            <w:jc w:val="right"/>
                          </w:pPr>
                          <w:r>
                            <w:t>19</w:t>
                          </w:r>
                        </w:p>
                        <w:p w14:paraId="17125DE2" w14:textId="77777777" w:rsidR="001B4E53" w:rsidRDefault="001B4E53">
                          <w:pPr>
                            <w:pStyle w:val="RCWSLText"/>
                            <w:jc w:val="right"/>
                          </w:pPr>
                          <w:r>
                            <w:t>20</w:t>
                          </w:r>
                        </w:p>
                        <w:p w14:paraId="36A8642B" w14:textId="77777777" w:rsidR="001B4E53" w:rsidRDefault="001B4E53">
                          <w:pPr>
                            <w:pStyle w:val="RCWSLText"/>
                            <w:jc w:val="right"/>
                          </w:pPr>
                          <w:r>
                            <w:t>21</w:t>
                          </w:r>
                        </w:p>
                        <w:p w14:paraId="7517A0E1" w14:textId="77777777" w:rsidR="001B4E53" w:rsidRDefault="001B4E53">
                          <w:pPr>
                            <w:pStyle w:val="RCWSLText"/>
                            <w:jc w:val="right"/>
                          </w:pPr>
                          <w:r>
                            <w:t>22</w:t>
                          </w:r>
                        </w:p>
                        <w:p w14:paraId="2683E115" w14:textId="77777777" w:rsidR="001B4E53" w:rsidRDefault="001B4E53">
                          <w:pPr>
                            <w:pStyle w:val="RCWSLText"/>
                            <w:jc w:val="right"/>
                          </w:pPr>
                          <w:r>
                            <w:t>23</w:t>
                          </w:r>
                        </w:p>
                        <w:p w14:paraId="2C5EBA85" w14:textId="77777777" w:rsidR="001B4E53" w:rsidRDefault="001B4E53">
                          <w:pPr>
                            <w:pStyle w:val="RCWSLText"/>
                            <w:jc w:val="right"/>
                          </w:pPr>
                          <w:r>
                            <w:t>24</w:t>
                          </w:r>
                        </w:p>
                        <w:p w14:paraId="49265CA1" w14:textId="77777777" w:rsidR="001B4E53" w:rsidRDefault="001B4E53" w:rsidP="00060D21">
                          <w:pPr>
                            <w:pStyle w:val="RCWSLText"/>
                            <w:jc w:val="right"/>
                          </w:pPr>
                          <w:r>
                            <w:t>25</w:t>
                          </w:r>
                        </w:p>
                        <w:p w14:paraId="5FBC5DEF" w14:textId="77777777" w:rsidR="001B4E53" w:rsidRDefault="001B4E53" w:rsidP="00060D21">
                          <w:pPr>
                            <w:pStyle w:val="RCWSLText"/>
                            <w:jc w:val="right"/>
                          </w:pPr>
                          <w:r>
                            <w:t>26</w:t>
                          </w:r>
                        </w:p>
                        <w:p w14:paraId="586C84AC"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FCCC489"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" stroked="f">
              <v:textbox>
                <w:txbxContent>
                  <w:p w14:paraId="1DC301E6" w14:textId="77777777" w:rsidR="001B4E53" w:rsidRDefault="001B4E53" w:rsidP="00605C39">
                    <w:pPr>
                      <w:pStyle w:val="RCWSLText"/>
                      <w:spacing w:before="2888"/>
                      <w:jc w:val="right"/>
                    </w:pPr>
                    <w:r>
                      <w:t>1</w:t>
                    </w:r>
                  </w:p>
                  <w:p w14:paraId="5D2CA121" w14:textId="77777777" w:rsidR="001B4E53" w:rsidRDefault="001B4E53">
                    <w:pPr>
                      <w:pStyle w:val="RCWSLText"/>
                      <w:jc w:val="right"/>
                    </w:pPr>
                    <w:r>
                      <w:t>2</w:t>
                    </w:r>
                  </w:p>
                  <w:p w14:paraId="142E6142" w14:textId="77777777" w:rsidR="001B4E53" w:rsidRDefault="001B4E53">
                    <w:pPr>
                      <w:pStyle w:val="RCWSLText"/>
                      <w:jc w:val="right"/>
                    </w:pPr>
                    <w:r>
                      <w:t>3</w:t>
                    </w:r>
                  </w:p>
                  <w:p w14:paraId="5255D487" w14:textId="77777777" w:rsidR="001B4E53" w:rsidRDefault="001B4E53">
                    <w:pPr>
                      <w:pStyle w:val="RCWSLText"/>
                      <w:jc w:val="right"/>
                    </w:pPr>
                    <w:r>
                      <w:t>4</w:t>
                    </w:r>
                  </w:p>
                  <w:p w14:paraId="41C717AF" w14:textId="77777777" w:rsidR="001B4E53" w:rsidRDefault="001B4E53">
                    <w:pPr>
                      <w:pStyle w:val="RCWSLText"/>
                      <w:jc w:val="right"/>
                    </w:pPr>
                    <w:r>
                      <w:t>5</w:t>
                    </w:r>
                  </w:p>
                  <w:p w14:paraId="0DE469D9" w14:textId="77777777" w:rsidR="001B4E53" w:rsidRDefault="001B4E53">
                    <w:pPr>
                      <w:pStyle w:val="RCWSLText"/>
                      <w:jc w:val="right"/>
                    </w:pPr>
                    <w:r>
                      <w:t>6</w:t>
                    </w:r>
                  </w:p>
                  <w:p w14:paraId="0EBD5212" w14:textId="77777777" w:rsidR="001B4E53" w:rsidRDefault="001B4E53">
                    <w:pPr>
                      <w:pStyle w:val="RCWSLText"/>
                      <w:jc w:val="right"/>
                    </w:pPr>
                    <w:r>
                      <w:t>7</w:t>
                    </w:r>
                  </w:p>
                  <w:p w14:paraId="100244C6" w14:textId="77777777" w:rsidR="001B4E53" w:rsidRDefault="001B4E53">
                    <w:pPr>
                      <w:pStyle w:val="RCWSLText"/>
                      <w:jc w:val="right"/>
                    </w:pPr>
                    <w:r>
                      <w:t>8</w:t>
                    </w:r>
                  </w:p>
                  <w:p w14:paraId="4215174D" w14:textId="77777777" w:rsidR="001B4E53" w:rsidRDefault="001B4E53">
                    <w:pPr>
                      <w:pStyle w:val="RCWSLText"/>
                      <w:jc w:val="right"/>
                    </w:pPr>
                    <w:r>
                      <w:t>9</w:t>
                    </w:r>
                  </w:p>
                  <w:p w14:paraId="3E2BC7BB" w14:textId="77777777" w:rsidR="001B4E53" w:rsidRDefault="001B4E53">
                    <w:pPr>
                      <w:pStyle w:val="RCWSLText"/>
                      <w:jc w:val="right"/>
                    </w:pPr>
                    <w:r>
                      <w:t>10</w:t>
                    </w:r>
                  </w:p>
                  <w:p w14:paraId="309A13D9" w14:textId="77777777" w:rsidR="001B4E53" w:rsidRDefault="001B4E53">
                    <w:pPr>
                      <w:pStyle w:val="RCWSLText"/>
                      <w:jc w:val="right"/>
                    </w:pPr>
                    <w:r>
                      <w:t>11</w:t>
                    </w:r>
                  </w:p>
                  <w:p w14:paraId="21F8272D" w14:textId="77777777" w:rsidR="001B4E53" w:rsidRDefault="001B4E53">
                    <w:pPr>
                      <w:pStyle w:val="RCWSLText"/>
                      <w:jc w:val="right"/>
                    </w:pPr>
                    <w:r>
                      <w:t>12</w:t>
                    </w:r>
                  </w:p>
                  <w:p w14:paraId="4803BDCB" w14:textId="77777777" w:rsidR="001B4E53" w:rsidRDefault="001B4E53">
                    <w:pPr>
                      <w:pStyle w:val="RCWSLText"/>
                      <w:jc w:val="right"/>
                    </w:pPr>
                    <w:r>
                      <w:t>13</w:t>
                    </w:r>
                  </w:p>
                  <w:p w14:paraId="5294E36C" w14:textId="77777777" w:rsidR="001B4E53" w:rsidRDefault="001B4E53">
                    <w:pPr>
                      <w:pStyle w:val="RCWSLText"/>
                      <w:jc w:val="right"/>
                    </w:pPr>
                    <w:r>
                      <w:t>14</w:t>
                    </w:r>
                  </w:p>
                  <w:p w14:paraId="34E5756F" w14:textId="77777777" w:rsidR="001B4E53" w:rsidRDefault="001B4E53">
                    <w:pPr>
                      <w:pStyle w:val="RCWSLText"/>
                      <w:jc w:val="right"/>
                    </w:pPr>
                    <w:r>
                      <w:t>15</w:t>
                    </w:r>
                  </w:p>
                  <w:p w14:paraId="61D6FCF0" w14:textId="77777777" w:rsidR="001B4E53" w:rsidRDefault="001B4E53">
                    <w:pPr>
                      <w:pStyle w:val="RCWSLText"/>
                      <w:jc w:val="right"/>
                    </w:pPr>
                    <w:r>
                      <w:t>16</w:t>
                    </w:r>
                  </w:p>
                  <w:p w14:paraId="0FB26652" w14:textId="77777777" w:rsidR="001B4E53" w:rsidRDefault="001B4E53">
                    <w:pPr>
                      <w:pStyle w:val="RCWSLText"/>
                      <w:jc w:val="right"/>
                    </w:pPr>
                    <w:r>
                      <w:t>17</w:t>
                    </w:r>
                  </w:p>
                  <w:p w14:paraId="4A0C172E" w14:textId="77777777" w:rsidR="001B4E53" w:rsidRDefault="001B4E53">
                    <w:pPr>
                      <w:pStyle w:val="RCWSLText"/>
                      <w:jc w:val="right"/>
                    </w:pPr>
                    <w:r>
                      <w:t>18</w:t>
                    </w:r>
                  </w:p>
                  <w:p w14:paraId="4CE20CD0" w14:textId="77777777" w:rsidR="001B4E53" w:rsidRDefault="001B4E53">
                    <w:pPr>
                      <w:pStyle w:val="RCWSLText"/>
                      <w:jc w:val="right"/>
                    </w:pPr>
                    <w:r>
                      <w:t>19</w:t>
                    </w:r>
                  </w:p>
                  <w:p w14:paraId="17125DE2" w14:textId="77777777" w:rsidR="001B4E53" w:rsidRDefault="001B4E53">
                    <w:pPr>
                      <w:pStyle w:val="RCWSLText"/>
                      <w:jc w:val="right"/>
                    </w:pPr>
                    <w:r>
                      <w:t>20</w:t>
                    </w:r>
                  </w:p>
                  <w:p w14:paraId="36A8642B" w14:textId="77777777" w:rsidR="001B4E53" w:rsidRDefault="001B4E53">
                    <w:pPr>
                      <w:pStyle w:val="RCWSLText"/>
                      <w:jc w:val="right"/>
                    </w:pPr>
                    <w:r>
                      <w:t>21</w:t>
                    </w:r>
                  </w:p>
                  <w:p w14:paraId="7517A0E1" w14:textId="77777777" w:rsidR="001B4E53" w:rsidRDefault="001B4E53">
                    <w:pPr>
                      <w:pStyle w:val="RCWSLText"/>
                      <w:jc w:val="right"/>
                    </w:pPr>
                    <w:r>
                      <w:t>22</w:t>
                    </w:r>
                  </w:p>
                  <w:p w14:paraId="2683E115" w14:textId="77777777" w:rsidR="001B4E53" w:rsidRDefault="001B4E53">
                    <w:pPr>
                      <w:pStyle w:val="RCWSLText"/>
                      <w:jc w:val="right"/>
                    </w:pPr>
                    <w:r>
                      <w:t>23</w:t>
                    </w:r>
                  </w:p>
                  <w:p w14:paraId="2C5EBA85" w14:textId="77777777" w:rsidR="001B4E53" w:rsidRDefault="001B4E53">
                    <w:pPr>
                      <w:pStyle w:val="RCWSLText"/>
                      <w:jc w:val="right"/>
                    </w:pPr>
                    <w:r>
                      <w:t>24</w:t>
                    </w:r>
                  </w:p>
                  <w:p w14:paraId="49265CA1" w14:textId="77777777" w:rsidR="001B4E53" w:rsidRDefault="001B4E53" w:rsidP="00060D21">
                    <w:pPr>
                      <w:pStyle w:val="RCWSLText"/>
                      <w:jc w:val="right"/>
                    </w:pPr>
                    <w:r>
                      <w:t>25</w:t>
                    </w:r>
                  </w:p>
                  <w:p w14:paraId="5FBC5DEF" w14:textId="77777777" w:rsidR="001B4E53" w:rsidRDefault="001B4E53" w:rsidP="00060D21">
                    <w:pPr>
                      <w:pStyle w:val="RCWSLText"/>
                      <w:jc w:val="right"/>
                    </w:pPr>
                    <w:r>
                      <w:t>26</w:t>
                    </w:r>
                  </w:p>
                  <w:p w14:paraId="586C84AC" w14:textId="77777777"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16cid:durableId="906720829">
    <w:abstractNumId w:val="5"/>
  </w:num>
  <w:num w:numId="2" w16cid:durableId="614825490">
    <w:abstractNumId w:val="3"/>
  </w:num>
  <w:num w:numId="3" w16cid:durableId="1514106076">
    <w:abstractNumId w:val="2"/>
  </w:num>
  <w:num w:numId="4" w16cid:durableId="2015640874">
    <w:abstractNumId w:val="1"/>
  </w:num>
  <w:num w:numId="5" w16cid:durableId="750470253">
    <w:abstractNumId w:val="0"/>
  </w:num>
  <w:num w:numId="6" w16cid:durableId="2043479938">
    <w:abstractNumId w:val="4"/>
  </w:num>
  <w:num w:numId="7" w16cid:durableId="7764869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ocumentProtection w:edit="readOnly" w:enforcement="1"/>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0768"/>
    <w:rsid w:val="00050639"/>
    <w:rsid w:val="00060D21"/>
    <w:rsid w:val="00072A9E"/>
    <w:rsid w:val="00096165"/>
    <w:rsid w:val="000C6C82"/>
    <w:rsid w:val="000E603A"/>
    <w:rsid w:val="00102468"/>
    <w:rsid w:val="00106544"/>
    <w:rsid w:val="00135072"/>
    <w:rsid w:val="00136E5A"/>
    <w:rsid w:val="00146AAF"/>
    <w:rsid w:val="001A775A"/>
    <w:rsid w:val="001B4E53"/>
    <w:rsid w:val="001C1B27"/>
    <w:rsid w:val="001C7F91"/>
    <w:rsid w:val="001E6675"/>
    <w:rsid w:val="00217E8A"/>
    <w:rsid w:val="00265296"/>
    <w:rsid w:val="00281CBD"/>
    <w:rsid w:val="002D7C22"/>
    <w:rsid w:val="002F0610"/>
    <w:rsid w:val="00316CD9"/>
    <w:rsid w:val="003E2FC6"/>
    <w:rsid w:val="0041079A"/>
    <w:rsid w:val="00492DDC"/>
    <w:rsid w:val="004C6615"/>
    <w:rsid w:val="004F351E"/>
    <w:rsid w:val="005115F9"/>
    <w:rsid w:val="00523C5A"/>
    <w:rsid w:val="00524FBF"/>
    <w:rsid w:val="005360CE"/>
    <w:rsid w:val="00547BB7"/>
    <w:rsid w:val="005A7DD2"/>
    <w:rsid w:val="005E69C3"/>
    <w:rsid w:val="00605C39"/>
    <w:rsid w:val="006273B6"/>
    <w:rsid w:val="006774D0"/>
    <w:rsid w:val="006841E6"/>
    <w:rsid w:val="006F7027"/>
    <w:rsid w:val="007049E4"/>
    <w:rsid w:val="00722382"/>
    <w:rsid w:val="0072335D"/>
    <w:rsid w:val="0072541D"/>
    <w:rsid w:val="00757317"/>
    <w:rsid w:val="007769AF"/>
    <w:rsid w:val="007D1589"/>
    <w:rsid w:val="007D35D4"/>
    <w:rsid w:val="0083749C"/>
    <w:rsid w:val="008443FE"/>
    <w:rsid w:val="00846034"/>
    <w:rsid w:val="008C7E6E"/>
    <w:rsid w:val="008F15D8"/>
    <w:rsid w:val="009315C0"/>
    <w:rsid w:val="00931B84"/>
    <w:rsid w:val="00940768"/>
    <w:rsid w:val="0096303F"/>
    <w:rsid w:val="00972869"/>
    <w:rsid w:val="00974A7D"/>
    <w:rsid w:val="00984CD1"/>
    <w:rsid w:val="009F23A9"/>
    <w:rsid w:val="00A01F29"/>
    <w:rsid w:val="00A17B5B"/>
    <w:rsid w:val="00A4729B"/>
    <w:rsid w:val="00A93D4A"/>
    <w:rsid w:val="00AA1230"/>
    <w:rsid w:val="00AB682C"/>
    <w:rsid w:val="00AD2D0A"/>
    <w:rsid w:val="00AE28AE"/>
    <w:rsid w:val="00B01D0C"/>
    <w:rsid w:val="00B064D6"/>
    <w:rsid w:val="00B31D1C"/>
    <w:rsid w:val="00B41494"/>
    <w:rsid w:val="00B518D0"/>
    <w:rsid w:val="00B56650"/>
    <w:rsid w:val="00B73E0A"/>
    <w:rsid w:val="00B961E0"/>
    <w:rsid w:val="00BF44DF"/>
    <w:rsid w:val="00C42789"/>
    <w:rsid w:val="00C61A83"/>
    <w:rsid w:val="00C8108C"/>
    <w:rsid w:val="00C84AD0"/>
    <w:rsid w:val="00C93DB8"/>
    <w:rsid w:val="00D40447"/>
    <w:rsid w:val="00D659AC"/>
    <w:rsid w:val="00DA47F3"/>
    <w:rsid w:val="00DC2C13"/>
    <w:rsid w:val="00DE256E"/>
    <w:rsid w:val="00DF5D0E"/>
    <w:rsid w:val="00E1471A"/>
    <w:rsid w:val="00E267B1"/>
    <w:rsid w:val="00E41CC6"/>
    <w:rsid w:val="00E54F62"/>
    <w:rsid w:val="00E66F5D"/>
    <w:rsid w:val="00E831A5"/>
    <w:rsid w:val="00E850E7"/>
    <w:rsid w:val="00EC4C96"/>
    <w:rsid w:val="00ED2EEB"/>
    <w:rsid w:val="00ED5093"/>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471B41"/>
  <w15:docId w15:val="{763EF179-BCBD-4D9E-9E6C-0B1AC5670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914E7CFC67046F38FD0EC5F09755F80"/>
        <w:category>
          <w:name w:val="General"/>
          <w:gallery w:val="placeholder"/>
        </w:category>
        <w:types>
          <w:type w:val="bbPlcHdr"/>
        </w:types>
        <w:behaviors>
          <w:behavior w:val="content"/>
        </w:behaviors>
        <w:guid w:val="{80DBCC0B-42DD-4702-A0FF-6A941B75B812}"/>
      </w:docPartPr>
      <w:docPartBody>
        <w:p w:rsidR="00C732AB" w:rsidRDefault="00C732AB"/>
      </w:docPartBody>
    </w:docPart>
    <w:docPart>
      <w:docPartPr>
        <w:name w:val="6B3D05FD23CB45B380E8AA85EB2DDE72"/>
        <w:category>
          <w:name w:val="General"/>
          <w:gallery w:val="placeholder"/>
        </w:category>
        <w:types>
          <w:type w:val="bbPlcHdr"/>
        </w:types>
        <w:behaviors>
          <w:behavior w:val="content"/>
        </w:behaviors>
        <w:guid w:val="{C098FF36-F824-4423-B7B3-C5AA4B6002E1}"/>
      </w:docPartPr>
      <w:docPartBody>
        <w:p w:rsidR="00C732AB" w:rsidRDefault="00C732AB"/>
      </w:docPartBody>
    </w:docPart>
    <w:docPart>
      <w:docPartPr>
        <w:name w:val="D8A87FE5E64146C591AA875F4E8F80E3"/>
        <w:category>
          <w:name w:val="General"/>
          <w:gallery w:val="placeholder"/>
        </w:category>
        <w:types>
          <w:type w:val="bbPlcHdr"/>
        </w:types>
        <w:behaviors>
          <w:behavior w:val="content"/>
        </w:behaviors>
        <w:guid w:val="{BDCD5D71-AD4D-41BF-8F05-1837C5D7EF2C}"/>
      </w:docPartPr>
      <w:docPartBody>
        <w:p w:rsidR="00C732AB" w:rsidRDefault="00EC1F1C">
          <w:pPr>
            <w:pStyle w:val="D8A87FE5E64146C591AA875F4E8F80E3"/>
          </w:pPr>
          <w:r w:rsidRPr="000A697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2AB"/>
    <w:rsid w:val="00C732AB"/>
    <w:rsid w:val="00EC1F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8A87FE5E64146C591AA875F4E8F80E3">
    <w:name w:val="D8A87FE5E64146C591AA875F4E8F80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5241.E</BillDocName>
  <AmendType>AMH</AmendType>
  <SponsorAcronym>WALJ</SponsorAcronym>
  <DrafterAcronym>ADAM</DrafterAcronym>
  <DraftNumber>087</DraftNumber>
  <ReferenceNumber>ESB 5241</ReferenceNumber>
  <Floor>H AMD</Floor>
  <AmendmentNumber> 1290</AmendmentNumber>
  <Sponsors>By Representative Walsh</Sponsors>
  <FloorAction>ADOPTED 08/30/2024</FloorAction>
  <IntroductoryText>On page </IntroductoryText>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529</Words>
  <Characters>2734</Characters>
  <Application>Microsoft Office Word</Application>
  <DocSecurity>8</DocSecurity>
  <Lines>70</Lines>
  <Paragraphs>19</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5241.E AMH WALJ ADAM 087</dc:title>
  <dc:creator>Edie Adams</dc:creator>
  <cp:lastModifiedBy>Edie Adams</cp:lastModifiedBy>
  <cp:revision>3</cp:revision>
  <dcterms:created xsi:type="dcterms:W3CDTF">2024-08-29T17:50:00Z</dcterms:created>
  <dcterms:modified xsi:type="dcterms:W3CDTF">2024-08-30T19:09:00Z</dcterms:modified>
</cp:coreProperties>
</file>