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C549C" w14:paraId="02E48EC5" w14:textId="3EDBDC2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1FB9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1F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1FB9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1FB9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1FB9">
            <w:t>074</w:t>
          </w:r>
        </w:sdtContent>
      </w:sdt>
    </w:p>
    <w:p w:rsidR="00DF5D0E" w:rsidP="00B73E0A" w:rsidRDefault="00AA1230" w14:paraId="1545C4DB" w14:textId="71789FE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549C" w14:paraId="309DBC43" w14:textId="7212AD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1FB9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1FB9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1224</w:t>
          </w:r>
        </w:sdtContent>
      </w:sdt>
    </w:p>
    <w:p w:rsidR="00DF5D0E" w:rsidP="00605C39" w:rsidRDefault="004C549C" w14:paraId="2E4C1162" w14:textId="6FC98E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1FB9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1FB9" w14:paraId="3743BB89" w14:textId="700D4C5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971FB9" w:rsidP="00C8108C" w:rsidRDefault="00DE256E" w14:paraId="3C7E55EE" w14:textId="3FD482AF">
      <w:pPr>
        <w:pStyle w:val="Page"/>
      </w:pPr>
      <w:bookmarkStart w:name="StartOfAmendmentBody" w:id="0"/>
      <w:bookmarkEnd w:id="0"/>
      <w:permStart w:edGrp="everyone" w:id="2024095403"/>
      <w:r>
        <w:tab/>
      </w:r>
      <w:r w:rsidR="00971FB9">
        <w:t xml:space="preserve">On page </w:t>
      </w:r>
      <w:r w:rsidR="007A10FA">
        <w:t>18, line 28 of the striking amendment, after "least" strike "10" and insert "</w:t>
      </w:r>
      <w:r w:rsidR="0042459B">
        <w:t>three</w:t>
      </w:r>
      <w:r w:rsidR="007A10FA">
        <w:t>"</w:t>
      </w:r>
    </w:p>
    <w:p w:rsidR="007A10FA" w:rsidP="007A10FA" w:rsidRDefault="007A10FA" w14:paraId="2B6BA3C9" w14:textId="77777777">
      <w:pPr>
        <w:pStyle w:val="RCWSLText"/>
      </w:pPr>
    </w:p>
    <w:p w:rsidR="007A10FA" w:rsidP="007A10FA" w:rsidRDefault="007A10FA" w14:paraId="06DB57F1" w14:textId="7D1DA441">
      <w:pPr>
        <w:pStyle w:val="RCWSLText"/>
      </w:pPr>
      <w:r>
        <w:tab/>
        <w:t>On page 18, line 31 of the striking amendment, after "for" strike "10" and insert "</w:t>
      </w:r>
      <w:r w:rsidR="0042459B">
        <w:t>three</w:t>
      </w:r>
      <w:r>
        <w:t>"</w:t>
      </w:r>
    </w:p>
    <w:p w:rsidR="007A10FA" w:rsidP="007A10FA" w:rsidRDefault="007A10FA" w14:paraId="02038319" w14:textId="77777777">
      <w:pPr>
        <w:pStyle w:val="RCWSLText"/>
      </w:pPr>
    </w:p>
    <w:p w:rsidRPr="007A10FA" w:rsidR="004B676B" w:rsidP="007A10FA" w:rsidRDefault="007A10FA" w14:paraId="09FC8C8D" w14:textId="38A8AB14">
      <w:pPr>
        <w:pStyle w:val="RCWSLText"/>
      </w:pPr>
      <w:r>
        <w:tab/>
        <w:t>On page 19, line 24 of the striking amendment, after "than" strike "$10,000" and insert "</w:t>
      </w:r>
      <w:r w:rsidR="004B676B">
        <w:t>$1,000</w:t>
      </w:r>
      <w:r>
        <w:t>"</w:t>
      </w:r>
    </w:p>
    <w:p w:rsidRPr="00971FB9" w:rsidR="00DF5D0E" w:rsidP="00971FB9" w:rsidRDefault="00DF5D0E" w14:paraId="3DF45C32" w14:textId="4E3CBEDA">
      <w:pPr>
        <w:suppressLineNumbers/>
        <w:rPr>
          <w:spacing w:val="-3"/>
        </w:rPr>
      </w:pPr>
    </w:p>
    <w:permEnd w:id="2024095403"/>
    <w:p w:rsidR="00ED2EEB" w:rsidP="00971FB9" w:rsidRDefault="00ED2EEB" w14:paraId="55B359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61561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E3B3C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71FB9" w:rsidRDefault="00D659AC" w14:paraId="5C70619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71FB9" w:rsidRDefault="0096303F" w14:paraId="5E5CED0B" w14:textId="16FB30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B676B">
                  <w:t>(1) Reduces the time period</w:t>
                </w:r>
                <w:r w:rsidR="00831223">
                  <w:t>,</w:t>
                </w:r>
                <w:r w:rsidR="004B676B">
                  <w:t xml:space="preserve"> </w:t>
                </w:r>
                <w:r w:rsidR="00831223">
                  <w:t xml:space="preserve">from 10 years to three years, </w:t>
                </w:r>
                <w:r w:rsidR="004B676B">
                  <w:t xml:space="preserve">that the attorney general </w:t>
                </w:r>
                <w:r w:rsidR="00B8126D">
                  <w:t xml:space="preserve">must </w:t>
                </w:r>
                <w:r w:rsidR="004B676B">
                  <w:t>monitor the parties to a material change transaction for ongoing compliance with the requirements of the chapter.</w:t>
                </w:r>
                <w:r w:rsidRPr="0096303F" w:rsidR="001C1B27">
                  <w:t> </w:t>
                </w:r>
              </w:p>
              <w:p w:rsidRPr="0096303F" w:rsidR="004B676B" w:rsidP="00971FB9" w:rsidRDefault="004B676B" w14:paraId="530D4B97" w14:textId="536378A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Reduces the daily civil fine</w:t>
                </w:r>
                <w:r w:rsidR="00E263AE">
                  <w:t>,</w:t>
                </w:r>
                <w:r>
                  <w:t xml:space="preserve"> from $10,000 to $1,000</w:t>
                </w:r>
                <w:r w:rsidR="00E263AE">
                  <w:t>,</w:t>
                </w:r>
                <w:r>
                  <w:t xml:space="preserve"> for parties that do not enter into compliance with an order by the attorney general directing the parties to come into compliance with the </w:t>
                </w:r>
                <w:r w:rsidR="00B8126D">
                  <w:t xml:space="preserve">requirements of the </w:t>
                </w:r>
                <w:r>
                  <w:t xml:space="preserve">chapter. </w:t>
                </w:r>
              </w:p>
              <w:p w:rsidRPr="007D1589" w:rsidR="001B4E53" w:rsidP="00971FB9" w:rsidRDefault="001B4E53" w14:paraId="2DFE9D4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6156179"/>
    </w:tbl>
    <w:p w:rsidR="00DF5D0E" w:rsidP="00971FB9" w:rsidRDefault="00DF5D0E" w14:paraId="0974F273" w14:textId="77777777">
      <w:pPr>
        <w:pStyle w:val="BillEnd"/>
        <w:suppressLineNumbers/>
      </w:pPr>
    </w:p>
    <w:p w:rsidR="00DF5D0E" w:rsidP="00971FB9" w:rsidRDefault="00DE256E" w14:paraId="6685E3B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71FB9" w:rsidRDefault="00AB682C" w14:paraId="397ED22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2537" w14:textId="77777777" w:rsidR="00971FB9" w:rsidRDefault="00971FB9" w:rsidP="00DF5D0E">
      <w:r>
        <w:separator/>
      </w:r>
    </w:p>
  </w:endnote>
  <w:endnote w:type="continuationSeparator" w:id="0">
    <w:p w14:paraId="10EDEA01" w14:textId="77777777" w:rsidR="00971FB9" w:rsidRDefault="00971F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BB" w:rsidRDefault="00227ABB" w14:paraId="39933A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C549C" w14:paraId="78E79981" w14:textId="75716F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71FB9">
      <w:t>5241.E AMH WALE STER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C549C" w14:paraId="33E675E6" w14:textId="712B43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73370">
      <w:t>5241.E AMH WALE STER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069A" w14:textId="77777777" w:rsidR="00971FB9" w:rsidRDefault="00971FB9" w:rsidP="00DF5D0E">
      <w:r>
        <w:separator/>
      </w:r>
    </w:p>
  </w:footnote>
  <w:footnote w:type="continuationSeparator" w:id="0">
    <w:p w14:paraId="2E999B6D" w14:textId="77777777" w:rsidR="00971FB9" w:rsidRDefault="00971F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89C" w14:textId="77777777" w:rsidR="00227ABB" w:rsidRDefault="00227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C65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58F31" wp14:editId="2AC3046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A5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1B97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A0E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02F9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32B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9F58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A3F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FBC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0FB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974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70F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946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479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A668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F9D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F3E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5945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7D79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2DE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1D8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E5F6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342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88F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929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04C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46F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C57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7048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4F07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E82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57A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E318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58A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202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8F3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99A5B9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1B973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A0EF2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02F9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32BFD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9F582B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A3FB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FBC0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0FB4C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97464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70FC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9460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479E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A6683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F9D1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F3EB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5945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7D799A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2DE0F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1D8E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E5F6A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342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88FE5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929F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04C0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46F8D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C57AC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7048F0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4F075E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E8281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57AA6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E31821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C58A78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20244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EE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D70DD" wp14:editId="4B2F88A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C54D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76E6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C5F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A29C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64A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112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D66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EA6F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BBA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156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AAB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3CC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D7D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CED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8EC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8F9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96B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35F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A49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DB2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4F2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6EA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F56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27B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2002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13D59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F57F1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D70D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B9C54D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76E69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C5FDB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A29CC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64AB6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112C1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D66B9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EA6F4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BBAE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156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AAB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3CC1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D7D3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CEDA0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8EC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8F90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96BF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35F9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A494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DB2CB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4F25E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6EA67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F564C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27BA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2002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13D59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F57F1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435562">
    <w:abstractNumId w:val="5"/>
  </w:num>
  <w:num w:numId="2" w16cid:durableId="1192962393">
    <w:abstractNumId w:val="3"/>
  </w:num>
  <w:num w:numId="3" w16cid:durableId="826939216">
    <w:abstractNumId w:val="2"/>
  </w:num>
  <w:num w:numId="4" w16cid:durableId="64181821">
    <w:abstractNumId w:val="1"/>
  </w:num>
  <w:num w:numId="5" w16cid:durableId="943802022">
    <w:abstractNumId w:val="0"/>
  </w:num>
  <w:num w:numId="6" w16cid:durableId="1499149180">
    <w:abstractNumId w:val="4"/>
  </w:num>
  <w:num w:numId="7" w16cid:durableId="1312517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7AD4"/>
    <w:rsid w:val="00060D21"/>
    <w:rsid w:val="00096165"/>
    <w:rsid w:val="000C6C82"/>
    <w:rsid w:val="000E603A"/>
    <w:rsid w:val="000F2FE1"/>
    <w:rsid w:val="00102468"/>
    <w:rsid w:val="00106544"/>
    <w:rsid w:val="00136E5A"/>
    <w:rsid w:val="00146AAF"/>
    <w:rsid w:val="00173370"/>
    <w:rsid w:val="001A775A"/>
    <w:rsid w:val="001B4E53"/>
    <w:rsid w:val="001C1B27"/>
    <w:rsid w:val="001C7F91"/>
    <w:rsid w:val="001E6675"/>
    <w:rsid w:val="00217E8A"/>
    <w:rsid w:val="00227ABB"/>
    <w:rsid w:val="00265296"/>
    <w:rsid w:val="00281CBD"/>
    <w:rsid w:val="0028270A"/>
    <w:rsid w:val="00316CD9"/>
    <w:rsid w:val="003E2FC6"/>
    <w:rsid w:val="0042459B"/>
    <w:rsid w:val="00492DDC"/>
    <w:rsid w:val="004B676B"/>
    <w:rsid w:val="004C549C"/>
    <w:rsid w:val="004C603A"/>
    <w:rsid w:val="004C6615"/>
    <w:rsid w:val="005115F9"/>
    <w:rsid w:val="00523C5A"/>
    <w:rsid w:val="005E69C3"/>
    <w:rsid w:val="00605C39"/>
    <w:rsid w:val="006841E6"/>
    <w:rsid w:val="006E203C"/>
    <w:rsid w:val="006F7027"/>
    <w:rsid w:val="007049E4"/>
    <w:rsid w:val="0072335D"/>
    <w:rsid w:val="0072541D"/>
    <w:rsid w:val="00757317"/>
    <w:rsid w:val="007769AF"/>
    <w:rsid w:val="007A10FA"/>
    <w:rsid w:val="007D1589"/>
    <w:rsid w:val="007D35D4"/>
    <w:rsid w:val="00831223"/>
    <w:rsid w:val="0083749C"/>
    <w:rsid w:val="008443FE"/>
    <w:rsid w:val="00846034"/>
    <w:rsid w:val="00883D1E"/>
    <w:rsid w:val="008C7E6E"/>
    <w:rsid w:val="00931B84"/>
    <w:rsid w:val="0096303F"/>
    <w:rsid w:val="00971FB9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3FCB"/>
    <w:rsid w:val="00B73E0A"/>
    <w:rsid w:val="00B757AE"/>
    <w:rsid w:val="00B8126D"/>
    <w:rsid w:val="00B961E0"/>
    <w:rsid w:val="00BF44DF"/>
    <w:rsid w:val="00C27CCD"/>
    <w:rsid w:val="00C61A83"/>
    <w:rsid w:val="00C8108C"/>
    <w:rsid w:val="00C84AD0"/>
    <w:rsid w:val="00D40447"/>
    <w:rsid w:val="00D659AC"/>
    <w:rsid w:val="00DA47F3"/>
    <w:rsid w:val="00DB32C7"/>
    <w:rsid w:val="00DC2C13"/>
    <w:rsid w:val="00DE256E"/>
    <w:rsid w:val="00DF5D0E"/>
    <w:rsid w:val="00E1471A"/>
    <w:rsid w:val="00E263AE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174F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F5C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WALE</SponsorAcronym>
  <DrafterAcronym>STER</DrafterAcronym>
  <DraftNumber>074</DraftNumber>
  <ReferenceNumber>ESB 5241</ReferenceNumber>
  <Floor>H AMD TO APP COMM AMD (H-3433.2/24)</Floor>
  <AmendmentNumber> 1224</AmendmentNumber>
  <Sponsors>By Representative Walen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738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5241.E AMH WALE STER 074</vt:lpstr>
    </vt:vector>
  </TitlesOfParts>
  <Company>Washington State Legislature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WALE STER 074</dc:title>
  <dc:creator>Matt Sterling</dc:creator>
  <cp:lastModifiedBy>Sterling, Matt</cp:lastModifiedBy>
  <cp:revision>19</cp:revision>
  <dcterms:created xsi:type="dcterms:W3CDTF">2024-03-01T01:02:00Z</dcterms:created>
  <dcterms:modified xsi:type="dcterms:W3CDTF">2024-03-01T04:08:00Z</dcterms:modified>
</cp:coreProperties>
</file>