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1F21F9" w14:paraId="7D1909BF" w14:textId="595BFD8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06F90">
            <w:t>5207-S.E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06F9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06F90">
            <w:t>HUTC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06F90">
            <w:t>ZOLL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06F90">
            <w:t>319</w:t>
          </w:r>
        </w:sdtContent>
      </w:sdt>
    </w:p>
    <w:p w:rsidR="00DF5D0E" w:rsidP="00B73E0A" w:rsidRDefault="00AA1230" w14:paraId="4497DB99" w14:textId="452DC07C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F21F9" w14:paraId="10D05620" w14:textId="0691AE5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06F90">
            <w:rPr>
              <w:b/>
              <w:u w:val="single"/>
            </w:rPr>
            <w:t>ESSB 5207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06F90">
            <w:t>H AMD TO SGOV COMM AMD (H-1720.1/23)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510</w:t>
          </w:r>
        </w:sdtContent>
      </w:sdt>
    </w:p>
    <w:p w:rsidR="00DF5D0E" w:rsidP="00605C39" w:rsidRDefault="001F21F9" w14:paraId="2384BF6D" w14:textId="344ADE71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06F90">
            <w:rPr>
              <w:sz w:val="22"/>
            </w:rPr>
            <w:t xml:space="preserve">By Representative Hutchins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06F90" w14:paraId="36B07C1C" w14:textId="537C5F3F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01/02/2024</w:t>
          </w:r>
        </w:p>
      </w:sdtContent>
    </w:sdt>
    <w:p w:rsidR="0066691D" w:rsidP="00C8108C" w:rsidRDefault="00DE256E" w14:paraId="68E4383C" w14:textId="4AE54B12">
      <w:pPr>
        <w:pStyle w:val="Page"/>
        <w:rPr>
          <w:u w:val="single"/>
        </w:rPr>
      </w:pPr>
      <w:bookmarkStart w:name="StartOfAmendmentBody" w:id="0"/>
      <w:bookmarkEnd w:id="0"/>
      <w:permStart w:edGrp="everyone" w:id="452473319"/>
      <w:r>
        <w:tab/>
      </w:r>
      <w:r w:rsidR="00306F90">
        <w:t xml:space="preserve">On page </w:t>
      </w:r>
      <w:r w:rsidR="0066691D">
        <w:t>2, line</w:t>
      </w:r>
      <w:r w:rsidR="005000DF">
        <w:t xml:space="preserve"> 1</w:t>
      </w:r>
      <w:r w:rsidR="00EC0B95">
        <w:t xml:space="preserve"> of the striking amendment</w:t>
      </w:r>
      <w:r w:rsidR="0066691D">
        <w:t>, after "</w:t>
      </w:r>
      <w:r w:rsidR="0066691D">
        <w:rPr>
          <w:u w:val="single"/>
        </w:rPr>
        <w:t>(5)</w:t>
      </w:r>
      <w:r w:rsidR="0066691D">
        <w:t>" insert "</w:t>
      </w:r>
      <w:r w:rsidR="0066691D">
        <w:rPr>
          <w:u w:val="single"/>
        </w:rPr>
        <w:t>As used in subsection (4) of this section, an entity is "maintained by" another entity if there is a relationship between the two entities in which the latter supports the ongoing operations of the former.</w:t>
      </w:r>
    </w:p>
    <w:p w:rsidRPr="0066691D" w:rsidR="00306F90" w:rsidP="00C8108C" w:rsidRDefault="0066691D" w14:paraId="2B960AE6" w14:textId="71856A6A">
      <w:pPr>
        <w:pStyle w:val="Page"/>
      </w:pPr>
      <w:r>
        <w:tab/>
      </w:r>
      <w:r>
        <w:rPr>
          <w:u w:val="single"/>
        </w:rPr>
        <w:t>(6)</w:t>
      </w:r>
      <w:r>
        <w:t>"</w:t>
      </w:r>
    </w:p>
    <w:p w:rsidRPr="00306F90" w:rsidR="00DF5D0E" w:rsidP="00306F90" w:rsidRDefault="00DF5D0E" w14:paraId="2C283B2B" w14:textId="2D1369D3">
      <w:pPr>
        <w:suppressLineNumbers/>
        <w:rPr>
          <w:spacing w:val="-3"/>
        </w:rPr>
      </w:pPr>
    </w:p>
    <w:permEnd w:id="452473319"/>
    <w:p w:rsidR="00ED2EEB" w:rsidP="00306F90" w:rsidRDefault="00ED2EEB" w14:paraId="362CF365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7229667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08178707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306F90" w:rsidRDefault="00D659AC" w14:paraId="75823B5C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66691D" w:rsidP="0066691D" w:rsidRDefault="0096303F" w14:paraId="5F71C279" w14:textId="3B2BD7FF">
                <w:pPr>
                  <w:autoSpaceDE w:val="0"/>
                  <w:autoSpaceDN w:val="0"/>
                  <w:adjustRightInd w:val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66691D">
                  <w:t>Specifies that an entity is "maintained by" another entity for purposes of the aggregation rules for</w:t>
                </w:r>
              </w:p>
              <w:p w:rsidRPr="0096303F" w:rsidR="001C1B27" w:rsidP="0066691D" w:rsidRDefault="0066691D" w14:paraId="202C382D" w14:textId="3F37486B">
                <w:pPr>
                  <w:autoSpaceDE w:val="0"/>
                  <w:autoSpaceDN w:val="0"/>
                  <w:adjustRightInd w:val="0"/>
                </w:pPr>
                <w:r>
                  <w:t>campaign contributions if there is a relationship between the two entities in which the latter supports the ongoing operations of the former.</w:t>
                </w:r>
                <w:r w:rsidRPr="0096303F" w:rsidR="001C1B27">
                  <w:t> </w:t>
                </w:r>
              </w:p>
              <w:p w:rsidRPr="007D1589" w:rsidR="001B4E53" w:rsidP="00306F90" w:rsidRDefault="001B4E53" w14:paraId="5B73E4A5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772296673"/>
    </w:tbl>
    <w:p w:rsidR="00DF5D0E" w:rsidP="00306F90" w:rsidRDefault="00DF5D0E" w14:paraId="09A3DF67" w14:textId="77777777">
      <w:pPr>
        <w:pStyle w:val="BillEnd"/>
        <w:suppressLineNumbers/>
      </w:pPr>
    </w:p>
    <w:p w:rsidR="00DF5D0E" w:rsidP="00306F90" w:rsidRDefault="00DE256E" w14:paraId="6EBE2D4F" w14:textId="77777777">
      <w:pPr>
        <w:pStyle w:val="BillEnd"/>
        <w:suppressLineNumbers/>
      </w:pPr>
      <w:r>
        <w:rPr>
          <w:b/>
        </w:rPr>
        <w:t>--- END ---</w:t>
      </w:r>
    </w:p>
    <w:p w:rsidR="00DF5D0E" w:rsidP="00306F90" w:rsidRDefault="00AB682C" w14:paraId="10DD2710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11690" w14:textId="77777777" w:rsidR="00306F90" w:rsidRDefault="00306F90" w:rsidP="00DF5D0E">
      <w:r>
        <w:separator/>
      </w:r>
    </w:p>
  </w:endnote>
  <w:endnote w:type="continuationSeparator" w:id="0">
    <w:p w14:paraId="4863F75F" w14:textId="77777777" w:rsidR="00306F90" w:rsidRDefault="00306F9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3A5C" w:rsidRDefault="00563A5C" w14:paraId="14391DE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1F21F9" w14:paraId="3A4F9FF2" w14:textId="4F2DC9F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06F90">
      <w:t>5207-S.E AMH .... ZOLL 319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1F21F9" w14:paraId="5184AAFB" w14:textId="42ABCB1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C74C5A">
      <w:t>5207-S.E AMH .... ZOLL 319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3C504" w14:textId="77777777" w:rsidR="00306F90" w:rsidRDefault="00306F90" w:rsidP="00DF5D0E">
      <w:r>
        <w:separator/>
      </w:r>
    </w:p>
  </w:footnote>
  <w:footnote w:type="continuationSeparator" w:id="0">
    <w:p w14:paraId="70B765F2" w14:textId="77777777" w:rsidR="00306F90" w:rsidRDefault="00306F9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8588A" w14:textId="77777777" w:rsidR="00563A5C" w:rsidRDefault="00563A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DD2B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992F0D" wp14:editId="0AAEDA9F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436C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39971C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537EE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DC11B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44D33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0B0F0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F0496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E1D3D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2D342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DBA6E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43AD6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037F6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DF6CC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00F6C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AC98C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1167E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6F308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492FD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60CF5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A2C56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1FAB0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949D3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04AC1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EE99A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2CBA3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95CD2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90562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3EA2C6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05A3A3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71BAFC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2D711A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6713D9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7F78D0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58D1A6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992F0D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54436C1B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39971CC8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537EE62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DC11B9C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44D332B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0B0F06E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F0496E3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E1D3DA8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2D342E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DBA6ED6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43AD63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037F67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DF6CC7B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00F6CB1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AC98C41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1167E2C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6F30851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492FD51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60CF553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A2C5661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1FAB04A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949D3B0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04AC163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EE99A28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2CBA3F0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95CD287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905628E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3EA2C671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05A3A343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71BAFC61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2D711A8A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6713D900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7F78D007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58D1A67C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C6B85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05B184" wp14:editId="02781828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674780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152EA7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9DFCD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9E735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5F88D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B4A12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3BD8C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9C566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50094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24CC4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61EBE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47F39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FBC67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9E0AF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BC278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E9FDD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5F7EF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3AF39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444F9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53286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E6B2A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03A7B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E96A6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48075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F33DDA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3CB925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3B99CF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05B184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00674780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152EA795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9DFCDCE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9E73567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5F88D1B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B4A12BB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3BD8C8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9C566AB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500947A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24CC498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61EBE8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47F390D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FBC67A2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9E0AFBC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BC278C5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E9FDD4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5F7EF9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3AF39B1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444F9DD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53286D4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E6B2A1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03A7B3E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E96A68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48075CB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F33DDA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3CB925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3B99CF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28090084">
    <w:abstractNumId w:val="5"/>
  </w:num>
  <w:num w:numId="2" w16cid:durableId="1965966219">
    <w:abstractNumId w:val="3"/>
  </w:num>
  <w:num w:numId="3" w16cid:durableId="1742362298">
    <w:abstractNumId w:val="2"/>
  </w:num>
  <w:num w:numId="4" w16cid:durableId="1408264997">
    <w:abstractNumId w:val="1"/>
  </w:num>
  <w:num w:numId="5" w16cid:durableId="49155374">
    <w:abstractNumId w:val="0"/>
  </w:num>
  <w:num w:numId="6" w16cid:durableId="437405836">
    <w:abstractNumId w:val="4"/>
  </w:num>
  <w:num w:numId="7" w16cid:durableId="9481246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A4043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1F21F9"/>
    <w:rsid w:val="00217E8A"/>
    <w:rsid w:val="00265296"/>
    <w:rsid w:val="00281CBD"/>
    <w:rsid w:val="002D1F8D"/>
    <w:rsid w:val="00306F90"/>
    <w:rsid w:val="00316CD9"/>
    <w:rsid w:val="003E2FC6"/>
    <w:rsid w:val="00492DDC"/>
    <w:rsid w:val="004C6615"/>
    <w:rsid w:val="005000DF"/>
    <w:rsid w:val="005115F9"/>
    <w:rsid w:val="00523C5A"/>
    <w:rsid w:val="00563A5C"/>
    <w:rsid w:val="005E69C3"/>
    <w:rsid w:val="00605C39"/>
    <w:rsid w:val="0066691D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74C5A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331E4"/>
    <w:rsid w:val="00E41CC6"/>
    <w:rsid w:val="00E66F5D"/>
    <w:rsid w:val="00E831A5"/>
    <w:rsid w:val="00E850E7"/>
    <w:rsid w:val="00EC0B95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07C77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6F1126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5207-S.E</BillDocName>
  <AmendType>AMH</AmendType>
  <SponsorAcronym>HUTC</SponsorAcronym>
  <DrafterAcronym>ZOLL</DrafterAcronym>
  <DraftNumber>319</DraftNumber>
  <ReferenceNumber>ESSB 5207</ReferenceNumber>
  <Floor>H AMD TO SGOV COMM AMD (H-1720.1/23)</Floor>
  <AmendmentNumber> 510</AmendmentNumber>
  <Sponsors>By Representative Hutchins</Sponsors>
  <FloorAction>NOT CONSIDERED 01/02/2024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117</Words>
  <Characters>578</Characters>
  <Application>Microsoft Office Word</Application>
  <DocSecurity>8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5207-S.E AMH HUTC ZOLL 319</dc:title>
  <dc:creator>Jason Zolle</dc:creator>
  <cp:lastModifiedBy>Zolle, Jason</cp:lastModifiedBy>
  <cp:revision>10</cp:revision>
  <dcterms:created xsi:type="dcterms:W3CDTF">2023-03-27T18:46:00Z</dcterms:created>
  <dcterms:modified xsi:type="dcterms:W3CDTF">2023-03-27T20:21:00Z</dcterms:modified>
</cp:coreProperties>
</file>