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276DD" w14:paraId="3AAA7752" w14:textId="5FAD049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1D69">
            <w:t>5207-S.E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1D6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1D69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1D69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1D69">
            <w:t>313</w:t>
          </w:r>
        </w:sdtContent>
      </w:sdt>
    </w:p>
    <w:p w:rsidR="00DF5D0E" w:rsidP="00B73E0A" w:rsidRDefault="00AA1230" w14:paraId="38B04BAC" w14:textId="7D949EE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276DD" w14:paraId="5E53D8E1" w14:textId="6FFC30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1D69">
            <w:rPr>
              <w:b/>
              <w:u w:val="single"/>
            </w:rPr>
            <w:t>ESSB 5207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1D69">
            <w:t>H AMD TO SGOV COMM AMD (H-1720.1/23)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512</w:t>
          </w:r>
        </w:sdtContent>
      </w:sdt>
    </w:p>
    <w:p w:rsidR="00DF5D0E" w:rsidP="00605C39" w:rsidRDefault="00A276DD" w14:paraId="51B40FF2" w14:textId="33A397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1D69"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1D69" w14:paraId="03D49973" w14:textId="672B83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7067A2" w:rsidR="00601D69" w:rsidP="00C8108C" w:rsidRDefault="00DE256E" w14:paraId="0E0F7EC9" w14:textId="7FB088B0">
      <w:pPr>
        <w:pStyle w:val="Page"/>
      </w:pPr>
      <w:bookmarkStart w:name="StartOfAmendmentBody" w:id="0"/>
      <w:bookmarkEnd w:id="0"/>
      <w:permStart w:edGrp="everyone" w:id="500067298"/>
      <w:r>
        <w:tab/>
      </w:r>
      <w:r w:rsidR="00601D69">
        <w:t xml:space="preserve">On page </w:t>
      </w:r>
      <w:r w:rsidR="007067A2">
        <w:t>1, line 29</w:t>
      </w:r>
      <w:r w:rsidR="00C157FC">
        <w:t xml:space="preserve"> of the striking amendment</w:t>
      </w:r>
      <w:r w:rsidR="007067A2">
        <w:t>, after "</w:t>
      </w:r>
      <w:r w:rsidR="007067A2">
        <w:rPr>
          <w:u w:val="single"/>
        </w:rPr>
        <w:t>entities</w:t>
      </w:r>
      <w:r w:rsidR="007067A2">
        <w:t>" strike "</w:t>
      </w:r>
      <w:r w:rsidR="007067A2">
        <w:rPr>
          <w:u w:val="single"/>
        </w:rPr>
        <w:t>is</w:t>
      </w:r>
      <w:r w:rsidR="007067A2">
        <w:t>" and insert "</w:t>
      </w:r>
      <w:r w:rsidR="007067A2">
        <w:rPr>
          <w:u w:val="single"/>
        </w:rPr>
        <w:t>was</w:t>
      </w:r>
      <w:r w:rsidR="00C157FC">
        <w:rPr>
          <w:u w:val="single"/>
        </w:rPr>
        <w:t>, within the previous 12 months,</w:t>
      </w:r>
      <w:r w:rsidR="007067A2">
        <w:t>"</w:t>
      </w:r>
    </w:p>
    <w:p w:rsidRPr="00601D69" w:rsidR="00DF5D0E" w:rsidP="00601D69" w:rsidRDefault="00DF5D0E" w14:paraId="4BBBD44E" w14:textId="65F8250E">
      <w:pPr>
        <w:suppressLineNumbers/>
        <w:rPr>
          <w:spacing w:val="-3"/>
        </w:rPr>
      </w:pPr>
    </w:p>
    <w:permEnd w:id="500067298"/>
    <w:p w:rsidR="00ED2EEB" w:rsidP="00601D69" w:rsidRDefault="00ED2EEB" w14:paraId="037FACB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84379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6DE0D0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01D69" w:rsidRDefault="00D659AC" w14:paraId="54122EE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1D69" w:rsidRDefault="0096303F" w14:paraId="589DBA11" w14:textId="3B7EFD1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36BD6">
                  <w:t>Provides that the contributions of an entity established</w:t>
                </w:r>
                <w:r w:rsidR="00C157FC">
                  <w:t>, financed, maintained, or controlled</w:t>
                </w:r>
                <w:r w:rsidR="00E36BD6">
                  <w:t xml:space="preserve"> by another entity are aggregated only if th</w:t>
                </w:r>
                <w:r w:rsidR="00C157FC">
                  <w:t>at activity</w:t>
                </w:r>
                <w:r w:rsidR="00E36BD6">
                  <w:t xml:space="preserve"> occurred within the previous 12 months.</w:t>
                </w:r>
                <w:r w:rsidRPr="0096303F" w:rsidR="001C1B27">
                  <w:t>  </w:t>
                </w:r>
              </w:p>
              <w:p w:rsidRPr="007D1589" w:rsidR="001B4E53" w:rsidP="00601D69" w:rsidRDefault="001B4E53" w14:paraId="35F804D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8437970"/>
    </w:tbl>
    <w:p w:rsidR="00DF5D0E" w:rsidP="00601D69" w:rsidRDefault="00DF5D0E" w14:paraId="0FA5F752" w14:textId="77777777">
      <w:pPr>
        <w:pStyle w:val="BillEnd"/>
        <w:suppressLineNumbers/>
      </w:pPr>
    </w:p>
    <w:p w:rsidR="00DF5D0E" w:rsidP="00601D69" w:rsidRDefault="00DE256E" w14:paraId="6D0DC65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01D69" w:rsidRDefault="00AB682C" w14:paraId="447F421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CA57" w14:textId="77777777" w:rsidR="00601D69" w:rsidRDefault="00601D69" w:rsidP="00DF5D0E">
      <w:r>
        <w:separator/>
      </w:r>
    </w:p>
  </w:endnote>
  <w:endnote w:type="continuationSeparator" w:id="0">
    <w:p w14:paraId="40AF311A" w14:textId="77777777" w:rsidR="00601D69" w:rsidRDefault="00601D6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8D9" w:rsidRDefault="007318D9" w14:paraId="627190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276DD" w14:paraId="3079147E" w14:textId="1D8F1C6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1D69">
      <w:t>5207-S.E AMH .... ZOLL 313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276DD" w14:paraId="413E0F03" w14:textId="468A48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318D9">
      <w:t>5207-S.E AMH .... ZOLL 313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9ACB" w14:textId="77777777" w:rsidR="00601D69" w:rsidRDefault="00601D69" w:rsidP="00DF5D0E">
      <w:r>
        <w:separator/>
      </w:r>
    </w:p>
  </w:footnote>
  <w:footnote w:type="continuationSeparator" w:id="0">
    <w:p w14:paraId="1A4B3EC7" w14:textId="77777777" w:rsidR="00601D69" w:rsidRDefault="00601D6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3793" w14:textId="77777777" w:rsidR="007318D9" w:rsidRDefault="00731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91C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92805E" wp14:editId="7153735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0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62DC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148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B10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458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AC1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4F9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719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BF921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914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87AB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BA7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F2A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21C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682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C73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50A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F99E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F87B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136E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906F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17E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02E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13A0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E97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DEBE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E415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AAC9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AEA3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BEA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AA1B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A28B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7275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BDDA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2805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A400C8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62DCCB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14814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B1062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45827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AC1FD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4F90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7198A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BF921C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914E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87AB1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BA7A4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F2AE9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21CAA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6827A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C7353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50AA1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F99EF8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F87BA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136ED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906FA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17ED9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02EC8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13A0BF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E97FF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DEBE8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E41502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AAC9C0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AEA39F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BEA3E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AA1BEF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A28B7F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7275B1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BDDAC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879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D68C4" wp14:editId="4B28E0A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5E1F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31BCA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44D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0AC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F16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555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67B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0825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82BD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EAE32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C79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F15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2005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7EA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3257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503D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14CDA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6D72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DC7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D809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FFB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685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BE5E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E0C4C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E17A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28C3B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E8A9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D68C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9E5E1F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31BCAE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44D77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0AC34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F168F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55534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67B7E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08251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82BD8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EAE322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C7902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F1539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20057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7EA8F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3257D9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503D4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14CDAA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6D72D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DC70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D809E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FFB8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68508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BE5E84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E0C4C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E17A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28C3B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E8A9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9526702">
    <w:abstractNumId w:val="5"/>
  </w:num>
  <w:num w:numId="2" w16cid:durableId="612368610">
    <w:abstractNumId w:val="3"/>
  </w:num>
  <w:num w:numId="3" w16cid:durableId="77945711">
    <w:abstractNumId w:val="2"/>
  </w:num>
  <w:num w:numId="4" w16cid:durableId="2122527946">
    <w:abstractNumId w:val="1"/>
  </w:num>
  <w:num w:numId="5" w16cid:durableId="1639916346">
    <w:abstractNumId w:val="0"/>
  </w:num>
  <w:num w:numId="6" w16cid:durableId="719093719">
    <w:abstractNumId w:val="4"/>
  </w:num>
  <w:num w:numId="7" w16cid:durableId="482894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1D69"/>
    <w:rsid w:val="00605C39"/>
    <w:rsid w:val="006841E6"/>
    <w:rsid w:val="006F7027"/>
    <w:rsid w:val="007049E4"/>
    <w:rsid w:val="007067A2"/>
    <w:rsid w:val="0072335D"/>
    <w:rsid w:val="0072541D"/>
    <w:rsid w:val="007318D9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76DD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57FC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6BD6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0D10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C4E4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5207-S.E</BillDocName>
  <AmendType>AMH</AmendType>
  <SponsorAcronym>ABBA</SponsorAcronym>
  <DrafterAcronym>ZOLL</DrafterAcronym>
  <DraftNumber>313</DraftNumber>
  <ReferenceNumber>ESSB 5207</ReferenceNumber>
  <Floor>H AMD TO SGOV COMM AMD (H-1720.1/23)</Floor>
  <AmendmentNumber> 512</AmendmentNumber>
  <Sponsors>By Representative Abbarno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410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5207-S.E AMH ABBA ZOLL 313</dc:title>
  <dc:creator>Jason Zolle</dc:creator>
  <cp:lastModifiedBy>Zolle, Jason</cp:lastModifiedBy>
  <cp:revision>6</cp:revision>
  <dcterms:created xsi:type="dcterms:W3CDTF">2023-03-27T18:44:00Z</dcterms:created>
  <dcterms:modified xsi:type="dcterms:W3CDTF">2023-03-27T20:20:00Z</dcterms:modified>
</cp:coreProperties>
</file>