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8539A" w14:paraId="423F08A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97850">
            <w:t>5179-S.E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9785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9785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97850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7850">
            <w:t>270</w:t>
          </w:r>
        </w:sdtContent>
      </w:sdt>
    </w:p>
    <w:p w:rsidR="00DF5D0E" w:rsidP="00B73E0A" w:rsidRDefault="00AA1230" w14:paraId="073CCE7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539A" w14:paraId="42C930C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97850">
            <w:rPr>
              <w:b/>
              <w:u w:val="single"/>
            </w:rPr>
            <w:t>ESSB 5179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9785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493</w:t>
          </w:r>
        </w:sdtContent>
      </w:sdt>
    </w:p>
    <w:p w:rsidR="00DF5D0E" w:rsidP="00605C39" w:rsidRDefault="00E8539A" w14:paraId="3B6106B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9785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7850" w14:paraId="144AFB0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03/24/2023</w:t>
          </w:r>
        </w:p>
      </w:sdtContent>
    </w:sdt>
    <w:p w:rsidRPr="00E42CBD" w:rsidR="00E42CBD" w:rsidP="00292DB3" w:rsidRDefault="00DE256E" w14:paraId="6489C922" w14:textId="23FC0217">
      <w:pPr>
        <w:pStyle w:val="Page"/>
      </w:pPr>
      <w:bookmarkStart w:name="StartOfAmendmentBody" w:id="0"/>
      <w:bookmarkEnd w:id="0"/>
      <w:permStart w:edGrp="everyone" w:id="376395975"/>
      <w:r>
        <w:tab/>
      </w:r>
      <w:r w:rsidR="00D97850">
        <w:t xml:space="preserve">On page </w:t>
      </w:r>
      <w:r w:rsidR="00E42CBD">
        <w:t>7, beginning on line 30, strike all of subsection (3)</w:t>
      </w:r>
    </w:p>
    <w:p w:rsidRPr="00D97850" w:rsidR="00DF5D0E" w:rsidP="00D97850" w:rsidRDefault="00DF5D0E" w14:paraId="75D1BE45" w14:textId="77777777">
      <w:pPr>
        <w:suppressLineNumbers/>
        <w:rPr>
          <w:spacing w:val="-3"/>
        </w:rPr>
      </w:pPr>
    </w:p>
    <w:permEnd w:id="376395975"/>
    <w:p w:rsidR="00ED2EEB" w:rsidP="00D97850" w:rsidRDefault="00ED2EEB" w14:paraId="0A7D58E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00729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72FBBD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97850" w:rsidRDefault="00D659AC" w14:paraId="05C9395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97850" w:rsidRDefault="0096303F" w14:paraId="13A89B44" w14:textId="7D0AEE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42CBD">
                  <w:t xml:space="preserve">Removes amendatory language stating that a transfer of care or medical records does not restart a qualified patient's waiting period.  </w:t>
                </w:r>
              </w:p>
              <w:p w:rsidRPr="007D1589" w:rsidR="001B4E53" w:rsidP="00D97850" w:rsidRDefault="001B4E53" w14:paraId="4659341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0072925"/>
    </w:tbl>
    <w:p w:rsidR="00DF5D0E" w:rsidP="00D97850" w:rsidRDefault="00DF5D0E" w14:paraId="2D45A8AE" w14:textId="77777777">
      <w:pPr>
        <w:pStyle w:val="BillEnd"/>
        <w:suppressLineNumbers/>
      </w:pPr>
    </w:p>
    <w:p w:rsidR="00DF5D0E" w:rsidP="00D97850" w:rsidRDefault="00DE256E" w14:paraId="6464ED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97850" w:rsidRDefault="00AB682C" w14:paraId="0F08B1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1EEC" w14:textId="77777777" w:rsidR="00D97850" w:rsidRDefault="00D97850" w:rsidP="00DF5D0E">
      <w:r>
        <w:separator/>
      </w:r>
    </w:p>
  </w:endnote>
  <w:endnote w:type="continuationSeparator" w:id="0">
    <w:p w14:paraId="69378696" w14:textId="77777777" w:rsidR="00D97850" w:rsidRDefault="00D9785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CBD" w:rsidRDefault="00E42CBD" w14:paraId="4D4693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539A" w14:paraId="38F07B6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7850">
      <w:t>5179-S.E AMH SHMK LEIN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539A" w14:paraId="7509E081" w14:textId="6B7D59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34F49">
      <w:t>5179-S.E AMH SHMK LEIN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6998" w14:textId="77777777" w:rsidR="00D97850" w:rsidRDefault="00D97850" w:rsidP="00DF5D0E">
      <w:r>
        <w:separator/>
      </w:r>
    </w:p>
  </w:footnote>
  <w:footnote w:type="continuationSeparator" w:id="0">
    <w:p w14:paraId="70AB89ED" w14:textId="77777777" w:rsidR="00D97850" w:rsidRDefault="00D9785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101" w14:textId="77777777" w:rsidR="00E42CBD" w:rsidRDefault="00E42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C0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8B59AE" wp14:editId="79FC275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1E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DAC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A03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478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83A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EA3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484D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D99E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A07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93D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EC0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5F4D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C1E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F9D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038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7A0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2CB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84B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8BD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396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2C2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59B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46F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182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3F5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E31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962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442D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098D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888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8A9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B8D9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2152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B05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B59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251E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DAC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A03C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47834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83A8A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EA36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484D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D99E7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A0742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93D2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EC0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5F4DC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C1E84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F9D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038E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7A055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2CB0B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84B7C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8BDA1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3960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2C23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59B3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46F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182B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3F566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E3147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962C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442DA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098DDF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88860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8A9BF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B8D983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2152EC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B0562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38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F6C6F" wp14:editId="086FC12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0853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A35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165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8295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BBD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5B12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B10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37F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DF3F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002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05C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92A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34D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1D3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E69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1BC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DB7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39A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DAA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9BB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0A0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104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1C7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B26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2DB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6131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BF0A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F6C6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720853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A355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16533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8295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BBD3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5B12A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B10C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37FD0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DF3FB6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002E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05C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92A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34DD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1D377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E6962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1BCED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DB7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39A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DAA9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9BBF6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0A09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104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1C74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B26F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2DB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6131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BF0A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512348">
    <w:abstractNumId w:val="5"/>
  </w:num>
  <w:num w:numId="2" w16cid:durableId="609820525">
    <w:abstractNumId w:val="3"/>
  </w:num>
  <w:num w:numId="3" w16cid:durableId="42755569">
    <w:abstractNumId w:val="2"/>
  </w:num>
  <w:num w:numId="4" w16cid:durableId="1050180806">
    <w:abstractNumId w:val="1"/>
  </w:num>
  <w:num w:numId="5" w16cid:durableId="2114129370">
    <w:abstractNumId w:val="0"/>
  </w:num>
  <w:num w:numId="6" w16cid:durableId="1993749026">
    <w:abstractNumId w:val="4"/>
  </w:num>
  <w:num w:numId="7" w16cid:durableId="1014068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4F49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2DB3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7850"/>
    <w:rsid w:val="00DA47F3"/>
    <w:rsid w:val="00DC2C13"/>
    <w:rsid w:val="00DE256E"/>
    <w:rsid w:val="00DF5D0E"/>
    <w:rsid w:val="00E1471A"/>
    <w:rsid w:val="00E267B1"/>
    <w:rsid w:val="00E41CC6"/>
    <w:rsid w:val="00E42CBD"/>
    <w:rsid w:val="00E44758"/>
    <w:rsid w:val="00E66F5D"/>
    <w:rsid w:val="00E831A5"/>
    <w:rsid w:val="00E850E7"/>
    <w:rsid w:val="00E8539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5F89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653D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5179-S.E</BillDocName>
  <AmendType>AMH</AmendType>
  <SponsorAcronym>WALJ</SponsorAcronym>
  <DrafterAcronym>LEIN</DrafterAcronym>
  <DraftNumber>270</DraftNumber>
  <ReferenceNumber>ESSB 5179</ReferenceNumber>
  <Floor>H AMD</Floor>
  <AmendmentNumber> 493</AmendmentNumber>
  <Sponsors>By Representative Walsh</Sponsors>
  <FloorAction>NOT ADOPTED 03/24/2023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290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5179-S.E AMH WALJ LEIN 270</dc:title>
  <dc:creator>Ingrid Lewis</dc:creator>
  <cp:lastModifiedBy>Lewis, Ingrid</cp:lastModifiedBy>
  <cp:revision>6</cp:revision>
  <dcterms:created xsi:type="dcterms:W3CDTF">2023-03-20T15:18:00Z</dcterms:created>
  <dcterms:modified xsi:type="dcterms:W3CDTF">2023-03-20T15:49:00Z</dcterms:modified>
</cp:coreProperties>
</file>