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b2e3b663e54a48" /></Relationships>
</file>

<file path=word/document.xml><?xml version="1.0" encoding="utf-8"?>
<w:document xmlns:w="http://schemas.openxmlformats.org/wordprocessingml/2006/main">
  <w:body>
    <w:p>
      <w:r>
        <w:rPr>
          <w:b/>
        </w:rPr>
        <w:r>
          <w:rPr/>
          <w:t xml:space="preserve">5031</w:t>
        </w:r>
      </w:r>
      <w:r>
        <w:rPr>
          <w:b/>
        </w:rPr>
        <w:t xml:space="preserve"> </w:t>
        <w:t xml:space="preserve">AMH</w:t>
      </w:r>
      <w:r>
        <w:rPr>
          <w:b/>
        </w:rPr>
        <w:t xml:space="preserve"> </w:t>
        <w:r>
          <w:rPr/>
          <w:t xml:space="preserve">ENGR</w:t>
        </w:r>
      </w:r>
      <w:r>
        <w:rPr>
          <w:b/>
        </w:rPr>
        <w:t xml:space="preserve"> </w:t>
        <w:r>
          <w:rPr/>
          <w:t xml:space="preserve">H1840.E</w:t>
        </w:r>
      </w:r>
      <w:r>
        <w:rPr>
          <w:b/>
        </w:rPr>
        <w:t xml:space="preserve"> - NOT FOR FLOOR USE</w:t>
      </w:r>
    </w:p>
    <w:p>
      <w:pPr>
        <w:ind w:left="0" w:right="0" w:firstLine="576"/>
      </w:pPr>
    </w:p>
    <w:p>
      <w:pPr>
        <w:spacing w:before="480" w:after="0" w:line="408" w:lineRule="exact"/>
      </w:pPr>
      <w:r>
        <w:rPr>
          <w:b/>
          <w:u w:val="single"/>
        </w:rPr>
        <w:t xml:space="preserve">SB 5031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as defined in RCW </w:t>
      </w:r>
      <w:r>
        <w:t>((</w:t>
      </w:r>
      <w:r>
        <w:rPr>
          <w:strike/>
        </w:rPr>
        <w:t xml:space="preserve">28A.190.020</w:t>
      </w:r>
      <w:r>
        <w:t>))</w:t>
      </w:r>
      <w:r>
        <w:rPr/>
        <w:t xml:space="preserve"> </w:t>
      </w:r>
      <w:r>
        <w:rPr>
          <w:u w:val="single"/>
        </w:rPr>
        <w:t xml:space="preserve">28A.190.005</w:t>
      </w:r>
      <w:r>
        <w:rPr/>
        <w:t xml:space="preserve">,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 </w:t>
      </w:r>
      <w:r>
        <w:rPr>
          <w:u w:val="single"/>
        </w:rPr>
        <w:t xml:space="preserve">Beginning in the 2023-24 school year, the office of the superintendent of public instruction must distribute safety net awards to school districts on a quarterly basis if the following criteria are met:</w:t>
      </w:r>
    </w:p>
    <w:p>
      <w:pPr>
        <w:spacing w:before="0" w:after="0" w:line="408" w:lineRule="exact"/>
        <w:ind w:left="0" w:right="0" w:firstLine="576"/>
        <w:jc w:val="left"/>
      </w:pPr>
      <w:r>
        <w:rPr>
          <w:u w:val="single"/>
        </w:rPr>
        <w:t xml:space="preserve">(a) The safety net award is provided for a high-need student that receives special education services from an approved nonpublic agency located outside of the state of Washington;</w:t>
      </w:r>
    </w:p>
    <w:p>
      <w:pPr>
        <w:spacing w:before="0" w:after="0" w:line="408" w:lineRule="exact"/>
        <w:ind w:left="0" w:right="0" w:firstLine="576"/>
        <w:jc w:val="left"/>
      </w:pPr>
      <w:r>
        <w:rPr>
          <w:u w:val="single"/>
        </w:rPr>
        <w:t xml:space="preserve">(b) The school district successfully applied for and received a safety net award for the high-need student in a prior school year and the student's placement has not changed since that safety net award was granted;</w:t>
      </w:r>
    </w:p>
    <w:p>
      <w:pPr>
        <w:spacing w:before="0" w:after="0" w:line="408" w:lineRule="exact"/>
        <w:ind w:left="0" w:right="0" w:firstLine="576"/>
        <w:jc w:val="left"/>
      </w:pPr>
      <w:r>
        <w:rPr>
          <w:u w:val="single"/>
        </w:rPr>
        <w:t xml:space="preserve">(c) The safety net award is provided to a school district with fewer than 2,000 annual full-time equivalent enrolled students; and</w:t>
      </w:r>
    </w:p>
    <w:p>
      <w:pPr>
        <w:spacing w:before="0" w:after="0" w:line="408" w:lineRule="exact"/>
        <w:ind w:left="0" w:right="0" w:firstLine="576"/>
        <w:jc w:val="left"/>
      </w:pPr>
      <w:r>
        <w:rPr>
          <w:u w:val="single"/>
        </w:rPr>
        <w:t xml:space="preserve">(d) The school district meets all other safety net award eligibility requirements as determined by the safety net oversight committee.</w:t>
      </w:r>
    </w:p>
    <w:p>
      <w:pPr>
        <w:spacing w:before="0" w:after="0" w:line="408" w:lineRule="exact"/>
        <w:ind w:left="0" w:right="0" w:firstLine="576"/>
        <w:jc w:val="left"/>
      </w:pPr>
      <w:r>
        <w:rPr>
          <w:u w:val="single"/>
        </w:rPr>
        <w:t xml:space="preserve">(7)</w:t>
      </w:r>
      <w:r>
        <w:rPr/>
        <w:t xml:space="preserve">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a534a36ea42ae" /></Relationships>
</file>