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Content>
          <w:r>
            <w:t>3001-S</w:t>
          </w:r>
        </w:sdtContent>
      </w:sdt>
      <w:r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Content>
          <w:r>
            <w:t>AMH</w:t>
          </w:r>
        </w:sdtContent>
      </w:sdt>
      <w:r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Content>
          <w:r>
            <w:t>ABBA</w:t>
          </w:r>
        </w:sdtContent>
      </w:sdt>
      <w:r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Content>
          <w:r>
            <w:t>WIMA</w:t>
          </w:r>
        </w:sdtContent>
      </w:sdt>
      <w:r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Content>
          <w:r>
            <w:t>047</w:t>
          </w:r>
        </w:sdtContent>
      </w:sdt>
    </w:p>
    <w:p>
      <w:pPr>
        <w:pStyle w:val="OfferedBy"/>
        <w:spacing w:after="120"/>
      </w:pPr>
      <w:r>
        <w:tab/>
      </w:r>
      <w:r>
        <w:tab/>
      </w:r>
      <w:r>
        <w:tab/>
      </w:r>
    </w:p>
    <w:p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Content>
          <w:r>
            <w:rPr>
              <w:b/>
              <w:u w:val="single"/>
            </w:rPr>
            <w:t>SHB 3001</w:t>
          </w:r>
        </w:sdtContent>
      </w:sdt>
      <w:r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Content>
          <w:r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Content>
          <w:r>
            <w:rPr>
              <w:b/>
            </w:rPr>
            <w:t xml:space="preserve"> 10</w:t>
          </w:r>
        </w:sdtContent>
      </w:sdt>
    </w:p>
    <w:p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Content>
          <w:r>
            <w:rPr>
              <w:sz w:val="22"/>
            </w:rPr>
            <w:t>By Representative Abbarno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Content>
        <w:p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>
      <w:pPr>
        <w:pStyle w:val="Page"/>
      </w:pPr>
      <w:bookmarkStart w:name="StartOfAmendmentBody" w:id="0"/>
      <w:bookmarkEnd w:id="0"/>
      <w:permStart w:edGrp="everyone" w:id="420032335"/>
      <w:r>
        <w:tab/>
        <w:t>On page 1, line 2, after "This", insert "That"</w:t>
      </w:r>
    </w:p>
    <w:p>
      <w:pPr>
        <w:suppressLineNumbers/>
        <w:rPr>
          <w:spacing w:val="-3"/>
        </w:rPr>
      </w:pPr>
    </w:p>
    <w:permEnd w:id="420032335"/>
    <w:p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802839735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Content>
          <w:tr>
            <w:tc>
              <w:tcPr>
                <w:tcW w:w="540" w:type="dxa"/>
                <w:shd w:val="clear" w:color="auto" w:fill="FFFFFF" w:themeFill="background1"/>
              </w:tcPr>
              <w:p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ab/>
                </w:r>
                <w:r>
                  <w:rPr>
                    <w:u w:val="single"/>
                  </w:rPr>
                  <w:t>EFFECT:</w:t>
                </w:r>
                <w:r>
                  <w:t> </w:t>
                </w:r>
                <w:r>
                  <w:t>Changing This to That</w:t>
                </w:r>
                <w:r>
                  <w:t> </w:t>
                </w:r>
              </w:p>
              <w:p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802839735"/>
    </w:tbl>
    <w:p>
      <w:pPr>
        <w:pStyle w:val="BillEnd"/>
        <w:suppressLineNumbers/>
      </w:pPr>
    </w:p>
    <w:p>
      <w:pPr>
        <w:pStyle w:val="BillEnd"/>
        <w:suppressLineNumbers/>
      </w:pPr>
      <w:r>
        <w:rPr>
          <w:b/>
        </w:rPr>
        <w:t>--- END ---</w:t>
      </w:r>
    </w:p>
    <w:p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>
        <w:instrText xml:space="preserve"> ADVANCE  \y 740 </w:instrText>
      </w:r>
      <w:r>
        <w:fldChar w:fldCharType="end"/>
      </w:r>
    </w:p>
    <w:sectPr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AmendDraftFooter"/>
    </w:pPr>
    <w:fldSimple w:instr=" TITLE   \* MERGEFORMAT ">
      <w:r>
        <w:t>3001-S AMH ABBA WIMA 047</w:t>
      </w:r>
    </w:fldSimple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fldChar w:fldCharType="end"/>
    </w:r>
    <w:r>
      <w:t> - Official Print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AmendDraftFooter"/>
    </w:pPr>
    <w:fldSimple w:instr=" TITLE   \* MERGEFORMAT ">
      <w:r>
        <w:t>3001-S AMH ABBA WIMA 047</w:t>
      </w:r>
    </w:fldSimple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21933203">
    <w:abstractNumId w:val="5"/>
  </w:num>
  <w:num w:numId="2" w16cid:durableId="54010036">
    <w:abstractNumId w:val="3"/>
  </w:num>
  <w:num w:numId="3" w16cid:durableId="550389767">
    <w:abstractNumId w:val="2"/>
  </w:num>
  <w:num w:numId="4" w16cid:durableId="847714774">
    <w:abstractNumId w:val="1"/>
  </w:num>
  <w:num w:numId="5" w16cid:durableId="2031635872">
    <w:abstractNumId w:val="0"/>
  </w:num>
  <w:num w:numId="6" w16cid:durableId="856314288">
    <w:abstractNumId w:val="4"/>
  </w:num>
  <w:num w:numId="7" w16cid:durableId="18850238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pPr>
      <w:spacing w:after="360"/>
    </w:pPr>
    <w:rPr>
      <w:b/>
      <w:bCs/>
    </w:rPr>
  </w:style>
  <w:style w:type="paragraph" w:customStyle="1" w:styleId="OfferedBy">
    <w:name w:val="OfferedBy"/>
    <w:basedOn w:val="RCWSLText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</w:style>
  <w:style w:type="paragraph" w:customStyle="1" w:styleId="RCWCaption">
    <w:name w:val="RCWCaption"/>
    <w:basedOn w:val="RCWSLText"/>
    <w:pPr>
      <w:ind w:left="2304" w:hanging="2304"/>
    </w:pPr>
  </w:style>
  <w:style w:type="paragraph" w:customStyle="1" w:styleId="RCWSLText">
    <w:name w:val="RCWSLText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pPr>
      <w:spacing w:line="120" w:lineRule="exact"/>
    </w:pPr>
  </w:style>
  <w:style w:type="paragraph" w:customStyle="1" w:styleId="RCWSLTextTableHalfHeight">
    <w:name w:val="RCWSLTextTableHalfHeight"/>
    <w:basedOn w:val="RCWSLText"/>
    <w:pPr>
      <w:spacing w:line="120" w:lineRule="exact"/>
    </w:pPr>
  </w:style>
  <w:style w:type="paragraph" w:customStyle="1" w:styleId="History">
    <w:name w:val="History"/>
    <w:basedOn w:val="RCWSLText"/>
  </w:style>
  <w:style w:type="paragraph" w:customStyle="1" w:styleId="ListItem">
    <w:name w:val="ListItem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pPr>
      <w:spacing w:before="360"/>
      <w:ind w:firstLine="576"/>
    </w:pPr>
  </w:style>
  <w:style w:type="paragraph" w:customStyle="1" w:styleId="LevelOne">
    <w:name w:val="LevelOne"/>
    <w:basedOn w:val="RCWSLText"/>
    <w:pPr>
      <w:ind w:left="864" w:hanging="446"/>
    </w:pPr>
  </w:style>
  <w:style w:type="paragraph" w:customStyle="1" w:styleId="LevelTwo">
    <w:name w:val="LevelTwo"/>
    <w:basedOn w:val="RCWSLText"/>
    <w:pPr>
      <w:ind w:left="1584" w:hanging="446"/>
    </w:pPr>
  </w:style>
  <w:style w:type="paragraph" w:customStyle="1" w:styleId="LevelThree">
    <w:name w:val="LevelThree"/>
    <w:basedOn w:val="RCWSLText"/>
    <w:pPr>
      <w:ind w:left="2304" w:hanging="446"/>
    </w:pPr>
  </w:style>
  <w:style w:type="paragraph" w:customStyle="1" w:styleId="LevelFour">
    <w:name w:val="LevelFour"/>
    <w:basedOn w:val="RCWSLText"/>
    <w:pPr>
      <w:ind w:left="3024" w:hanging="446"/>
    </w:pPr>
  </w:style>
  <w:style w:type="paragraph" w:customStyle="1" w:styleId="LevelFive">
    <w:name w:val="LevelFive"/>
    <w:basedOn w:val="RCWSLText"/>
    <w:pPr>
      <w:ind w:left="3744" w:hanging="446"/>
    </w:pPr>
  </w:style>
  <w:style w:type="paragraph" w:customStyle="1" w:styleId="LevelSix">
    <w:name w:val="LevelSix"/>
    <w:basedOn w:val="RCWSLText"/>
    <w:pPr>
      <w:ind w:left="4464" w:hanging="446"/>
    </w:pPr>
  </w:style>
  <w:style w:type="paragraph" w:customStyle="1" w:styleId="LevelSeven">
    <w:name w:val="LevelSeven"/>
    <w:basedOn w:val="RCWSLText"/>
    <w:pPr>
      <w:ind w:left="5184" w:hanging="446"/>
    </w:pPr>
  </w:style>
  <w:style w:type="paragraph" w:customStyle="1" w:styleId="LevelEight">
    <w:name w:val="LevelEight"/>
    <w:basedOn w:val="RCWSLText"/>
    <w:pPr>
      <w:ind w:left="5904" w:hanging="446"/>
    </w:pPr>
  </w:style>
  <w:style w:type="paragraph" w:customStyle="1" w:styleId="LevelNine">
    <w:name w:val="LevelNine"/>
    <w:basedOn w:val="RCWSLText"/>
    <w:pPr>
      <w:ind w:left="6624" w:hanging="446"/>
    </w:pPr>
  </w:style>
  <w:style w:type="paragraph" w:customStyle="1" w:styleId="LevelTen">
    <w:name w:val="LevelTen"/>
    <w:basedOn w:val="RCWSLText"/>
    <w:pPr>
      <w:ind w:left="7344" w:hanging="446"/>
    </w:pPr>
  </w:style>
  <w:style w:type="paragraph" w:customStyle="1" w:styleId="BillDraftFooter">
    <w:name w:val="BillDraftFooter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pPr>
      <w:spacing w:before="400" w:after="400"/>
    </w:pPr>
  </w:style>
  <w:style w:type="paragraph" w:customStyle="1" w:styleId="BegSec-Amd">
    <w:name w:val="BegSec-Amd"/>
    <w:basedOn w:val="RCWSLText"/>
    <w:next w:val="RCWSLText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pPr>
      <w:spacing w:before="400"/>
      <w:ind w:firstLine="576"/>
    </w:pPr>
  </w:style>
  <w:style w:type="paragraph" w:customStyle="1" w:styleId="Center">
    <w:name w:val="Center"/>
    <w:basedOn w:val="RCWSLText"/>
    <w:pPr>
      <w:jc w:val="center"/>
    </w:pPr>
  </w:style>
  <w:style w:type="paragraph" w:customStyle="1" w:styleId="doubleindent">
    <w:name w:val="doubleindent"/>
    <w:basedOn w:val="RCWSLText"/>
    <w:pPr>
      <w:ind w:left="576" w:right="576"/>
    </w:pPr>
  </w:style>
  <w:style w:type="paragraph" w:customStyle="1" w:styleId="quoted">
    <w:name w:val="quoted"/>
    <w:basedOn w:val="RCWSLText"/>
    <w:pPr>
      <w:ind w:left="576" w:right="576"/>
    </w:pPr>
  </w:style>
  <w:style w:type="paragraph" w:customStyle="1" w:styleId="BillEnd">
    <w:name w:val="BillEnd"/>
    <w:basedOn w:val="RCWSLText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Pr>
      <w:sz w:val="24"/>
      <w:szCs w:val="24"/>
    </w:rPr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Pr>
      <w:sz w:val="24"/>
      <w:szCs w:val="24"/>
    </w:rPr>
  </w:style>
  <w:style w:type="paragraph" w:customStyle="1" w:styleId="FiscalImpactBody">
    <w:name w:val="FiscalImpactBody"/>
    <w:basedOn w:val="FiscalImpact"/>
    <w:qFormat/>
    <w:pPr>
      <w:spacing w:before="0"/>
    </w:pPr>
  </w:style>
  <w:style w:type="paragraph" w:styleId="ListBullet">
    <w:name w:val="List Bullet"/>
    <w:basedOn w:val="Normal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EC2462BFA7D40D786073EFCC726D9031">
    <w:name w:val="6EC2462BFA7D40D786073EFCC726D9031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3001-S</BillDocName>
  <AmendType>AMH</AmendType>
  <SponsorAcronym>ABBA</SponsorAcronym>
  <DrafterAcronym>WIMA</DrafterAcronym>
  <DraftNumber>047</DraftNumber>
  <ReferenceNumber>SHB 3001</ReferenceNumber>
  <Floor>H AMD</Floor>
  <AmendmentNumber> 10</AmendmentNumber>
  <Sponsors>By Representative Abbarno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174</Characters>
  <Application>Microsoft Office Word</Application>
  <DocSecurity>8</DocSecurity>
  <Lines>34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3001-S AMH ABBA WIMA 047</dc:title>
  <dc:creator>Matt Wilson</dc:creator>
  <cp:lastModifiedBy>Wilson, Matt</cp:lastModifiedBy>
  <cp:revision>2</cp:revision>
  <dcterms:created xsi:type="dcterms:W3CDTF">2023-09-19T15:48:00Z</dcterms:created>
  <dcterms:modified xsi:type="dcterms:W3CDTF">2023-09-19T15:48:00Z</dcterms:modified>
</cp:coreProperties>
</file>