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E743A" w14:paraId="52F81423" w14:textId="5E661D0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04CEB">
            <w:t>1678-S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04C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04CEB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04CEB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04CEB">
            <w:t>054</w:t>
          </w:r>
        </w:sdtContent>
      </w:sdt>
    </w:p>
    <w:p w:rsidR="00DF5D0E" w:rsidP="00B73E0A" w:rsidRDefault="00AA1230" w14:paraId="12295A89" w14:textId="081D341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E743A" w14:paraId="5782E8C0" w14:textId="73F3734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04CEB">
            <w:rPr>
              <w:b/>
              <w:u w:val="single"/>
            </w:rPr>
            <w:t>SHB 1678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04CEB">
            <w:t>H AMD TO H AMD (H-1610.2/23)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319</w:t>
          </w:r>
        </w:sdtContent>
      </w:sdt>
    </w:p>
    <w:p w:rsidR="00DF5D0E" w:rsidP="00605C39" w:rsidRDefault="00AE743A" w14:paraId="5427E351" w14:textId="6DDDF7B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04CEB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04CEB" w14:paraId="194884E7" w14:textId="5BA9FC0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03/05/2023</w:t>
          </w:r>
        </w:p>
      </w:sdtContent>
    </w:sdt>
    <w:p w:rsidRPr="00374AE6" w:rsidR="00374AE6" w:rsidP="00374AE6" w:rsidRDefault="00DE256E" w14:paraId="676EC1C4" w14:textId="32F6A328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44306238"/>
      <w:r>
        <w:tab/>
      </w:r>
      <w:r w:rsidRPr="00374AE6" w:rsidR="00504CEB">
        <w:rPr>
          <w:spacing w:val="0"/>
        </w:rPr>
        <w:t xml:space="preserve">On page </w:t>
      </w:r>
      <w:r w:rsidRPr="00374AE6" w:rsidR="00374AE6">
        <w:rPr>
          <w:spacing w:val="0"/>
        </w:rPr>
        <w:t>7, line 2</w:t>
      </w:r>
      <w:r w:rsidR="00374AE6">
        <w:rPr>
          <w:spacing w:val="0"/>
        </w:rPr>
        <w:t>3</w:t>
      </w:r>
      <w:r w:rsidRPr="00374AE6" w:rsidR="00374AE6">
        <w:rPr>
          <w:spacing w:val="0"/>
        </w:rPr>
        <w:t xml:space="preserve"> of the striking amendment, after "(</w:t>
      </w:r>
      <w:r w:rsidR="00374AE6">
        <w:rPr>
          <w:spacing w:val="0"/>
        </w:rPr>
        <w:t>b</w:t>
      </w:r>
      <w:r w:rsidRPr="00374AE6" w:rsidR="00374AE6">
        <w:rPr>
          <w:spacing w:val="0"/>
        </w:rPr>
        <w:t>)" insert "Review the dental therapist's patient charts daily</w:t>
      </w:r>
      <w:r w:rsidR="00155B19">
        <w:rPr>
          <w:spacing w:val="0"/>
        </w:rPr>
        <w:t>; and</w:t>
      </w:r>
      <w:r w:rsidRPr="00374AE6" w:rsidR="00374AE6">
        <w:rPr>
          <w:spacing w:val="0"/>
        </w:rPr>
        <w:t xml:space="preserve"> </w:t>
      </w:r>
    </w:p>
    <w:p w:rsidRPr="00374AE6" w:rsidR="00504CEB" w:rsidP="00374AE6" w:rsidRDefault="00374AE6" w14:paraId="0E1F49AB" w14:textId="75DBEDAE">
      <w:pPr>
        <w:pStyle w:val="Page"/>
        <w:suppressAutoHyphens w:val="0"/>
        <w:rPr>
          <w:spacing w:val="0"/>
        </w:rPr>
      </w:pPr>
      <w:r w:rsidRPr="00374AE6">
        <w:rPr>
          <w:spacing w:val="0"/>
        </w:rPr>
        <w:tab/>
        <w:t>(</w:t>
      </w:r>
      <w:r>
        <w:rPr>
          <w:spacing w:val="0"/>
        </w:rPr>
        <w:t>c</w:t>
      </w:r>
      <w:r w:rsidRPr="00374AE6">
        <w:rPr>
          <w:spacing w:val="0"/>
        </w:rPr>
        <w:t xml:space="preserve">)" </w:t>
      </w:r>
    </w:p>
    <w:p w:rsidRPr="00504CEB" w:rsidR="00DF5D0E" w:rsidP="00504CEB" w:rsidRDefault="00DF5D0E" w14:paraId="165C4C75" w14:textId="652EBE14">
      <w:pPr>
        <w:suppressLineNumbers/>
        <w:rPr>
          <w:spacing w:val="-3"/>
        </w:rPr>
      </w:pPr>
    </w:p>
    <w:permEnd w:id="44306238"/>
    <w:p w:rsidR="00ED2EEB" w:rsidP="00504CEB" w:rsidRDefault="00ED2EEB" w14:paraId="6159DDF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89471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5B0452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04CEB" w:rsidRDefault="00D659AC" w14:paraId="4FA62DF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04CEB" w:rsidRDefault="0096303F" w14:paraId="353D5A22" w14:textId="7A12EA3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74AE6">
                  <w:t>Requires a dentist who enters into a written practice plan contract with a dental therapist to review the dental therapist's patient charts daily.</w:t>
                </w:r>
                <w:r w:rsidRPr="0096303F" w:rsidR="001C1B27">
                  <w:t>  </w:t>
                </w:r>
              </w:p>
              <w:p w:rsidRPr="007D1589" w:rsidR="001B4E53" w:rsidP="00504CEB" w:rsidRDefault="001B4E53" w14:paraId="0DB78D3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8947138"/>
    </w:tbl>
    <w:p w:rsidR="00DF5D0E" w:rsidP="00504CEB" w:rsidRDefault="00DF5D0E" w14:paraId="665AA7E9" w14:textId="77777777">
      <w:pPr>
        <w:pStyle w:val="BillEnd"/>
        <w:suppressLineNumbers/>
      </w:pPr>
    </w:p>
    <w:p w:rsidR="00DF5D0E" w:rsidP="00504CEB" w:rsidRDefault="00DE256E" w14:paraId="3EE88A4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04CEB" w:rsidRDefault="00AB682C" w14:paraId="7A0ECB6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1433" w14:textId="77777777" w:rsidR="00504CEB" w:rsidRDefault="00504CEB" w:rsidP="00DF5D0E">
      <w:r>
        <w:separator/>
      </w:r>
    </w:p>
  </w:endnote>
  <w:endnote w:type="continuationSeparator" w:id="0">
    <w:p w14:paraId="18D8C551" w14:textId="77777777" w:rsidR="00504CEB" w:rsidRDefault="00504C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A0" w:rsidRDefault="006024A0" w14:paraId="73B160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E743A" w14:paraId="1E30DF8E" w14:textId="0C5FC21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04CEB">
      <w:t>1678-S AMH CALD WEIK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E743A" w14:paraId="0025CBF2" w14:textId="02B215C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24A0">
      <w:t>1678-S AMH CALD WEIK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71AF" w14:textId="77777777" w:rsidR="00504CEB" w:rsidRDefault="00504CEB" w:rsidP="00DF5D0E">
      <w:r>
        <w:separator/>
      </w:r>
    </w:p>
  </w:footnote>
  <w:footnote w:type="continuationSeparator" w:id="0">
    <w:p w14:paraId="3BFA3559" w14:textId="77777777" w:rsidR="00504CEB" w:rsidRDefault="00504C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B203" w14:textId="77777777" w:rsidR="006024A0" w:rsidRDefault="00602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01F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22AC6" wp14:editId="196FC5C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09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E25B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365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CEF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DEA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A95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CE1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6A13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706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375D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0C5E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A2E4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3118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8B2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AE6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775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A544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6372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2B5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7D50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935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019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E0EF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444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2AD7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9FFD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D93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FE0B1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9FA2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AA57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AF40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4AB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318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A93C0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22AC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3C0952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E25B2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3657B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CEF6C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DEAD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A9527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CE178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6A133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7068E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375D8D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0C5EF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A2E4D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3118A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8B28F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AE6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775DB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A54483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6372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2B558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7D50D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9353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019C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E0EF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444C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2AD7A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9FFDD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D93C0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FE0B12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9FA2D5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AA57B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AF4040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4ABC9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43183A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A93C01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C41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205BA" wp14:editId="18A2AC8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AC79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6D83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ED69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54A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D52A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BA5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826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E95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43543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59E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C9BC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4E85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6937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904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8462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CFD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BED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646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E07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E6A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ACA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1A25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B0D86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F51C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4014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6BC0E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D4A3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205B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34AC79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6D830D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ED6966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54AF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D52A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BA5CA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826F0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E9538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435430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59EC4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C9BC6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4E85A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6937D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9048D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8462A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CFDF8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BEDE5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646E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E07B4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E6A74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ACA0D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1A2511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B0D86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F51C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4014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6BC0E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D4A3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2095860">
    <w:abstractNumId w:val="5"/>
  </w:num>
  <w:num w:numId="2" w16cid:durableId="1908298765">
    <w:abstractNumId w:val="3"/>
  </w:num>
  <w:num w:numId="3" w16cid:durableId="1721781166">
    <w:abstractNumId w:val="2"/>
  </w:num>
  <w:num w:numId="4" w16cid:durableId="270363078">
    <w:abstractNumId w:val="1"/>
  </w:num>
  <w:num w:numId="5" w16cid:durableId="100492415">
    <w:abstractNumId w:val="0"/>
  </w:num>
  <w:num w:numId="6" w16cid:durableId="840586728">
    <w:abstractNumId w:val="4"/>
  </w:num>
  <w:num w:numId="7" w16cid:durableId="2086292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5B1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4AE6"/>
    <w:rsid w:val="003E2FC6"/>
    <w:rsid w:val="00492DDC"/>
    <w:rsid w:val="004C6615"/>
    <w:rsid w:val="00504CEB"/>
    <w:rsid w:val="005115F9"/>
    <w:rsid w:val="00523C5A"/>
    <w:rsid w:val="005E69C3"/>
    <w:rsid w:val="006024A0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743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4C0F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374AE6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60D4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1678-S</BillDocName>
  <AmendType>AMH</AmendType>
  <SponsorAcronym>CHAM</SponsorAcronym>
  <DrafterAcronym>WEIK</DrafterAcronym>
  <DraftNumber>054</DraftNumber>
  <ReferenceNumber>SHB 1678</ReferenceNumber>
  <Floor>H AMD TO H AMD (H-1610.2/23)</Floor>
  <AmendmentNumber> 319</AmendmentNumber>
  <Sponsors>By Representative Chambers</Sponsors>
  <FloorAction>NOT 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373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1678-S AMH CALD WEIK 054</vt:lpstr>
    </vt:vector>
  </TitlesOfParts>
  <Company>Washington State Legislature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1678-S AMH CHAM WEIK 054</dc:title>
  <dc:creator>Kim Weidenaar</dc:creator>
  <cp:lastModifiedBy>Weidenaar, Kim</cp:lastModifiedBy>
  <cp:revision>4</cp:revision>
  <dcterms:created xsi:type="dcterms:W3CDTF">2023-03-03T22:29:00Z</dcterms:created>
  <dcterms:modified xsi:type="dcterms:W3CDTF">2023-03-03T22:35:00Z</dcterms:modified>
</cp:coreProperties>
</file>