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B3555" w14:paraId="77886F4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32B9">
            <w:t>1618-S2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32B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32B9">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32B9">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32B9">
            <w:t>328</w:t>
          </w:r>
        </w:sdtContent>
      </w:sdt>
    </w:p>
    <w:p w:rsidR="00DF5D0E" w:rsidP="00B73E0A" w:rsidRDefault="00AA1230" w14:paraId="48216EB3" w14:textId="77777777">
      <w:pPr>
        <w:pStyle w:val="OfferedBy"/>
        <w:spacing w:after="120"/>
      </w:pPr>
      <w:r>
        <w:tab/>
      </w:r>
      <w:r>
        <w:tab/>
      </w:r>
      <w:r>
        <w:tab/>
      </w:r>
    </w:p>
    <w:p w:rsidR="00DF5D0E" w:rsidRDefault="008B3555" w14:paraId="45A0B18D" w14:textId="3E42A6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32B9">
            <w:rPr>
              <w:b/>
              <w:u w:val="single"/>
            </w:rPr>
            <w:t>2SHB 1618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432B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126</w:t>
          </w:r>
        </w:sdtContent>
      </w:sdt>
    </w:p>
    <w:p w:rsidR="00DF5D0E" w:rsidP="00605C39" w:rsidRDefault="008B3555" w14:paraId="40C856F9" w14:textId="67F30FC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32B9">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432B9" w14:paraId="60BD65BF" w14:textId="6BA5AFE8">
          <w:pPr>
            <w:spacing w:after="400" w:line="408" w:lineRule="exact"/>
            <w:jc w:val="right"/>
            <w:rPr>
              <w:b/>
              <w:bCs/>
            </w:rPr>
          </w:pPr>
          <w:r>
            <w:rPr>
              <w:b/>
              <w:bCs/>
            </w:rPr>
            <w:t xml:space="preserve">NOT ADOPTED 03/03/2023</w:t>
          </w:r>
        </w:p>
      </w:sdtContent>
    </w:sdt>
    <w:p w:rsidR="00EB1E0D" w:rsidP="00EB1E0D" w:rsidRDefault="00DE256E" w14:paraId="3ABBF24E" w14:textId="1E9A4448">
      <w:pPr>
        <w:spacing w:line="408" w:lineRule="exact"/>
        <w:ind w:firstLine="576"/>
      </w:pPr>
      <w:bookmarkStart w:name="StartOfAmendmentBody" w:id="0"/>
      <w:bookmarkEnd w:id="0"/>
      <w:permStart w:edGrp="everyone" w:id="1138892986"/>
      <w:r>
        <w:tab/>
      </w:r>
      <w:r w:rsidR="00D432B9">
        <w:t xml:space="preserve">On page </w:t>
      </w:r>
      <w:r w:rsidR="00EB1E0D">
        <w:t>1, beginning on line 7, after "(1)" strike all material through "</w:t>
      </w:r>
      <w:r w:rsidR="00EB1E0D">
        <w:rPr>
          <w:u w:val="single"/>
        </w:rPr>
        <w:t>(2)</w:t>
      </w:r>
      <w:r w:rsidR="00EB1E0D">
        <w:t>" on page 2, line 19 and insert "All claims or causes of action based on intentional conduct brought by any person for recovery of damages for injury suffered as a result of childhood sexual abuse shall be commenced within the later of the following periods:</w:t>
      </w:r>
    </w:p>
    <w:p w:rsidR="00EB1E0D" w:rsidP="00EB1E0D" w:rsidRDefault="00EB1E0D" w14:paraId="574B6005" w14:textId="2C305C92">
      <w:pPr>
        <w:spacing w:line="408" w:lineRule="exact"/>
        <w:ind w:firstLine="576"/>
      </w:pPr>
      <w:r>
        <w:t>(a) Within ((</w:t>
      </w:r>
      <w:r w:rsidRPr="000F0506">
        <w:rPr>
          <w:strike/>
        </w:rPr>
        <w:t>three years of the act alleged to have caused the injury or condition</w:t>
      </w:r>
      <w:r>
        <w:t xml:space="preserve">)) </w:t>
      </w:r>
      <w:r>
        <w:rPr>
          <w:u w:val="single"/>
        </w:rPr>
        <w:t xml:space="preserve">20 years of the </w:t>
      </w:r>
      <w:r w:rsidR="0036799A">
        <w:rPr>
          <w:u w:val="single"/>
        </w:rPr>
        <w:t>victim</w:t>
      </w:r>
      <w:r>
        <w:rPr>
          <w:u w:val="single"/>
        </w:rPr>
        <w:t xml:space="preserve"> reaching the age of 18 years</w:t>
      </w:r>
      <w:r>
        <w:t>;</w:t>
      </w:r>
    </w:p>
    <w:p w:rsidR="00EB1E0D" w:rsidP="00EB1E0D" w:rsidRDefault="00EB1E0D" w14:paraId="01AF76D0" w14:textId="77777777">
      <w:pPr>
        <w:spacing w:line="408" w:lineRule="exact"/>
        <w:ind w:firstLine="576"/>
      </w:pPr>
      <w:r>
        <w:t>(b) Within three years of the time the victim discovered or reasonably should have discovered that the injury or condition was caused by said act; or</w:t>
      </w:r>
    </w:p>
    <w:p w:rsidR="00EB1E0D" w:rsidP="00EB1E0D" w:rsidRDefault="00EB1E0D" w14:paraId="436DB89E" w14:textId="77777777">
      <w:pPr>
        <w:spacing w:line="408" w:lineRule="exact"/>
        <w:ind w:firstLine="576"/>
      </w:pPr>
      <w:r>
        <w:t>(c) Within three years of the time the victim discovered that the act caused the injury for which the claim is brought:</w:t>
      </w:r>
    </w:p>
    <w:p w:rsidR="00EB1E0D" w:rsidP="00EB1E0D" w:rsidRDefault="00EB1E0D" w14:paraId="635061EF" w14:textId="77777777">
      <w:pPr>
        <w:spacing w:line="408" w:lineRule="exact"/>
        <w:ind w:firstLine="576"/>
      </w:pPr>
      <w:r>
        <w:t>PROVIDED, That the time limit for commencement of an action under this section is tolled for a child until the child reaches the age of eighteen years.</w:t>
      </w:r>
    </w:p>
    <w:p w:rsidR="00EB1E0D" w:rsidP="00EB1E0D" w:rsidRDefault="00EB1E0D" w14:paraId="1DCA0B2F" w14:textId="77777777">
      <w:pPr>
        <w:spacing w:line="408" w:lineRule="exact"/>
        <w:ind w:firstLine="576"/>
      </w:pPr>
      <w:r>
        <w:t>(2) The victim need not establish which act in a series of continuing sexual abuse or exploitation incidents caused the injury complained of, but may compute the date of discovery from the date of discovery of the last act by the same perpetrator which is part of a common scheme or plan of sexual abuse or exploitation.</w:t>
      </w:r>
    </w:p>
    <w:p w:rsidR="00EB1E0D" w:rsidP="00EB1E0D" w:rsidRDefault="00EB1E0D" w14:paraId="6B1BB920" w14:textId="77777777">
      <w:pPr>
        <w:spacing w:line="408" w:lineRule="exact"/>
        <w:ind w:firstLine="576"/>
      </w:pPr>
      <w:r>
        <w:t>(3) The knowledge of a custodial parent or guardian shall not be imputed to a person under the age of eighteen years.</w:t>
      </w:r>
    </w:p>
    <w:p w:rsidR="00EB1E0D" w:rsidP="00EB1E0D" w:rsidRDefault="00EB1E0D" w14:paraId="219A0387" w14:textId="77777777">
      <w:pPr>
        <w:spacing w:line="408" w:lineRule="exact"/>
        <w:ind w:firstLine="576"/>
      </w:pPr>
      <w:r>
        <w:t>(4) For purposes of this section, "child" means a person under the age of eighteen years.</w:t>
      </w:r>
    </w:p>
    <w:p w:rsidRPr="00EB1E0D" w:rsidR="00D432B9" w:rsidP="00EB1E0D" w:rsidRDefault="00EB1E0D" w14:paraId="5CF541AD" w14:textId="2C86121C">
      <w:pPr>
        <w:pStyle w:val="Page"/>
      </w:pPr>
      <w:r>
        <w:tab/>
        <w:t>(5)"</w:t>
      </w:r>
    </w:p>
    <w:p w:rsidRPr="00D432B9" w:rsidR="00DF5D0E" w:rsidP="00D432B9" w:rsidRDefault="00DF5D0E" w14:paraId="13213117" w14:textId="0EC2A4E1">
      <w:pPr>
        <w:suppressLineNumbers/>
        <w:rPr>
          <w:spacing w:val="-3"/>
        </w:rPr>
      </w:pPr>
    </w:p>
    <w:permEnd w:id="1138892986"/>
    <w:p w:rsidR="00ED2EEB" w:rsidP="00D432B9" w:rsidRDefault="00ED2EEB" w14:paraId="47E57C4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1469" w:displacedByCustomXml="next"/>
      <w:sdt>
        <w:sdtPr>
          <w:rPr>
            <w:spacing w:val="0"/>
          </w:rPr>
          <w:alias w:val="Effect"/>
          <w:tag w:val="Effect"/>
          <w:id w:val="603001534"/>
          <w:placeholder>
            <w:docPart w:val="DefaultPlaceholder_1082065158"/>
          </w:placeholder>
        </w:sdtPr>
        <w:sdtEndPr/>
        <w:sdtContent>
          <w:tr w:rsidR="00D659AC" w:rsidTr="00C8108C" w14:paraId="69CA726A" w14:textId="77777777">
            <w:tc>
              <w:tcPr>
                <w:tcW w:w="540" w:type="dxa"/>
                <w:shd w:val="clear" w:color="auto" w:fill="FFFFFF" w:themeFill="background1"/>
              </w:tcPr>
              <w:p w:rsidR="00D659AC" w:rsidP="00D432B9" w:rsidRDefault="00D659AC" w14:paraId="49DCFE31" w14:textId="77777777">
                <w:pPr>
                  <w:pStyle w:val="Effect"/>
                  <w:suppressLineNumbers/>
                  <w:shd w:val="clear" w:color="auto" w:fill="auto"/>
                  <w:ind w:left="0" w:firstLine="0"/>
                </w:pPr>
              </w:p>
            </w:tc>
            <w:tc>
              <w:tcPr>
                <w:tcW w:w="9874" w:type="dxa"/>
                <w:shd w:val="clear" w:color="auto" w:fill="FFFFFF" w:themeFill="background1"/>
              </w:tcPr>
              <w:p w:rsidRPr="0096303F" w:rsidR="001C1B27" w:rsidP="00D432B9" w:rsidRDefault="0096303F" w14:paraId="3E106E33" w14:textId="41A5FA76">
                <w:pPr>
                  <w:pStyle w:val="Effect"/>
                  <w:suppressLineNumbers/>
                  <w:shd w:val="clear" w:color="auto" w:fill="auto"/>
                  <w:ind w:left="0" w:firstLine="0"/>
                </w:pPr>
                <w:r w:rsidRPr="0096303F">
                  <w:tab/>
                </w:r>
                <w:r w:rsidRPr="0096303F" w:rsidR="001C1B27">
                  <w:rPr>
                    <w:u w:val="single"/>
                  </w:rPr>
                  <w:t>EFFECT:</w:t>
                </w:r>
                <w:r w:rsidRPr="0096303F" w:rsidR="001C1B27">
                  <w:t>  </w:t>
                </w:r>
                <w:r w:rsidR="0036799A">
                  <w:t xml:space="preserve">Restores, with one modification, the current statute of limitations for </w:t>
                </w:r>
                <w:r w:rsidR="00D1793A">
                  <w:t xml:space="preserve">civil </w:t>
                </w:r>
                <w:r w:rsidR="0036799A">
                  <w:t xml:space="preserve">actions based on childhood sexual abuse.  Modifies one of the time periods used for determining when the statute of limitations begins to run </w:t>
                </w:r>
                <w:r w:rsidR="00D1793A">
                  <w:t xml:space="preserve">and requires </w:t>
                </w:r>
                <w:r w:rsidR="0036799A">
                  <w:t>a</w:t>
                </w:r>
                <w:r w:rsidR="00D1793A">
                  <w:t xml:space="preserve"> civil</w:t>
                </w:r>
                <w:r w:rsidR="0036799A">
                  <w:t xml:space="preserve"> action </w:t>
                </w:r>
                <w:r w:rsidR="00D1793A">
                  <w:t xml:space="preserve">to </w:t>
                </w:r>
                <w:r w:rsidR="0036799A">
                  <w:t xml:space="preserve">be commenced within 20 years of the victim reaching the age of 18 years, instead of within three years of the act alleged to have caused the injury. </w:t>
                </w:r>
                <w:r w:rsidRPr="0096303F" w:rsidR="001C1B27">
                  <w:t> </w:t>
                </w:r>
              </w:p>
              <w:p w:rsidRPr="007D1589" w:rsidR="001B4E53" w:rsidP="00D432B9" w:rsidRDefault="001B4E53" w14:paraId="1760708C" w14:textId="77777777">
                <w:pPr>
                  <w:pStyle w:val="ListBullet"/>
                  <w:numPr>
                    <w:ilvl w:val="0"/>
                    <w:numId w:val="0"/>
                  </w:numPr>
                  <w:suppressLineNumbers/>
                </w:pPr>
              </w:p>
            </w:tc>
          </w:tr>
        </w:sdtContent>
      </w:sdt>
      <w:permEnd w:id="1311469"/>
    </w:tbl>
    <w:p w:rsidR="00DF5D0E" w:rsidP="00D432B9" w:rsidRDefault="00DF5D0E" w14:paraId="16943842" w14:textId="77777777">
      <w:pPr>
        <w:pStyle w:val="BillEnd"/>
        <w:suppressLineNumbers/>
      </w:pPr>
    </w:p>
    <w:p w:rsidR="00DF5D0E" w:rsidP="00D432B9" w:rsidRDefault="00DE256E" w14:paraId="4F3EF718" w14:textId="77777777">
      <w:pPr>
        <w:pStyle w:val="BillEnd"/>
        <w:suppressLineNumbers/>
      </w:pPr>
      <w:r>
        <w:rPr>
          <w:b/>
        </w:rPr>
        <w:t>--- END ---</w:t>
      </w:r>
    </w:p>
    <w:p w:rsidR="00DF5D0E" w:rsidP="00D432B9" w:rsidRDefault="00AB682C" w14:paraId="3D9A399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8413" w14:textId="77777777" w:rsidR="00D432B9" w:rsidRDefault="00D432B9" w:rsidP="00DF5D0E">
      <w:r>
        <w:separator/>
      </w:r>
    </w:p>
  </w:endnote>
  <w:endnote w:type="continuationSeparator" w:id="0">
    <w:p w14:paraId="3EA68116" w14:textId="77777777" w:rsidR="00D432B9" w:rsidRDefault="00D432B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236" w:rsidRDefault="00826236" w14:paraId="11AE3D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3555" w14:paraId="2403E4D7" w14:textId="671DFAFD">
    <w:pPr>
      <w:pStyle w:val="AmendDraftFooter"/>
    </w:pPr>
    <w:r>
      <w:fldChar w:fldCharType="begin"/>
    </w:r>
    <w:r>
      <w:instrText xml:space="preserve"> TITLE   \* MERGEFORMAT </w:instrText>
    </w:r>
    <w:r>
      <w:fldChar w:fldCharType="separate"/>
    </w:r>
    <w:r w:rsidR="00826236">
      <w:t>1618-S2 AMH WALJ BAKY 328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B3555" w14:paraId="0B96FFBB" w14:textId="7E38C593">
    <w:pPr>
      <w:pStyle w:val="AmendDraftFooter"/>
    </w:pPr>
    <w:r>
      <w:fldChar w:fldCharType="begin"/>
    </w:r>
    <w:r>
      <w:instrText xml:space="preserve"> TITLE   \* MERGEFORMAT </w:instrText>
    </w:r>
    <w:r>
      <w:fldChar w:fldCharType="separate"/>
    </w:r>
    <w:r w:rsidR="00826236">
      <w:t>1618-S2 AMH WALJ BAKY 328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7D8D" w14:textId="77777777" w:rsidR="00D432B9" w:rsidRDefault="00D432B9" w:rsidP="00DF5D0E">
      <w:r>
        <w:separator/>
      </w:r>
    </w:p>
  </w:footnote>
  <w:footnote w:type="continuationSeparator" w:id="0">
    <w:p w14:paraId="000F7BDB" w14:textId="77777777" w:rsidR="00D432B9" w:rsidRDefault="00D432B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050" w14:textId="77777777" w:rsidR="00826236" w:rsidRDefault="00826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C0AE" w14:textId="77777777" w:rsidR="001B4E53" w:rsidRDefault="007049E4">
    <w:r>
      <w:rPr>
        <w:noProof/>
      </w:rPr>
      <mc:AlternateContent>
        <mc:Choice Requires="wps">
          <w:drawing>
            <wp:anchor distT="0" distB="0" distL="114300" distR="114300" simplePos="0" relativeHeight="251657216" behindDoc="0" locked="0" layoutInCell="1" allowOverlap="1" wp14:anchorId="3B8369AB" wp14:editId="3B799DC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A8329" w14:textId="77777777" w:rsidR="001B4E53" w:rsidRDefault="001B4E53">
                          <w:pPr>
                            <w:pStyle w:val="RCWSLText"/>
                            <w:jc w:val="right"/>
                          </w:pPr>
                          <w:r>
                            <w:t>1</w:t>
                          </w:r>
                        </w:p>
                        <w:p w14:paraId="1D4699A2" w14:textId="77777777" w:rsidR="001B4E53" w:rsidRDefault="001B4E53">
                          <w:pPr>
                            <w:pStyle w:val="RCWSLText"/>
                            <w:jc w:val="right"/>
                          </w:pPr>
                          <w:r>
                            <w:t>2</w:t>
                          </w:r>
                        </w:p>
                        <w:p w14:paraId="3880983F" w14:textId="77777777" w:rsidR="001B4E53" w:rsidRDefault="001B4E53">
                          <w:pPr>
                            <w:pStyle w:val="RCWSLText"/>
                            <w:jc w:val="right"/>
                          </w:pPr>
                          <w:r>
                            <w:t>3</w:t>
                          </w:r>
                        </w:p>
                        <w:p w14:paraId="385D6BCC" w14:textId="77777777" w:rsidR="001B4E53" w:rsidRDefault="001B4E53">
                          <w:pPr>
                            <w:pStyle w:val="RCWSLText"/>
                            <w:jc w:val="right"/>
                          </w:pPr>
                          <w:r>
                            <w:t>4</w:t>
                          </w:r>
                        </w:p>
                        <w:p w14:paraId="72FD52D0" w14:textId="77777777" w:rsidR="001B4E53" w:rsidRDefault="001B4E53">
                          <w:pPr>
                            <w:pStyle w:val="RCWSLText"/>
                            <w:jc w:val="right"/>
                          </w:pPr>
                          <w:r>
                            <w:t>5</w:t>
                          </w:r>
                        </w:p>
                        <w:p w14:paraId="7B5EF05E" w14:textId="77777777" w:rsidR="001B4E53" w:rsidRDefault="001B4E53">
                          <w:pPr>
                            <w:pStyle w:val="RCWSLText"/>
                            <w:jc w:val="right"/>
                          </w:pPr>
                          <w:r>
                            <w:t>6</w:t>
                          </w:r>
                        </w:p>
                        <w:p w14:paraId="04383B44" w14:textId="77777777" w:rsidR="001B4E53" w:rsidRDefault="001B4E53">
                          <w:pPr>
                            <w:pStyle w:val="RCWSLText"/>
                            <w:jc w:val="right"/>
                          </w:pPr>
                          <w:r>
                            <w:t>7</w:t>
                          </w:r>
                        </w:p>
                        <w:p w14:paraId="7C464F94" w14:textId="77777777" w:rsidR="001B4E53" w:rsidRDefault="001B4E53">
                          <w:pPr>
                            <w:pStyle w:val="RCWSLText"/>
                            <w:jc w:val="right"/>
                          </w:pPr>
                          <w:r>
                            <w:t>8</w:t>
                          </w:r>
                        </w:p>
                        <w:p w14:paraId="3067E397" w14:textId="77777777" w:rsidR="001B4E53" w:rsidRDefault="001B4E53">
                          <w:pPr>
                            <w:pStyle w:val="RCWSLText"/>
                            <w:jc w:val="right"/>
                          </w:pPr>
                          <w:r>
                            <w:t>9</w:t>
                          </w:r>
                        </w:p>
                        <w:p w14:paraId="1C92F764" w14:textId="77777777" w:rsidR="001B4E53" w:rsidRDefault="001B4E53">
                          <w:pPr>
                            <w:pStyle w:val="RCWSLText"/>
                            <w:jc w:val="right"/>
                          </w:pPr>
                          <w:r>
                            <w:t>10</w:t>
                          </w:r>
                        </w:p>
                        <w:p w14:paraId="4D298182" w14:textId="77777777" w:rsidR="001B4E53" w:rsidRDefault="001B4E53">
                          <w:pPr>
                            <w:pStyle w:val="RCWSLText"/>
                            <w:jc w:val="right"/>
                          </w:pPr>
                          <w:r>
                            <w:t>11</w:t>
                          </w:r>
                        </w:p>
                        <w:p w14:paraId="4C5A2B52" w14:textId="77777777" w:rsidR="001B4E53" w:rsidRDefault="001B4E53">
                          <w:pPr>
                            <w:pStyle w:val="RCWSLText"/>
                            <w:jc w:val="right"/>
                          </w:pPr>
                          <w:r>
                            <w:t>12</w:t>
                          </w:r>
                        </w:p>
                        <w:p w14:paraId="3A3CD37D" w14:textId="77777777" w:rsidR="001B4E53" w:rsidRDefault="001B4E53">
                          <w:pPr>
                            <w:pStyle w:val="RCWSLText"/>
                            <w:jc w:val="right"/>
                          </w:pPr>
                          <w:r>
                            <w:t>13</w:t>
                          </w:r>
                        </w:p>
                        <w:p w14:paraId="4A8A2F10" w14:textId="77777777" w:rsidR="001B4E53" w:rsidRDefault="001B4E53">
                          <w:pPr>
                            <w:pStyle w:val="RCWSLText"/>
                            <w:jc w:val="right"/>
                          </w:pPr>
                          <w:r>
                            <w:t>14</w:t>
                          </w:r>
                        </w:p>
                        <w:p w14:paraId="323C4BAF" w14:textId="77777777" w:rsidR="001B4E53" w:rsidRDefault="001B4E53">
                          <w:pPr>
                            <w:pStyle w:val="RCWSLText"/>
                            <w:jc w:val="right"/>
                          </w:pPr>
                          <w:r>
                            <w:t>15</w:t>
                          </w:r>
                        </w:p>
                        <w:p w14:paraId="4E304E5E" w14:textId="77777777" w:rsidR="001B4E53" w:rsidRDefault="001B4E53">
                          <w:pPr>
                            <w:pStyle w:val="RCWSLText"/>
                            <w:jc w:val="right"/>
                          </w:pPr>
                          <w:r>
                            <w:t>16</w:t>
                          </w:r>
                        </w:p>
                        <w:p w14:paraId="2E3B452A" w14:textId="77777777" w:rsidR="001B4E53" w:rsidRDefault="001B4E53">
                          <w:pPr>
                            <w:pStyle w:val="RCWSLText"/>
                            <w:jc w:val="right"/>
                          </w:pPr>
                          <w:r>
                            <w:t>17</w:t>
                          </w:r>
                        </w:p>
                        <w:p w14:paraId="32D92E01" w14:textId="77777777" w:rsidR="001B4E53" w:rsidRDefault="001B4E53">
                          <w:pPr>
                            <w:pStyle w:val="RCWSLText"/>
                            <w:jc w:val="right"/>
                          </w:pPr>
                          <w:r>
                            <w:t>18</w:t>
                          </w:r>
                        </w:p>
                        <w:p w14:paraId="50C6BCB8" w14:textId="77777777" w:rsidR="001B4E53" w:rsidRDefault="001B4E53">
                          <w:pPr>
                            <w:pStyle w:val="RCWSLText"/>
                            <w:jc w:val="right"/>
                          </w:pPr>
                          <w:r>
                            <w:t>19</w:t>
                          </w:r>
                        </w:p>
                        <w:p w14:paraId="7342CF4F" w14:textId="77777777" w:rsidR="001B4E53" w:rsidRDefault="001B4E53">
                          <w:pPr>
                            <w:pStyle w:val="RCWSLText"/>
                            <w:jc w:val="right"/>
                          </w:pPr>
                          <w:r>
                            <w:t>20</w:t>
                          </w:r>
                        </w:p>
                        <w:p w14:paraId="6517FC30" w14:textId="77777777" w:rsidR="001B4E53" w:rsidRDefault="001B4E53">
                          <w:pPr>
                            <w:pStyle w:val="RCWSLText"/>
                            <w:jc w:val="right"/>
                          </w:pPr>
                          <w:r>
                            <w:t>21</w:t>
                          </w:r>
                        </w:p>
                        <w:p w14:paraId="6432AC41" w14:textId="77777777" w:rsidR="001B4E53" w:rsidRDefault="001B4E53">
                          <w:pPr>
                            <w:pStyle w:val="RCWSLText"/>
                            <w:jc w:val="right"/>
                          </w:pPr>
                          <w:r>
                            <w:t>22</w:t>
                          </w:r>
                        </w:p>
                        <w:p w14:paraId="07072C42" w14:textId="77777777" w:rsidR="001B4E53" w:rsidRDefault="001B4E53">
                          <w:pPr>
                            <w:pStyle w:val="RCWSLText"/>
                            <w:jc w:val="right"/>
                          </w:pPr>
                          <w:r>
                            <w:t>23</w:t>
                          </w:r>
                        </w:p>
                        <w:p w14:paraId="39399002" w14:textId="77777777" w:rsidR="001B4E53" w:rsidRDefault="001B4E53">
                          <w:pPr>
                            <w:pStyle w:val="RCWSLText"/>
                            <w:jc w:val="right"/>
                          </w:pPr>
                          <w:r>
                            <w:t>24</w:t>
                          </w:r>
                        </w:p>
                        <w:p w14:paraId="705660C2" w14:textId="77777777" w:rsidR="001B4E53" w:rsidRDefault="001B4E53">
                          <w:pPr>
                            <w:pStyle w:val="RCWSLText"/>
                            <w:jc w:val="right"/>
                          </w:pPr>
                          <w:r>
                            <w:t>25</w:t>
                          </w:r>
                        </w:p>
                        <w:p w14:paraId="3CCAEFFB" w14:textId="77777777" w:rsidR="001B4E53" w:rsidRDefault="001B4E53">
                          <w:pPr>
                            <w:pStyle w:val="RCWSLText"/>
                            <w:jc w:val="right"/>
                          </w:pPr>
                          <w:r>
                            <w:t>26</w:t>
                          </w:r>
                        </w:p>
                        <w:p w14:paraId="5065539D" w14:textId="77777777" w:rsidR="001B4E53" w:rsidRDefault="001B4E53">
                          <w:pPr>
                            <w:pStyle w:val="RCWSLText"/>
                            <w:jc w:val="right"/>
                          </w:pPr>
                          <w:r>
                            <w:t>27</w:t>
                          </w:r>
                        </w:p>
                        <w:p w14:paraId="5A45894C" w14:textId="77777777" w:rsidR="001B4E53" w:rsidRDefault="001B4E53">
                          <w:pPr>
                            <w:pStyle w:val="RCWSLText"/>
                            <w:jc w:val="right"/>
                          </w:pPr>
                          <w:r>
                            <w:t>28</w:t>
                          </w:r>
                        </w:p>
                        <w:p w14:paraId="38B10B97" w14:textId="77777777" w:rsidR="001B4E53" w:rsidRDefault="001B4E53">
                          <w:pPr>
                            <w:pStyle w:val="RCWSLText"/>
                            <w:jc w:val="right"/>
                          </w:pPr>
                          <w:r>
                            <w:t>29</w:t>
                          </w:r>
                        </w:p>
                        <w:p w14:paraId="7B1677AB" w14:textId="77777777" w:rsidR="001B4E53" w:rsidRDefault="001B4E53">
                          <w:pPr>
                            <w:pStyle w:val="RCWSLText"/>
                            <w:jc w:val="right"/>
                          </w:pPr>
                          <w:r>
                            <w:t>30</w:t>
                          </w:r>
                        </w:p>
                        <w:p w14:paraId="27F9D6D4" w14:textId="77777777" w:rsidR="001B4E53" w:rsidRDefault="001B4E53">
                          <w:pPr>
                            <w:pStyle w:val="RCWSLText"/>
                            <w:jc w:val="right"/>
                          </w:pPr>
                          <w:r>
                            <w:t>31</w:t>
                          </w:r>
                        </w:p>
                        <w:p w14:paraId="36B358A9" w14:textId="77777777" w:rsidR="001B4E53" w:rsidRDefault="001B4E53">
                          <w:pPr>
                            <w:pStyle w:val="RCWSLText"/>
                            <w:jc w:val="right"/>
                          </w:pPr>
                          <w:r>
                            <w:t>32</w:t>
                          </w:r>
                        </w:p>
                        <w:p w14:paraId="195D167A" w14:textId="77777777" w:rsidR="001B4E53" w:rsidRDefault="001B4E53">
                          <w:pPr>
                            <w:pStyle w:val="RCWSLText"/>
                            <w:jc w:val="right"/>
                          </w:pPr>
                          <w:r>
                            <w:t>33</w:t>
                          </w:r>
                        </w:p>
                        <w:p w14:paraId="2333F9F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8369A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BBA8329" w14:textId="77777777" w:rsidR="001B4E53" w:rsidRDefault="001B4E53">
                    <w:pPr>
                      <w:pStyle w:val="RCWSLText"/>
                      <w:jc w:val="right"/>
                    </w:pPr>
                    <w:r>
                      <w:t>1</w:t>
                    </w:r>
                  </w:p>
                  <w:p w14:paraId="1D4699A2" w14:textId="77777777" w:rsidR="001B4E53" w:rsidRDefault="001B4E53">
                    <w:pPr>
                      <w:pStyle w:val="RCWSLText"/>
                      <w:jc w:val="right"/>
                    </w:pPr>
                    <w:r>
                      <w:t>2</w:t>
                    </w:r>
                  </w:p>
                  <w:p w14:paraId="3880983F" w14:textId="77777777" w:rsidR="001B4E53" w:rsidRDefault="001B4E53">
                    <w:pPr>
                      <w:pStyle w:val="RCWSLText"/>
                      <w:jc w:val="right"/>
                    </w:pPr>
                    <w:r>
                      <w:t>3</w:t>
                    </w:r>
                  </w:p>
                  <w:p w14:paraId="385D6BCC" w14:textId="77777777" w:rsidR="001B4E53" w:rsidRDefault="001B4E53">
                    <w:pPr>
                      <w:pStyle w:val="RCWSLText"/>
                      <w:jc w:val="right"/>
                    </w:pPr>
                    <w:r>
                      <w:t>4</w:t>
                    </w:r>
                  </w:p>
                  <w:p w14:paraId="72FD52D0" w14:textId="77777777" w:rsidR="001B4E53" w:rsidRDefault="001B4E53">
                    <w:pPr>
                      <w:pStyle w:val="RCWSLText"/>
                      <w:jc w:val="right"/>
                    </w:pPr>
                    <w:r>
                      <w:t>5</w:t>
                    </w:r>
                  </w:p>
                  <w:p w14:paraId="7B5EF05E" w14:textId="77777777" w:rsidR="001B4E53" w:rsidRDefault="001B4E53">
                    <w:pPr>
                      <w:pStyle w:val="RCWSLText"/>
                      <w:jc w:val="right"/>
                    </w:pPr>
                    <w:r>
                      <w:t>6</w:t>
                    </w:r>
                  </w:p>
                  <w:p w14:paraId="04383B44" w14:textId="77777777" w:rsidR="001B4E53" w:rsidRDefault="001B4E53">
                    <w:pPr>
                      <w:pStyle w:val="RCWSLText"/>
                      <w:jc w:val="right"/>
                    </w:pPr>
                    <w:r>
                      <w:t>7</w:t>
                    </w:r>
                  </w:p>
                  <w:p w14:paraId="7C464F94" w14:textId="77777777" w:rsidR="001B4E53" w:rsidRDefault="001B4E53">
                    <w:pPr>
                      <w:pStyle w:val="RCWSLText"/>
                      <w:jc w:val="right"/>
                    </w:pPr>
                    <w:r>
                      <w:t>8</w:t>
                    </w:r>
                  </w:p>
                  <w:p w14:paraId="3067E397" w14:textId="77777777" w:rsidR="001B4E53" w:rsidRDefault="001B4E53">
                    <w:pPr>
                      <w:pStyle w:val="RCWSLText"/>
                      <w:jc w:val="right"/>
                    </w:pPr>
                    <w:r>
                      <w:t>9</w:t>
                    </w:r>
                  </w:p>
                  <w:p w14:paraId="1C92F764" w14:textId="77777777" w:rsidR="001B4E53" w:rsidRDefault="001B4E53">
                    <w:pPr>
                      <w:pStyle w:val="RCWSLText"/>
                      <w:jc w:val="right"/>
                    </w:pPr>
                    <w:r>
                      <w:t>10</w:t>
                    </w:r>
                  </w:p>
                  <w:p w14:paraId="4D298182" w14:textId="77777777" w:rsidR="001B4E53" w:rsidRDefault="001B4E53">
                    <w:pPr>
                      <w:pStyle w:val="RCWSLText"/>
                      <w:jc w:val="right"/>
                    </w:pPr>
                    <w:r>
                      <w:t>11</w:t>
                    </w:r>
                  </w:p>
                  <w:p w14:paraId="4C5A2B52" w14:textId="77777777" w:rsidR="001B4E53" w:rsidRDefault="001B4E53">
                    <w:pPr>
                      <w:pStyle w:val="RCWSLText"/>
                      <w:jc w:val="right"/>
                    </w:pPr>
                    <w:r>
                      <w:t>12</w:t>
                    </w:r>
                  </w:p>
                  <w:p w14:paraId="3A3CD37D" w14:textId="77777777" w:rsidR="001B4E53" w:rsidRDefault="001B4E53">
                    <w:pPr>
                      <w:pStyle w:val="RCWSLText"/>
                      <w:jc w:val="right"/>
                    </w:pPr>
                    <w:r>
                      <w:t>13</w:t>
                    </w:r>
                  </w:p>
                  <w:p w14:paraId="4A8A2F10" w14:textId="77777777" w:rsidR="001B4E53" w:rsidRDefault="001B4E53">
                    <w:pPr>
                      <w:pStyle w:val="RCWSLText"/>
                      <w:jc w:val="right"/>
                    </w:pPr>
                    <w:r>
                      <w:t>14</w:t>
                    </w:r>
                  </w:p>
                  <w:p w14:paraId="323C4BAF" w14:textId="77777777" w:rsidR="001B4E53" w:rsidRDefault="001B4E53">
                    <w:pPr>
                      <w:pStyle w:val="RCWSLText"/>
                      <w:jc w:val="right"/>
                    </w:pPr>
                    <w:r>
                      <w:t>15</w:t>
                    </w:r>
                  </w:p>
                  <w:p w14:paraId="4E304E5E" w14:textId="77777777" w:rsidR="001B4E53" w:rsidRDefault="001B4E53">
                    <w:pPr>
                      <w:pStyle w:val="RCWSLText"/>
                      <w:jc w:val="right"/>
                    </w:pPr>
                    <w:r>
                      <w:t>16</w:t>
                    </w:r>
                  </w:p>
                  <w:p w14:paraId="2E3B452A" w14:textId="77777777" w:rsidR="001B4E53" w:rsidRDefault="001B4E53">
                    <w:pPr>
                      <w:pStyle w:val="RCWSLText"/>
                      <w:jc w:val="right"/>
                    </w:pPr>
                    <w:r>
                      <w:t>17</w:t>
                    </w:r>
                  </w:p>
                  <w:p w14:paraId="32D92E01" w14:textId="77777777" w:rsidR="001B4E53" w:rsidRDefault="001B4E53">
                    <w:pPr>
                      <w:pStyle w:val="RCWSLText"/>
                      <w:jc w:val="right"/>
                    </w:pPr>
                    <w:r>
                      <w:t>18</w:t>
                    </w:r>
                  </w:p>
                  <w:p w14:paraId="50C6BCB8" w14:textId="77777777" w:rsidR="001B4E53" w:rsidRDefault="001B4E53">
                    <w:pPr>
                      <w:pStyle w:val="RCWSLText"/>
                      <w:jc w:val="right"/>
                    </w:pPr>
                    <w:r>
                      <w:t>19</w:t>
                    </w:r>
                  </w:p>
                  <w:p w14:paraId="7342CF4F" w14:textId="77777777" w:rsidR="001B4E53" w:rsidRDefault="001B4E53">
                    <w:pPr>
                      <w:pStyle w:val="RCWSLText"/>
                      <w:jc w:val="right"/>
                    </w:pPr>
                    <w:r>
                      <w:t>20</w:t>
                    </w:r>
                  </w:p>
                  <w:p w14:paraId="6517FC30" w14:textId="77777777" w:rsidR="001B4E53" w:rsidRDefault="001B4E53">
                    <w:pPr>
                      <w:pStyle w:val="RCWSLText"/>
                      <w:jc w:val="right"/>
                    </w:pPr>
                    <w:r>
                      <w:t>21</w:t>
                    </w:r>
                  </w:p>
                  <w:p w14:paraId="6432AC41" w14:textId="77777777" w:rsidR="001B4E53" w:rsidRDefault="001B4E53">
                    <w:pPr>
                      <w:pStyle w:val="RCWSLText"/>
                      <w:jc w:val="right"/>
                    </w:pPr>
                    <w:r>
                      <w:t>22</w:t>
                    </w:r>
                  </w:p>
                  <w:p w14:paraId="07072C42" w14:textId="77777777" w:rsidR="001B4E53" w:rsidRDefault="001B4E53">
                    <w:pPr>
                      <w:pStyle w:val="RCWSLText"/>
                      <w:jc w:val="right"/>
                    </w:pPr>
                    <w:r>
                      <w:t>23</w:t>
                    </w:r>
                  </w:p>
                  <w:p w14:paraId="39399002" w14:textId="77777777" w:rsidR="001B4E53" w:rsidRDefault="001B4E53">
                    <w:pPr>
                      <w:pStyle w:val="RCWSLText"/>
                      <w:jc w:val="right"/>
                    </w:pPr>
                    <w:r>
                      <w:t>24</w:t>
                    </w:r>
                  </w:p>
                  <w:p w14:paraId="705660C2" w14:textId="77777777" w:rsidR="001B4E53" w:rsidRDefault="001B4E53">
                    <w:pPr>
                      <w:pStyle w:val="RCWSLText"/>
                      <w:jc w:val="right"/>
                    </w:pPr>
                    <w:r>
                      <w:t>25</w:t>
                    </w:r>
                  </w:p>
                  <w:p w14:paraId="3CCAEFFB" w14:textId="77777777" w:rsidR="001B4E53" w:rsidRDefault="001B4E53">
                    <w:pPr>
                      <w:pStyle w:val="RCWSLText"/>
                      <w:jc w:val="right"/>
                    </w:pPr>
                    <w:r>
                      <w:t>26</w:t>
                    </w:r>
                  </w:p>
                  <w:p w14:paraId="5065539D" w14:textId="77777777" w:rsidR="001B4E53" w:rsidRDefault="001B4E53">
                    <w:pPr>
                      <w:pStyle w:val="RCWSLText"/>
                      <w:jc w:val="right"/>
                    </w:pPr>
                    <w:r>
                      <w:t>27</w:t>
                    </w:r>
                  </w:p>
                  <w:p w14:paraId="5A45894C" w14:textId="77777777" w:rsidR="001B4E53" w:rsidRDefault="001B4E53">
                    <w:pPr>
                      <w:pStyle w:val="RCWSLText"/>
                      <w:jc w:val="right"/>
                    </w:pPr>
                    <w:r>
                      <w:t>28</w:t>
                    </w:r>
                  </w:p>
                  <w:p w14:paraId="38B10B97" w14:textId="77777777" w:rsidR="001B4E53" w:rsidRDefault="001B4E53">
                    <w:pPr>
                      <w:pStyle w:val="RCWSLText"/>
                      <w:jc w:val="right"/>
                    </w:pPr>
                    <w:r>
                      <w:t>29</w:t>
                    </w:r>
                  </w:p>
                  <w:p w14:paraId="7B1677AB" w14:textId="77777777" w:rsidR="001B4E53" w:rsidRDefault="001B4E53">
                    <w:pPr>
                      <w:pStyle w:val="RCWSLText"/>
                      <w:jc w:val="right"/>
                    </w:pPr>
                    <w:r>
                      <w:t>30</w:t>
                    </w:r>
                  </w:p>
                  <w:p w14:paraId="27F9D6D4" w14:textId="77777777" w:rsidR="001B4E53" w:rsidRDefault="001B4E53">
                    <w:pPr>
                      <w:pStyle w:val="RCWSLText"/>
                      <w:jc w:val="right"/>
                    </w:pPr>
                    <w:r>
                      <w:t>31</w:t>
                    </w:r>
                  </w:p>
                  <w:p w14:paraId="36B358A9" w14:textId="77777777" w:rsidR="001B4E53" w:rsidRDefault="001B4E53">
                    <w:pPr>
                      <w:pStyle w:val="RCWSLText"/>
                      <w:jc w:val="right"/>
                    </w:pPr>
                    <w:r>
                      <w:t>32</w:t>
                    </w:r>
                  </w:p>
                  <w:p w14:paraId="195D167A" w14:textId="77777777" w:rsidR="001B4E53" w:rsidRDefault="001B4E53">
                    <w:pPr>
                      <w:pStyle w:val="RCWSLText"/>
                      <w:jc w:val="right"/>
                    </w:pPr>
                    <w:r>
                      <w:t>33</w:t>
                    </w:r>
                  </w:p>
                  <w:p w14:paraId="2333F9F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3702" w14:textId="77777777" w:rsidR="001B4E53" w:rsidRDefault="007049E4">
    <w:r>
      <w:rPr>
        <w:noProof/>
      </w:rPr>
      <mc:AlternateContent>
        <mc:Choice Requires="wps">
          <w:drawing>
            <wp:anchor distT="0" distB="0" distL="114300" distR="114300" simplePos="0" relativeHeight="251658240" behindDoc="0" locked="0" layoutInCell="1" allowOverlap="1" wp14:anchorId="43A6171C" wp14:editId="55D15BC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01DD5" w14:textId="77777777" w:rsidR="001B4E53" w:rsidRDefault="001B4E53" w:rsidP="00605C39">
                          <w:pPr>
                            <w:pStyle w:val="RCWSLText"/>
                            <w:spacing w:before="2888"/>
                            <w:jc w:val="right"/>
                          </w:pPr>
                          <w:r>
                            <w:t>1</w:t>
                          </w:r>
                        </w:p>
                        <w:p w14:paraId="1B151CFE" w14:textId="77777777" w:rsidR="001B4E53" w:rsidRDefault="001B4E53">
                          <w:pPr>
                            <w:pStyle w:val="RCWSLText"/>
                            <w:jc w:val="right"/>
                          </w:pPr>
                          <w:r>
                            <w:t>2</w:t>
                          </w:r>
                        </w:p>
                        <w:p w14:paraId="140600FC" w14:textId="77777777" w:rsidR="001B4E53" w:rsidRDefault="001B4E53">
                          <w:pPr>
                            <w:pStyle w:val="RCWSLText"/>
                            <w:jc w:val="right"/>
                          </w:pPr>
                          <w:r>
                            <w:t>3</w:t>
                          </w:r>
                        </w:p>
                        <w:p w14:paraId="45608CAD" w14:textId="77777777" w:rsidR="001B4E53" w:rsidRDefault="001B4E53">
                          <w:pPr>
                            <w:pStyle w:val="RCWSLText"/>
                            <w:jc w:val="right"/>
                          </w:pPr>
                          <w:r>
                            <w:t>4</w:t>
                          </w:r>
                        </w:p>
                        <w:p w14:paraId="2401AD7A" w14:textId="77777777" w:rsidR="001B4E53" w:rsidRDefault="001B4E53">
                          <w:pPr>
                            <w:pStyle w:val="RCWSLText"/>
                            <w:jc w:val="right"/>
                          </w:pPr>
                          <w:r>
                            <w:t>5</w:t>
                          </w:r>
                        </w:p>
                        <w:p w14:paraId="6F68F8FC" w14:textId="77777777" w:rsidR="001B4E53" w:rsidRDefault="001B4E53">
                          <w:pPr>
                            <w:pStyle w:val="RCWSLText"/>
                            <w:jc w:val="right"/>
                          </w:pPr>
                          <w:r>
                            <w:t>6</w:t>
                          </w:r>
                        </w:p>
                        <w:p w14:paraId="2924C952" w14:textId="77777777" w:rsidR="001B4E53" w:rsidRDefault="001B4E53">
                          <w:pPr>
                            <w:pStyle w:val="RCWSLText"/>
                            <w:jc w:val="right"/>
                          </w:pPr>
                          <w:r>
                            <w:t>7</w:t>
                          </w:r>
                        </w:p>
                        <w:p w14:paraId="034C0651" w14:textId="77777777" w:rsidR="001B4E53" w:rsidRDefault="001B4E53">
                          <w:pPr>
                            <w:pStyle w:val="RCWSLText"/>
                            <w:jc w:val="right"/>
                          </w:pPr>
                          <w:r>
                            <w:t>8</w:t>
                          </w:r>
                        </w:p>
                        <w:p w14:paraId="169AF565" w14:textId="77777777" w:rsidR="001B4E53" w:rsidRDefault="001B4E53">
                          <w:pPr>
                            <w:pStyle w:val="RCWSLText"/>
                            <w:jc w:val="right"/>
                          </w:pPr>
                          <w:r>
                            <w:t>9</w:t>
                          </w:r>
                        </w:p>
                        <w:p w14:paraId="51C4DE5D" w14:textId="77777777" w:rsidR="001B4E53" w:rsidRDefault="001B4E53">
                          <w:pPr>
                            <w:pStyle w:val="RCWSLText"/>
                            <w:jc w:val="right"/>
                          </w:pPr>
                          <w:r>
                            <w:t>10</w:t>
                          </w:r>
                        </w:p>
                        <w:p w14:paraId="089368E2" w14:textId="77777777" w:rsidR="001B4E53" w:rsidRDefault="001B4E53">
                          <w:pPr>
                            <w:pStyle w:val="RCWSLText"/>
                            <w:jc w:val="right"/>
                          </w:pPr>
                          <w:r>
                            <w:t>11</w:t>
                          </w:r>
                        </w:p>
                        <w:p w14:paraId="1A2B6A70" w14:textId="77777777" w:rsidR="001B4E53" w:rsidRDefault="001B4E53">
                          <w:pPr>
                            <w:pStyle w:val="RCWSLText"/>
                            <w:jc w:val="right"/>
                          </w:pPr>
                          <w:r>
                            <w:t>12</w:t>
                          </w:r>
                        </w:p>
                        <w:p w14:paraId="0E9F1758" w14:textId="77777777" w:rsidR="001B4E53" w:rsidRDefault="001B4E53">
                          <w:pPr>
                            <w:pStyle w:val="RCWSLText"/>
                            <w:jc w:val="right"/>
                          </w:pPr>
                          <w:r>
                            <w:t>13</w:t>
                          </w:r>
                        </w:p>
                        <w:p w14:paraId="084F377B" w14:textId="77777777" w:rsidR="001B4E53" w:rsidRDefault="001B4E53">
                          <w:pPr>
                            <w:pStyle w:val="RCWSLText"/>
                            <w:jc w:val="right"/>
                          </w:pPr>
                          <w:r>
                            <w:t>14</w:t>
                          </w:r>
                        </w:p>
                        <w:p w14:paraId="6210191D" w14:textId="77777777" w:rsidR="001B4E53" w:rsidRDefault="001B4E53">
                          <w:pPr>
                            <w:pStyle w:val="RCWSLText"/>
                            <w:jc w:val="right"/>
                          </w:pPr>
                          <w:r>
                            <w:t>15</w:t>
                          </w:r>
                        </w:p>
                        <w:p w14:paraId="1EA0468D" w14:textId="77777777" w:rsidR="001B4E53" w:rsidRDefault="001B4E53">
                          <w:pPr>
                            <w:pStyle w:val="RCWSLText"/>
                            <w:jc w:val="right"/>
                          </w:pPr>
                          <w:r>
                            <w:t>16</w:t>
                          </w:r>
                        </w:p>
                        <w:p w14:paraId="05BF60F9" w14:textId="77777777" w:rsidR="001B4E53" w:rsidRDefault="001B4E53">
                          <w:pPr>
                            <w:pStyle w:val="RCWSLText"/>
                            <w:jc w:val="right"/>
                          </w:pPr>
                          <w:r>
                            <w:t>17</w:t>
                          </w:r>
                        </w:p>
                        <w:p w14:paraId="19F7EA74" w14:textId="77777777" w:rsidR="001B4E53" w:rsidRDefault="001B4E53">
                          <w:pPr>
                            <w:pStyle w:val="RCWSLText"/>
                            <w:jc w:val="right"/>
                          </w:pPr>
                          <w:r>
                            <w:t>18</w:t>
                          </w:r>
                        </w:p>
                        <w:p w14:paraId="56EA2E3E" w14:textId="77777777" w:rsidR="001B4E53" w:rsidRDefault="001B4E53">
                          <w:pPr>
                            <w:pStyle w:val="RCWSLText"/>
                            <w:jc w:val="right"/>
                          </w:pPr>
                          <w:r>
                            <w:t>19</w:t>
                          </w:r>
                        </w:p>
                        <w:p w14:paraId="70FCF303" w14:textId="77777777" w:rsidR="001B4E53" w:rsidRDefault="001B4E53">
                          <w:pPr>
                            <w:pStyle w:val="RCWSLText"/>
                            <w:jc w:val="right"/>
                          </w:pPr>
                          <w:r>
                            <w:t>20</w:t>
                          </w:r>
                        </w:p>
                        <w:p w14:paraId="3303A8E9" w14:textId="77777777" w:rsidR="001B4E53" w:rsidRDefault="001B4E53">
                          <w:pPr>
                            <w:pStyle w:val="RCWSLText"/>
                            <w:jc w:val="right"/>
                          </w:pPr>
                          <w:r>
                            <w:t>21</w:t>
                          </w:r>
                        </w:p>
                        <w:p w14:paraId="2E73BEFF" w14:textId="77777777" w:rsidR="001B4E53" w:rsidRDefault="001B4E53">
                          <w:pPr>
                            <w:pStyle w:val="RCWSLText"/>
                            <w:jc w:val="right"/>
                          </w:pPr>
                          <w:r>
                            <w:t>22</w:t>
                          </w:r>
                        </w:p>
                        <w:p w14:paraId="29731A00" w14:textId="77777777" w:rsidR="001B4E53" w:rsidRDefault="001B4E53">
                          <w:pPr>
                            <w:pStyle w:val="RCWSLText"/>
                            <w:jc w:val="right"/>
                          </w:pPr>
                          <w:r>
                            <w:t>23</w:t>
                          </w:r>
                        </w:p>
                        <w:p w14:paraId="3FB931EA" w14:textId="77777777" w:rsidR="001B4E53" w:rsidRDefault="001B4E53">
                          <w:pPr>
                            <w:pStyle w:val="RCWSLText"/>
                            <w:jc w:val="right"/>
                          </w:pPr>
                          <w:r>
                            <w:t>24</w:t>
                          </w:r>
                        </w:p>
                        <w:p w14:paraId="3EBCB586" w14:textId="77777777" w:rsidR="001B4E53" w:rsidRDefault="001B4E53" w:rsidP="00060D21">
                          <w:pPr>
                            <w:pStyle w:val="RCWSLText"/>
                            <w:jc w:val="right"/>
                          </w:pPr>
                          <w:r>
                            <w:t>25</w:t>
                          </w:r>
                        </w:p>
                        <w:p w14:paraId="688CB583" w14:textId="77777777" w:rsidR="001B4E53" w:rsidRDefault="001B4E53" w:rsidP="00060D21">
                          <w:pPr>
                            <w:pStyle w:val="RCWSLText"/>
                            <w:jc w:val="right"/>
                          </w:pPr>
                          <w:r>
                            <w:t>26</w:t>
                          </w:r>
                        </w:p>
                        <w:p w14:paraId="791C48A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6171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0D01DD5" w14:textId="77777777" w:rsidR="001B4E53" w:rsidRDefault="001B4E53" w:rsidP="00605C39">
                    <w:pPr>
                      <w:pStyle w:val="RCWSLText"/>
                      <w:spacing w:before="2888"/>
                      <w:jc w:val="right"/>
                    </w:pPr>
                    <w:r>
                      <w:t>1</w:t>
                    </w:r>
                  </w:p>
                  <w:p w14:paraId="1B151CFE" w14:textId="77777777" w:rsidR="001B4E53" w:rsidRDefault="001B4E53">
                    <w:pPr>
                      <w:pStyle w:val="RCWSLText"/>
                      <w:jc w:val="right"/>
                    </w:pPr>
                    <w:r>
                      <w:t>2</w:t>
                    </w:r>
                  </w:p>
                  <w:p w14:paraId="140600FC" w14:textId="77777777" w:rsidR="001B4E53" w:rsidRDefault="001B4E53">
                    <w:pPr>
                      <w:pStyle w:val="RCWSLText"/>
                      <w:jc w:val="right"/>
                    </w:pPr>
                    <w:r>
                      <w:t>3</w:t>
                    </w:r>
                  </w:p>
                  <w:p w14:paraId="45608CAD" w14:textId="77777777" w:rsidR="001B4E53" w:rsidRDefault="001B4E53">
                    <w:pPr>
                      <w:pStyle w:val="RCWSLText"/>
                      <w:jc w:val="right"/>
                    </w:pPr>
                    <w:r>
                      <w:t>4</w:t>
                    </w:r>
                  </w:p>
                  <w:p w14:paraId="2401AD7A" w14:textId="77777777" w:rsidR="001B4E53" w:rsidRDefault="001B4E53">
                    <w:pPr>
                      <w:pStyle w:val="RCWSLText"/>
                      <w:jc w:val="right"/>
                    </w:pPr>
                    <w:r>
                      <w:t>5</w:t>
                    </w:r>
                  </w:p>
                  <w:p w14:paraId="6F68F8FC" w14:textId="77777777" w:rsidR="001B4E53" w:rsidRDefault="001B4E53">
                    <w:pPr>
                      <w:pStyle w:val="RCWSLText"/>
                      <w:jc w:val="right"/>
                    </w:pPr>
                    <w:r>
                      <w:t>6</w:t>
                    </w:r>
                  </w:p>
                  <w:p w14:paraId="2924C952" w14:textId="77777777" w:rsidR="001B4E53" w:rsidRDefault="001B4E53">
                    <w:pPr>
                      <w:pStyle w:val="RCWSLText"/>
                      <w:jc w:val="right"/>
                    </w:pPr>
                    <w:r>
                      <w:t>7</w:t>
                    </w:r>
                  </w:p>
                  <w:p w14:paraId="034C0651" w14:textId="77777777" w:rsidR="001B4E53" w:rsidRDefault="001B4E53">
                    <w:pPr>
                      <w:pStyle w:val="RCWSLText"/>
                      <w:jc w:val="right"/>
                    </w:pPr>
                    <w:r>
                      <w:t>8</w:t>
                    </w:r>
                  </w:p>
                  <w:p w14:paraId="169AF565" w14:textId="77777777" w:rsidR="001B4E53" w:rsidRDefault="001B4E53">
                    <w:pPr>
                      <w:pStyle w:val="RCWSLText"/>
                      <w:jc w:val="right"/>
                    </w:pPr>
                    <w:r>
                      <w:t>9</w:t>
                    </w:r>
                  </w:p>
                  <w:p w14:paraId="51C4DE5D" w14:textId="77777777" w:rsidR="001B4E53" w:rsidRDefault="001B4E53">
                    <w:pPr>
                      <w:pStyle w:val="RCWSLText"/>
                      <w:jc w:val="right"/>
                    </w:pPr>
                    <w:r>
                      <w:t>10</w:t>
                    </w:r>
                  </w:p>
                  <w:p w14:paraId="089368E2" w14:textId="77777777" w:rsidR="001B4E53" w:rsidRDefault="001B4E53">
                    <w:pPr>
                      <w:pStyle w:val="RCWSLText"/>
                      <w:jc w:val="right"/>
                    </w:pPr>
                    <w:r>
                      <w:t>11</w:t>
                    </w:r>
                  </w:p>
                  <w:p w14:paraId="1A2B6A70" w14:textId="77777777" w:rsidR="001B4E53" w:rsidRDefault="001B4E53">
                    <w:pPr>
                      <w:pStyle w:val="RCWSLText"/>
                      <w:jc w:val="right"/>
                    </w:pPr>
                    <w:r>
                      <w:t>12</w:t>
                    </w:r>
                  </w:p>
                  <w:p w14:paraId="0E9F1758" w14:textId="77777777" w:rsidR="001B4E53" w:rsidRDefault="001B4E53">
                    <w:pPr>
                      <w:pStyle w:val="RCWSLText"/>
                      <w:jc w:val="right"/>
                    </w:pPr>
                    <w:r>
                      <w:t>13</w:t>
                    </w:r>
                  </w:p>
                  <w:p w14:paraId="084F377B" w14:textId="77777777" w:rsidR="001B4E53" w:rsidRDefault="001B4E53">
                    <w:pPr>
                      <w:pStyle w:val="RCWSLText"/>
                      <w:jc w:val="right"/>
                    </w:pPr>
                    <w:r>
                      <w:t>14</w:t>
                    </w:r>
                  </w:p>
                  <w:p w14:paraId="6210191D" w14:textId="77777777" w:rsidR="001B4E53" w:rsidRDefault="001B4E53">
                    <w:pPr>
                      <w:pStyle w:val="RCWSLText"/>
                      <w:jc w:val="right"/>
                    </w:pPr>
                    <w:r>
                      <w:t>15</w:t>
                    </w:r>
                  </w:p>
                  <w:p w14:paraId="1EA0468D" w14:textId="77777777" w:rsidR="001B4E53" w:rsidRDefault="001B4E53">
                    <w:pPr>
                      <w:pStyle w:val="RCWSLText"/>
                      <w:jc w:val="right"/>
                    </w:pPr>
                    <w:r>
                      <w:t>16</w:t>
                    </w:r>
                  </w:p>
                  <w:p w14:paraId="05BF60F9" w14:textId="77777777" w:rsidR="001B4E53" w:rsidRDefault="001B4E53">
                    <w:pPr>
                      <w:pStyle w:val="RCWSLText"/>
                      <w:jc w:val="right"/>
                    </w:pPr>
                    <w:r>
                      <w:t>17</w:t>
                    </w:r>
                  </w:p>
                  <w:p w14:paraId="19F7EA74" w14:textId="77777777" w:rsidR="001B4E53" w:rsidRDefault="001B4E53">
                    <w:pPr>
                      <w:pStyle w:val="RCWSLText"/>
                      <w:jc w:val="right"/>
                    </w:pPr>
                    <w:r>
                      <w:t>18</w:t>
                    </w:r>
                  </w:p>
                  <w:p w14:paraId="56EA2E3E" w14:textId="77777777" w:rsidR="001B4E53" w:rsidRDefault="001B4E53">
                    <w:pPr>
                      <w:pStyle w:val="RCWSLText"/>
                      <w:jc w:val="right"/>
                    </w:pPr>
                    <w:r>
                      <w:t>19</w:t>
                    </w:r>
                  </w:p>
                  <w:p w14:paraId="70FCF303" w14:textId="77777777" w:rsidR="001B4E53" w:rsidRDefault="001B4E53">
                    <w:pPr>
                      <w:pStyle w:val="RCWSLText"/>
                      <w:jc w:val="right"/>
                    </w:pPr>
                    <w:r>
                      <w:t>20</w:t>
                    </w:r>
                  </w:p>
                  <w:p w14:paraId="3303A8E9" w14:textId="77777777" w:rsidR="001B4E53" w:rsidRDefault="001B4E53">
                    <w:pPr>
                      <w:pStyle w:val="RCWSLText"/>
                      <w:jc w:val="right"/>
                    </w:pPr>
                    <w:r>
                      <w:t>21</w:t>
                    </w:r>
                  </w:p>
                  <w:p w14:paraId="2E73BEFF" w14:textId="77777777" w:rsidR="001B4E53" w:rsidRDefault="001B4E53">
                    <w:pPr>
                      <w:pStyle w:val="RCWSLText"/>
                      <w:jc w:val="right"/>
                    </w:pPr>
                    <w:r>
                      <w:t>22</w:t>
                    </w:r>
                  </w:p>
                  <w:p w14:paraId="29731A00" w14:textId="77777777" w:rsidR="001B4E53" w:rsidRDefault="001B4E53">
                    <w:pPr>
                      <w:pStyle w:val="RCWSLText"/>
                      <w:jc w:val="right"/>
                    </w:pPr>
                    <w:r>
                      <w:t>23</w:t>
                    </w:r>
                  </w:p>
                  <w:p w14:paraId="3FB931EA" w14:textId="77777777" w:rsidR="001B4E53" w:rsidRDefault="001B4E53">
                    <w:pPr>
                      <w:pStyle w:val="RCWSLText"/>
                      <w:jc w:val="right"/>
                    </w:pPr>
                    <w:r>
                      <w:t>24</w:t>
                    </w:r>
                  </w:p>
                  <w:p w14:paraId="3EBCB586" w14:textId="77777777" w:rsidR="001B4E53" w:rsidRDefault="001B4E53" w:rsidP="00060D21">
                    <w:pPr>
                      <w:pStyle w:val="RCWSLText"/>
                      <w:jc w:val="right"/>
                    </w:pPr>
                    <w:r>
                      <w:t>25</w:t>
                    </w:r>
                  </w:p>
                  <w:p w14:paraId="688CB583" w14:textId="77777777" w:rsidR="001B4E53" w:rsidRDefault="001B4E53" w:rsidP="00060D21">
                    <w:pPr>
                      <w:pStyle w:val="RCWSLText"/>
                      <w:jc w:val="right"/>
                    </w:pPr>
                    <w:r>
                      <w:t>26</w:t>
                    </w:r>
                  </w:p>
                  <w:p w14:paraId="791C48A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25822856">
    <w:abstractNumId w:val="5"/>
  </w:num>
  <w:num w:numId="2" w16cid:durableId="1541210406">
    <w:abstractNumId w:val="3"/>
  </w:num>
  <w:num w:numId="3" w16cid:durableId="2049210907">
    <w:abstractNumId w:val="2"/>
  </w:num>
  <w:num w:numId="4" w16cid:durableId="1369447820">
    <w:abstractNumId w:val="1"/>
  </w:num>
  <w:num w:numId="5" w16cid:durableId="1206715333">
    <w:abstractNumId w:val="0"/>
  </w:num>
  <w:num w:numId="6" w16cid:durableId="504132237">
    <w:abstractNumId w:val="4"/>
  </w:num>
  <w:num w:numId="7" w16cid:durableId="1009722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6799A"/>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26236"/>
    <w:rsid w:val="0083749C"/>
    <w:rsid w:val="008443FE"/>
    <w:rsid w:val="00846034"/>
    <w:rsid w:val="008B355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1793A"/>
    <w:rsid w:val="00D40447"/>
    <w:rsid w:val="00D432B9"/>
    <w:rsid w:val="00D659AC"/>
    <w:rsid w:val="00DA47F3"/>
    <w:rsid w:val="00DC2C13"/>
    <w:rsid w:val="00DE256E"/>
    <w:rsid w:val="00DF5D0E"/>
    <w:rsid w:val="00E1471A"/>
    <w:rsid w:val="00E267B1"/>
    <w:rsid w:val="00E41CC6"/>
    <w:rsid w:val="00E66F5D"/>
    <w:rsid w:val="00E71B98"/>
    <w:rsid w:val="00E831A5"/>
    <w:rsid w:val="00E850E7"/>
    <w:rsid w:val="00EB1E0D"/>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718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9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1618-S2</BillDocName>
  <AmendType>AMH</AmendType>
  <SponsorAcronym>WALJ</SponsorAcronym>
  <DrafterAcronym>BAKY</DrafterAcronym>
  <DraftNumber>328</DraftNumber>
  <ReferenceNumber>2SHB 1618</ReferenceNumber>
  <Floor>H AMD</Floor>
  <AmendmentNumber> 126</AmendmentNumber>
  <Sponsors>By Representative Walsh</Sponsors>
  <FloorAction>NOT ADOPTED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352</Words>
  <Characters>1627</Characters>
  <Application>Microsoft Office Word</Application>
  <DocSecurity>8</DocSecurity>
  <Lines>47</Lines>
  <Paragraphs>17</Paragraphs>
  <ScaleCrop>false</ScaleCrop>
  <HeadingPairs>
    <vt:vector size="2" baseType="variant">
      <vt:variant>
        <vt:lpstr>Title</vt:lpstr>
      </vt:variant>
      <vt:variant>
        <vt:i4>1</vt:i4>
      </vt:variant>
    </vt:vector>
  </HeadingPairs>
  <TitlesOfParts>
    <vt:vector size="1" baseType="lpstr">
      <vt:lpstr>1618-S2 AMH WALJ BAKY 328</vt:lpstr>
    </vt:vector>
  </TitlesOfParts>
  <Company>Washington State Legislature</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1618-S2 AMH WALJ BAKY 328</dc:title>
  <dc:creator>Yelena Baker</dc:creator>
  <cp:lastModifiedBy>Baker, Yelena</cp:lastModifiedBy>
  <cp:revision>6</cp:revision>
  <dcterms:created xsi:type="dcterms:W3CDTF">2023-03-01T20:29:00Z</dcterms:created>
  <dcterms:modified xsi:type="dcterms:W3CDTF">2023-03-01T20:44:00Z</dcterms:modified>
</cp:coreProperties>
</file>