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A842FD" w14:paraId="08C7BBE1" w14:textId="0FFD37B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31EC3">
            <w:t>1568-S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31EC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31EC3">
            <w:t>CHAM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31EC3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C10D3">
            <w:t>030</w:t>
          </w:r>
        </w:sdtContent>
      </w:sdt>
    </w:p>
    <w:p w:rsidR="00DF5D0E" w:rsidP="00B73E0A" w:rsidRDefault="00AA1230" w14:paraId="717F4D2D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842FD" w14:paraId="3BC0A688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31EC3">
            <w:rPr>
              <w:b/>
              <w:u w:val="single"/>
            </w:rPr>
            <w:t>SHB 1568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31EC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379</w:t>
          </w:r>
        </w:sdtContent>
      </w:sdt>
    </w:p>
    <w:p w:rsidR="00DF5D0E" w:rsidP="00605C39" w:rsidRDefault="00A842FD" w14:paraId="68C18F63" w14:textId="3F2C84D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31EC3">
            <w:rPr>
              <w:sz w:val="22"/>
            </w:rPr>
            <w:t>By Representative Chambers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31EC3" w14:paraId="64A6BCF4" w14:textId="4C61F60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03/07/2023</w:t>
          </w:r>
        </w:p>
      </w:sdtContent>
    </w:sdt>
    <w:p w:rsidR="00531EC3" w:rsidP="00C8108C" w:rsidRDefault="00DE256E" w14:paraId="6BABBD5F" w14:textId="717FCEC6">
      <w:pPr>
        <w:pStyle w:val="Page"/>
      </w:pPr>
      <w:bookmarkStart w:name="StartOfAmendmentBody" w:id="0"/>
      <w:bookmarkEnd w:id="0"/>
      <w:permStart w:edGrp="everyone" w:id="1433098371"/>
      <w:r>
        <w:tab/>
      </w:r>
      <w:r w:rsidR="00531EC3">
        <w:t xml:space="preserve">On page </w:t>
      </w:r>
      <w:r w:rsidR="00D74718">
        <w:t>1, line 11, after "current renewal fee" insert ", and is exempt from any continuing education requirement imposed as a precondition for returning to active status,"</w:t>
      </w:r>
    </w:p>
    <w:p w:rsidR="00D74718" w:rsidP="00D74718" w:rsidRDefault="00D74718" w14:paraId="4F2C63EF" w14:textId="7502B824">
      <w:pPr>
        <w:pStyle w:val="RCWSLText"/>
      </w:pPr>
    </w:p>
    <w:p w:rsidR="00D74718" w:rsidP="00D74718" w:rsidRDefault="00D74718" w14:paraId="045F21A3" w14:textId="17229469">
      <w:pPr>
        <w:pStyle w:val="RCWSLText"/>
      </w:pPr>
      <w:r>
        <w:tab/>
        <w:t>On page 2, line 9, after "fee" insert ", and is exempt from any continuing education requirement imposed as a precondition for returning to active status,"</w:t>
      </w:r>
    </w:p>
    <w:p w:rsidR="00D74718" w:rsidP="00D74718" w:rsidRDefault="00D74718" w14:paraId="6BC9CBE2" w14:textId="379F7E96">
      <w:pPr>
        <w:spacing w:line="408" w:lineRule="exact"/>
      </w:pPr>
    </w:p>
    <w:p w:rsidRPr="00E3585D" w:rsidR="00CD3FEC" w:rsidP="00CD3FEC" w:rsidRDefault="00D74718" w14:paraId="430C50DD" w14:textId="3B21C8AC">
      <w:pPr>
        <w:spacing w:line="408" w:lineRule="exact"/>
      </w:pPr>
      <w:r>
        <w:tab/>
        <w:t>On page 7</w:t>
      </w:r>
      <w:r w:rsidR="00CD3FEC">
        <w:t>, beginning on line 29, strike all of section 9</w:t>
      </w:r>
    </w:p>
    <w:p w:rsidR="00D74718" w:rsidP="00D74718" w:rsidRDefault="00D74718" w14:paraId="4C6F2E17" w14:textId="60480B09">
      <w:pPr>
        <w:spacing w:line="408" w:lineRule="exact"/>
      </w:pPr>
    </w:p>
    <w:p w:rsidRPr="00D74718" w:rsidR="00D74718" w:rsidP="00D74718" w:rsidRDefault="00D74718" w14:paraId="46DC3A93" w14:textId="133B9402">
      <w:pPr>
        <w:spacing w:line="408" w:lineRule="exact"/>
      </w:pPr>
      <w:r>
        <w:tab/>
        <w:t>Correct the title.</w:t>
      </w:r>
    </w:p>
    <w:p w:rsidRPr="00531EC3" w:rsidR="00DF5D0E" w:rsidP="00531EC3" w:rsidRDefault="00DF5D0E" w14:paraId="3AC3C7E2" w14:textId="39DD896F">
      <w:pPr>
        <w:suppressLineNumbers/>
        <w:rPr>
          <w:spacing w:val="-3"/>
        </w:rPr>
      </w:pPr>
    </w:p>
    <w:permEnd w:id="1433098371"/>
    <w:p w:rsidR="00ED2EEB" w:rsidP="00531EC3" w:rsidRDefault="00ED2EEB" w14:paraId="368CD27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38224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348E4B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31EC3" w:rsidRDefault="00D659AC" w14:paraId="5372B08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31EC3" w:rsidRDefault="0096303F" w14:paraId="71EB7665" w14:textId="60EEC6A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3585D">
                  <w:t xml:space="preserve">Exempts a person whose nursing assistant or home care aide certificate has been expired for more than six months but less than two years from </w:t>
                </w:r>
                <w:r w:rsidR="00122128">
                  <w:t xml:space="preserve">any continuing education requirement imposed as a precondition for returning to active status.  Restores the requirement that a long-term care worker meet minimum training requirements within 120 calendar days after the date of being hired (the underlying bill extends this period to 200 days).   </w:t>
                </w:r>
              </w:p>
              <w:p w:rsidRPr="007D1589" w:rsidR="001B4E53" w:rsidP="00531EC3" w:rsidRDefault="001B4E53" w14:paraId="7129FFD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382248"/>
    </w:tbl>
    <w:p w:rsidR="00DF5D0E" w:rsidP="00531EC3" w:rsidRDefault="00DF5D0E" w14:paraId="4E7C6726" w14:textId="77777777">
      <w:pPr>
        <w:pStyle w:val="BillEnd"/>
        <w:suppressLineNumbers/>
      </w:pPr>
    </w:p>
    <w:p w:rsidR="00DF5D0E" w:rsidP="00531EC3" w:rsidRDefault="00DE256E" w14:paraId="158E0F1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31EC3" w:rsidRDefault="00AB682C" w14:paraId="05E4FF7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88DF" w14:textId="77777777" w:rsidR="00531EC3" w:rsidRDefault="00531EC3" w:rsidP="00DF5D0E">
      <w:r>
        <w:separator/>
      </w:r>
    </w:p>
  </w:endnote>
  <w:endnote w:type="continuationSeparator" w:id="0">
    <w:p w14:paraId="7AA4DDF7" w14:textId="77777777" w:rsidR="00531EC3" w:rsidRDefault="00531EC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2519" w:rsidRDefault="008F2519" w14:paraId="4E0FA99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F2519" w14:paraId="0EBFD942" w14:textId="4DB0A450">
    <w:pPr>
      <w:pStyle w:val="AmendDraftFooter"/>
    </w:pPr>
    <w:fldSimple w:instr=" TITLE   \* MERGEFORMAT ">
      <w:r w:rsidR="005C10D3">
        <w:t>1568-S AMH CHAM MORI 030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F2519" w14:paraId="71DAEE1B" w14:textId="318FC3C7">
    <w:pPr>
      <w:pStyle w:val="AmendDraftFooter"/>
    </w:pPr>
    <w:fldSimple w:instr=" TITLE   \* MERGEFORMAT ">
      <w:r>
        <w:t>1568-S AMH CHAM MORI 030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16EC" w14:textId="77777777" w:rsidR="00531EC3" w:rsidRDefault="00531EC3" w:rsidP="00DF5D0E">
      <w:r>
        <w:separator/>
      </w:r>
    </w:p>
  </w:footnote>
  <w:footnote w:type="continuationSeparator" w:id="0">
    <w:p w14:paraId="4E49AB42" w14:textId="77777777" w:rsidR="00531EC3" w:rsidRDefault="00531EC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F4EF" w14:textId="77777777" w:rsidR="008F2519" w:rsidRDefault="008F25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161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D62DE" wp14:editId="3B46C24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488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3B96D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B9AC9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C2FF0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6315F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F2CDA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6C943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24228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F2850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8B77A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1F4F7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DD425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EBFF1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4AE22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774D8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89B0E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F8994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C19BB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22E1F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E8C00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BF804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4C229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7AC7A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EF40B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35D58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F0F4A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8B33D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F4785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5CE5E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91CA3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AAA2A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D1C66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5A763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19C62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7D62D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9C4889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3B96D1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B9AC97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C2FF0A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6315F9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F2CDA8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6C943F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24228E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F2850F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8B77AF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1F4F7D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DD425E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EBFF1D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4AE22A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774D84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89B0E8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F8994A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C19BB2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22E1FF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E8C006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BF8041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4C2290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7AC7AE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EF40B2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35D583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F0F4AB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8B33D6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F47853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5CE5EE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91CA31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AAA2A0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D1C66F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5A7636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19C62E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F8A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98F424" wp14:editId="1ADADFB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8D9A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84395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3DB2A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9FCE0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53CA6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2C971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52637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61E70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8D03F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82B0F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70559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33470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DCEAE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D03D0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66DDF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02E9B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7133E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85C33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42172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22C64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C0AD8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72FDA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1D4BC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9474F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FC7701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123281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CC529F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8F42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578D9A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84395E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3DB2A9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9FCE07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53CA66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2C971F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526372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61E708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8D03FC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82B0FA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705590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334708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DCEAE5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D03D0C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66DDFC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02E9B9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7133EC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85C331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421725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22C642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C0AD8E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72FDA4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1D4BC4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9474FA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FC7701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123281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CC529F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0561227">
    <w:abstractNumId w:val="5"/>
  </w:num>
  <w:num w:numId="2" w16cid:durableId="1519001893">
    <w:abstractNumId w:val="3"/>
  </w:num>
  <w:num w:numId="3" w16cid:durableId="1948734587">
    <w:abstractNumId w:val="2"/>
  </w:num>
  <w:num w:numId="4" w16cid:durableId="1436706082">
    <w:abstractNumId w:val="1"/>
  </w:num>
  <w:num w:numId="5" w16cid:durableId="1664697451">
    <w:abstractNumId w:val="0"/>
  </w:num>
  <w:num w:numId="6" w16cid:durableId="1589341325">
    <w:abstractNumId w:val="4"/>
  </w:num>
  <w:num w:numId="7" w16cid:durableId="1664509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B76FC"/>
    <w:rsid w:val="000C6C82"/>
    <w:rsid w:val="000E603A"/>
    <w:rsid w:val="00102468"/>
    <w:rsid w:val="00106544"/>
    <w:rsid w:val="00122128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907AC"/>
    <w:rsid w:val="00316CD9"/>
    <w:rsid w:val="003E2FC6"/>
    <w:rsid w:val="00492DDC"/>
    <w:rsid w:val="004C6615"/>
    <w:rsid w:val="005115F9"/>
    <w:rsid w:val="00523C5A"/>
    <w:rsid w:val="00531EC3"/>
    <w:rsid w:val="005C10D3"/>
    <w:rsid w:val="005E69C3"/>
    <w:rsid w:val="00605C39"/>
    <w:rsid w:val="00661C06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2519"/>
    <w:rsid w:val="00931B84"/>
    <w:rsid w:val="0096303F"/>
    <w:rsid w:val="00972869"/>
    <w:rsid w:val="00984CD1"/>
    <w:rsid w:val="009C2767"/>
    <w:rsid w:val="009F23A9"/>
    <w:rsid w:val="00A0021A"/>
    <w:rsid w:val="00A01F29"/>
    <w:rsid w:val="00A17B5B"/>
    <w:rsid w:val="00A4729B"/>
    <w:rsid w:val="00A842FD"/>
    <w:rsid w:val="00A93D4A"/>
    <w:rsid w:val="00AA1230"/>
    <w:rsid w:val="00AB682C"/>
    <w:rsid w:val="00AD2D0A"/>
    <w:rsid w:val="00AE5843"/>
    <w:rsid w:val="00B31D1C"/>
    <w:rsid w:val="00B41494"/>
    <w:rsid w:val="00B518D0"/>
    <w:rsid w:val="00B56650"/>
    <w:rsid w:val="00B63879"/>
    <w:rsid w:val="00B73E0A"/>
    <w:rsid w:val="00B961E0"/>
    <w:rsid w:val="00BF44DF"/>
    <w:rsid w:val="00C61A83"/>
    <w:rsid w:val="00C8108C"/>
    <w:rsid w:val="00C84AD0"/>
    <w:rsid w:val="00CD3FEC"/>
    <w:rsid w:val="00D40447"/>
    <w:rsid w:val="00D659AC"/>
    <w:rsid w:val="00D74718"/>
    <w:rsid w:val="00DA47F3"/>
    <w:rsid w:val="00DC2C13"/>
    <w:rsid w:val="00DE256E"/>
    <w:rsid w:val="00DF5D0E"/>
    <w:rsid w:val="00E041CC"/>
    <w:rsid w:val="00E1471A"/>
    <w:rsid w:val="00E25B98"/>
    <w:rsid w:val="00E267B1"/>
    <w:rsid w:val="00E3585D"/>
    <w:rsid w:val="00E41CC6"/>
    <w:rsid w:val="00E66F5D"/>
    <w:rsid w:val="00E73F87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C171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B5CE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1568-S</BillDocName>
  <AmendType>AMH</AmendType>
  <SponsorAcronym>CHAM</SponsorAcronym>
  <DrafterAcronym>MORI</DrafterAcronym>
  <DraftNumber>030</DraftNumber>
  <ReferenceNumber>SHB 1568</ReferenceNumber>
  <Floor>H AMD</Floor>
  <AmendmentNumber> 379</AmendmentNumber>
  <Sponsors>By Representative Chambers</Sponsors>
  <FloorAction>ADOPTED 03/07/2023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833</Characters>
  <Application>Microsoft Office Word</Application>
  <DocSecurity>8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1568-S AMH CHAM MORI 024</vt:lpstr>
    </vt:vector>
  </TitlesOfParts>
  <Company>Washington State Legislature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1568-S AMH CHAM MORI 030</dc:title>
  <dc:creator>Jim Morishima</dc:creator>
  <cp:lastModifiedBy>Morishima, Jim</cp:lastModifiedBy>
  <cp:revision>8</cp:revision>
  <cp:lastPrinted>2023-03-02T21:44:00Z</cp:lastPrinted>
  <dcterms:created xsi:type="dcterms:W3CDTF">2023-03-07T04:45:00Z</dcterms:created>
  <dcterms:modified xsi:type="dcterms:W3CDTF">2023-03-07T04:49:00Z</dcterms:modified>
</cp:coreProperties>
</file>