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98613C" w14:paraId="39E1846E" w14:textId="1AFE6B7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26A99">
            <w:t>1533-S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26A9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26A99">
            <w:t>CALD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26A99">
            <w:t>OMLI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26A99">
            <w:t>129</w:t>
          </w:r>
        </w:sdtContent>
      </w:sdt>
    </w:p>
    <w:p w:rsidR="00DF5D0E" w:rsidP="00B73E0A" w:rsidRDefault="00AA1230" w14:paraId="1BA238CB" w14:textId="389A93BB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8613C" w14:paraId="39698C81" w14:textId="0BC4AB3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26A99">
            <w:rPr>
              <w:b/>
              <w:u w:val="single"/>
            </w:rPr>
            <w:t>SHB 1533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26A99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306</w:t>
          </w:r>
        </w:sdtContent>
      </w:sdt>
    </w:p>
    <w:p w:rsidR="00DF5D0E" w:rsidP="00605C39" w:rsidRDefault="0098613C" w14:paraId="213FF2A7" w14:textId="07EBA02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26A99">
            <w:rPr>
              <w:sz w:val="22"/>
            </w:rPr>
            <w:t>By Representative Caldier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26A99" w14:paraId="2D4CB694" w14:textId="16273CF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03/06/2023</w:t>
          </w:r>
        </w:p>
      </w:sdtContent>
    </w:sdt>
    <w:p w:rsidR="004024F4" w:rsidP="006C49CD" w:rsidRDefault="00DE256E" w14:paraId="1E8E6C01" w14:textId="47E7C336">
      <w:pPr>
        <w:pStyle w:val="Page"/>
        <w:rPr>
          <w:u w:val="single"/>
        </w:rPr>
      </w:pPr>
      <w:bookmarkStart w:name="StartOfAmendmentBody" w:id="0"/>
      <w:bookmarkEnd w:id="0"/>
      <w:permStart w:edGrp="everyone" w:id="522994549"/>
      <w:r>
        <w:tab/>
      </w:r>
      <w:r w:rsidR="006C49CD">
        <w:t xml:space="preserve">On page 3, </w:t>
      </w:r>
      <w:r w:rsidR="00052070">
        <w:t xml:space="preserve">beginning on </w:t>
      </w:r>
      <w:r w:rsidR="006C49CD">
        <w:t>line 27, after "</w:t>
      </w:r>
      <w:r w:rsidR="006C49CD">
        <w:rPr>
          <w:u w:val="single"/>
        </w:rPr>
        <w:t>(iii)</w:t>
      </w:r>
      <w:r w:rsidR="006C49CD">
        <w:t>" strike all material through "</w:t>
      </w:r>
      <w:r w:rsidR="006C49CD">
        <w:rPr>
          <w:u w:val="single"/>
        </w:rPr>
        <w:t>agency employee</w:t>
      </w:r>
      <w:r w:rsidR="006C49CD">
        <w:t>" on line 28 and insert "</w:t>
      </w:r>
      <w:r w:rsidR="006C49CD">
        <w:rPr>
          <w:u w:val="single"/>
        </w:rPr>
        <w:t>For purposes of this subsection (1)(i) only, the following definitions apply:</w:t>
      </w:r>
    </w:p>
    <w:p w:rsidR="006C49CD" w:rsidP="006C49CD" w:rsidRDefault="006C49CD" w14:paraId="743B64B5" w14:textId="47C10B4C">
      <w:pPr>
        <w:pStyle w:val="RCWSLText"/>
      </w:pPr>
      <w:r>
        <w:tab/>
      </w:r>
      <w:r w:rsidRPr="006C49CD">
        <w:rPr>
          <w:u w:val="single"/>
        </w:rPr>
        <w:t>(A) "Employee" means a state employee, legislator,</w:t>
      </w:r>
      <w:r>
        <w:t>"</w:t>
      </w:r>
    </w:p>
    <w:p w:rsidR="006C49CD" w:rsidP="006C49CD" w:rsidRDefault="006C49CD" w14:paraId="53DB40B8" w14:textId="1D4EB214">
      <w:pPr>
        <w:pStyle w:val="RCWSLText"/>
      </w:pPr>
    </w:p>
    <w:p w:rsidRPr="008234BE" w:rsidR="006C49CD" w:rsidP="006C49CD" w:rsidRDefault="006C49CD" w14:paraId="6DB6756F" w14:textId="4685E856">
      <w:pPr>
        <w:pStyle w:val="RCWSLText"/>
        <w:rPr>
          <w:u w:val="single"/>
        </w:rPr>
      </w:pPr>
      <w:r>
        <w:tab/>
        <w:t>On page 3, line 30, after "</w:t>
      </w:r>
      <w:r w:rsidR="008234BE">
        <w:rPr>
          <w:u w:val="single"/>
        </w:rPr>
        <w:t>state agency</w:t>
      </w:r>
      <w:r w:rsidR="008234BE">
        <w:t>" insert "</w:t>
      </w:r>
      <w:r w:rsidR="008234BE">
        <w:rPr>
          <w:u w:val="single"/>
        </w:rPr>
        <w:t xml:space="preserve">, </w:t>
      </w:r>
      <w:r w:rsidRPr="006C49CD">
        <w:rPr>
          <w:u w:val="single"/>
        </w:rPr>
        <w:t>the office of the secretary of the senate, the office of the chief clerk of the house of representative</w:t>
      </w:r>
      <w:r w:rsidR="005844D1">
        <w:rPr>
          <w:u w:val="single"/>
        </w:rPr>
        <w:t>s</w:t>
      </w:r>
      <w:r w:rsidRPr="006C49CD">
        <w:rPr>
          <w:u w:val="single"/>
        </w:rPr>
        <w:t>,</w:t>
      </w:r>
      <w:r>
        <w:t>"</w:t>
      </w:r>
    </w:p>
    <w:p w:rsidRPr="00B26A99" w:rsidR="00DF5D0E" w:rsidP="00B26A99" w:rsidRDefault="00DF5D0E" w14:paraId="4D4B0D55" w14:textId="4A5DE367">
      <w:pPr>
        <w:suppressLineNumbers/>
        <w:rPr>
          <w:spacing w:val="-3"/>
        </w:rPr>
      </w:pPr>
    </w:p>
    <w:permEnd w:id="522994549"/>
    <w:p w:rsidR="00ED2EEB" w:rsidP="00B26A99" w:rsidRDefault="00ED2EEB" w14:paraId="24758008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2498150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6A23160E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B26A99" w:rsidRDefault="00D659AC" w14:paraId="4ABD6A47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B26A99" w:rsidRDefault="0096303F" w14:paraId="5FA3088C" w14:textId="3D0DB1F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8234BE">
                  <w:t>Expands, for the sole purpose of this act, the definition of "employee" to include legislators and all state employees, rather than only state agency employees.</w:t>
                </w:r>
              </w:p>
              <w:p w:rsidRPr="0096303F" w:rsidR="008234BE" w:rsidP="00B26A99" w:rsidRDefault="008234BE" w14:paraId="520340E2" w14:textId="4299C49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     Expands, for the sole purpose of this act, the definition of "agency" to include the Office of the Secretary </w:t>
                </w:r>
                <w:r w:rsidR="000F45E4">
                  <w:t xml:space="preserve">of the Senate </w:t>
                </w:r>
                <w:r>
                  <w:t>and the Office of the Chief Clerk of the House of Representatives.</w:t>
                </w:r>
              </w:p>
              <w:p w:rsidRPr="007D1589" w:rsidR="001B4E53" w:rsidP="00B26A99" w:rsidRDefault="001B4E53" w14:paraId="0C8BCC23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24981503"/>
    </w:tbl>
    <w:p w:rsidR="00DF5D0E" w:rsidP="00B26A99" w:rsidRDefault="00DF5D0E" w14:paraId="5F1211E4" w14:textId="77777777">
      <w:pPr>
        <w:pStyle w:val="BillEnd"/>
        <w:suppressLineNumbers/>
      </w:pPr>
    </w:p>
    <w:p w:rsidR="00DF5D0E" w:rsidP="00B26A99" w:rsidRDefault="00DE256E" w14:paraId="53454CDE" w14:textId="77777777">
      <w:pPr>
        <w:pStyle w:val="BillEnd"/>
        <w:suppressLineNumbers/>
      </w:pPr>
      <w:r>
        <w:rPr>
          <w:b/>
        </w:rPr>
        <w:t>--- END ---</w:t>
      </w:r>
    </w:p>
    <w:p w:rsidR="00DF5D0E" w:rsidP="00B26A99" w:rsidRDefault="00AB682C" w14:paraId="24A2AFDA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E1864" w14:textId="77777777" w:rsidR="00B26A99" w:rsidRDefault="00B26A99" w:rsidP="00DF5D0E">
      <w:r>
        <w:separator/>
      </w:r>
    </w:p>
  </w:endnote>
  <w:endnote w:type="continuationSeparator" w:id="0">
    <w:p w14:paraId="3DF55DF3" w14:textId="77777777" w:rsidR="00B26A99" w:rsidRDefault="00B26A9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5D9E" w:rsidRDefault="00C45D9E" w14:paraId="795C30B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4B40CB" w14:paraId="61C1BE41" w14:textId="510EC325">
    <w:pPr>
      <w:pStyle w:val="AmendDraftFooter"/>
    </w:pPr>
    <w:fldSimple w:instr=" TITLE   \* MERGEFORMAT ">
      <w:r w:rsidR="00B26A99">
        <w:t>1533-S AMH CALD OMLI 129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4B40CB" w14:paraId="4CE05DED" w14:textId="7AAED4BE">
    <w:pPr>
      <w:pStyle w:val="AmendDraftFooter"/>
    </w:pPr>
    <w:fldSimple w:instr=" TITLE   \* MERGEFORMAT ">
      <w:r>
        <w:t>1533-S AMH CALD OMLI 129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B858C" w14:textId="77777777" w:rsidR="00B26A99" w:rsidRDefault="00B26A99" w:rsidP="00DF5D0E">
      <w:r>
        <w:separator/>
      </w:r>
    </w:p>
  </w:footnote>
  <w:footnote w:type="continuationSeparator" w:id="0">
    <w:p w14:paraId="1B1F635B" w14:textId="77777777" w:rsidR="00B26A99" w:rsidRDefault="00B26A9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371DA" w14:textId="77777777" w:rsidR="00C45D9E" w:rsidRDefault="00C45D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9532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16189D" wp14:editId="0ABAF703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261C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2197A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6885A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80B30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0491D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FFF24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A3A6F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ED826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53DBE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CC5F8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1DE2F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3CDD3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A44D3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D68F7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EE014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58ADB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B2423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460E7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49D6A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6068E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49F96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96DAB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F5A6B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AD736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D63A4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2A2F5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0ADBC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42072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BDC8C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6FA63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ECFC3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38E36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1D213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35364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16189D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65261C53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2197AC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6885AA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80B304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0491D8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FFF24F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A3A6F9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ED8262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53DBE9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CC5F89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1DE2F6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3CDD3D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A44D33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D68F73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EE014C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58ADBE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B24230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460E77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49D6A5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6068EC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49F96E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96DAB8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F5A6B6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AD736F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D63A44D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2A2F56A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0ADBC5F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42072B0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BDC8C2C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6FA63B4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ECFC390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38E369E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1D213EE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35364B5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F349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A2D581" wp14:editId="1EE57E2C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CA3EF3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CDDEA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870DB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C91D7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208E5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A47B6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C2C89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3B0FE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82C0E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D4008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C9B2A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7AEB8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4EBB5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195F8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159D8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ECDAF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3C1E5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09821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744B7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231B4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7E90C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2950E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B6BFB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8912C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465C55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F51022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1CBB68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A2D581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5FCA3EF3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CDDEA4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870DB1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C91D79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208E50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A47B66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C2C89D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3B0FEC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82C0EC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D4008B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C9B2A3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7AEB89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4EBB546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195F80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159D85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ECDAF1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3C1E5C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098215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744B71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231B49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7E90C9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2950EF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B6BFB3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8912C8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465C55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F51022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1CBB68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70813712">
    <w:abstractNumId w:val="5"/>
  </w:num>
  <w:num w:numId="2" w16cid:durableId="1882357499">
    <w:abstractNumId w:val="3"/>
  </w:num>
  <w:num w:numId="3" w16cid:durableId="894974046">
    <w:abstractNumId w:val="2"/>
  </w:num>
  <w:num w:numId="4" w16cid:durableId="1298878693">
    <w:abstractNumId w:val="1"/>
  </w:num>
  <w:num w:numId="5" w16cid:durableId="1147092763">
    <w:abstractNumId w:val="0"/>
  </w:num>
  <w:num w:numId="6" w16cid:durableId="1029644954">
    <w:abstractNumId w:val="4"/>
  </w:num>
  <w:num w:numId="7" w16cid:durableId="7439159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52070"/>
    <w:rsid w:val="00060D21"/>
    <w:rsid w:val="00096165"/>
    <w:rsid w:val="000C6C82"/>
    <w:rsid w:val="000E603A"/>
    <w:rsid w:val="000F45E4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1F6586"/>
    <w:rsid w:val="00217E8A"/>
    <w:rsid w:val="00265296"/>
    <w:rsid w:val="00281CBD"/>
    <w:rsid w:val="00316CD9"/>
    <w:rsid w:val="003E2FC6"/>
    <w:rsid w:val="004024F4"/>
    <w:rsid w:val="00492DDC"/>
    <w:rsid w:val="004B40CB"/>
    <w:rsid w:val="004C6615"/>
    <w:rsid w:val="005115F9"/>
    <w:rsid w:val="00523C5A"/>
    <w:rsid w:val="005844D1"/>
    <w:rsid w:val="005E0E9D"/>
    <w:rsid w:val="005E69C3"/>
    <w:rsid w:val="00605C39"/>
    <w:rsid w:val="00627586"/>
    <w:rsid w:val="006841E6"/>
    <w:rsid w:val="006C49CD"/>
    <w:rsid w:val="006F7027"/>
    <w:rsid w:val="007049E4"/>
    <w:rsid w:val="0072335D"/>
    <w:rsid w:val="0072541D"/>
    <w:rsid w:val="00757317"/>
    <w:rsid w:val="007769AF"/>
    <w:rsid w:val="007D1589"/>
    <w:rsid w:val="007D35D4"/>
    <w:rsid w:val="008234BE"/>
    <w:rsid w:val="0083749C"/>
    <w:rsid w:val="008443FE"/>
    <w:rsid w:val="00846034"/>
    <w:rsid w:val="008C7E6E"/>
    <w:rsid w:val="008D125D"/>
    <w:rsid w:val="00931B84"/>
    <w:rsid w:val="0096303F"/>
    <w:rsid w:val="00972869"/>
    <w:rsid w:val="00984CD1"/>
    <w:rsid w:val="0098613C"/>
    <w:rsid w:val="009F23A9"/>
    <w:rsid w:val="00A01F29"/>
    <w:rsid w:val="00A17B5B"/>
    <w:rsid w:val="00A4729B"/>
    <w:rsid w:val="00A93D4A"/>
    <w:rsid w:val="00AA1230"/>
    <w:rsid w:val="00AB682C"/>
    <w:rsid w:val="00AD2D0A"/>
    <w:rsid w:val="00B26A99"/>
    <w:rsid w:val="00B31D1C"/>
    <w:rsid w:val="00B41494"/>
    <w:rsid w:val="00B518D0"/>
    <w:rsid w:val="00B56650"/>
    <w:rsid w:val="00B73E0A"/>
    <w:rsid w:val="00B961E0"/>
    <w:rsid w:val="00BF44DF"/>
    <w:rsid w:val="00C45D9E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A50C6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A927F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93701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1533-S</BillDocName>
  <AmendType>AMH</AmendType>
  <SponsorAcronym>CALD</SponsorAcronym>
  <DrafterAcronym>OMLI</DrafterAcronym>
  <DraftNumber>129</DraftNumber>
  <ReferenceNumber>SHB 1533</ReferenceNumber>
  <Floor>H AMD</Floor>
  <AmendmentNumber> 306</AmendmentNumber>
  <Sponsors>By Representative Caldier</Sponsors>
  <FloorAction>WITHDRAWN 03/06/2023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154</Words>
  <Characters>757</Characters>
  <Application>Microsoft Office Word</Application>
  <DocSecurity>8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1533-S AMH CALD OMLI 129</vt:lpstr>
    </vt:vector>
  </TitlesOfParts>
  <Company>Washington State Legislature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1533-S AMH CALD OMLI 129</dc:title>
  <dc:creator>Desiree Omli</dc:creator>
  <cp:lastModifiedBy>Omli, Desiree</cp:lastModifiedBy>
  <cp:revision>16</cp:revision>
  <dcterms:created xsi:type="dcterms:W3CDTF">2023-03-02T18:26:00Z</dcterms:created>
  <dcterms:modified xsi:type="dcterms:W3CDTF">2023-03-04T02:24:00Z</dcterms:modified>
</cp:coreProperties>
</file>